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Style w:val="11"/>
          <w:rFonts w:hint="eastAsia"/>
          <w:color w:val="FF0000"/>
          <w:lang w:val="en-US" w:eastAsia="zh-CN"/>
        </w:rPr>
      </w:pPr>
      <w:r>
        <w:rPr>
          <w:rStyle w:val="11"/>
          <w:rFonts w:hint="eastAsia"/>
          <w:color w:val="FF0000"/>
          <w:lang w:val="en-US" w:eastAsia="zh-CN"/>
        </w:rPr>
        <w:t>注意事项</w:t>
      </w:r>
    </w:p>
    <w:p>
      <w:pPr>
        <w:bidi w:val="0"/>
        <w:jc w:val="both"/>
        <w:rPr>
          <w:rFonts w:hint="eastAsia"/>
          <w:b/>
          <w:bCs/>
          <w:color w:val="FF0000"/>
          <w:lang w:val="en-US" w:eastAsia="zh-CN"/>
        </w:rPr>
      </w:pPr>
      <w:r>
        <w:rPr>
          <w:rFonts w:hint="eastAsia"/>
          <w:b/>
          <w:bCs/>
          <w:color w:val="FF0000"/>
          <w:lang w:val="en-US" w:eastAsia="zh-CN"/>
        </w:rPr>
        <w:t>1.</w:t>
      </w:r>
      <w:r>
        <w:rPr>
          <w:rFonts w:hint="eastAsia"/>
          <w:color w:val="FF0000"/>
          <w:lang w:val="en-US" w:eastAsia="zh-CN"/>
        </w:rPr>
        <w:t xml:space="preserve"> </w:t>
      </w:r>
      <w:r>
        <w:rPr>
          <w:rFonts w:hint="eastAsia"/>
          <w:b/>
          <w:bCs/>
          <w:color w:val="FF0000"/>
          <w:lang w:val="en-US" w:eastAsia="zh-CN"/>
        </w:rPr>
        <w:t>请勿将打印机放置在震动较大或者不稳定的环境内。</w:t>
      </w:r>
    </w:p>
    <w:p>
      <w:pPr>
        <w:numPr>
          <w:ilvl w:val="0"/>
          <w:numId w:val="1"/>
        </w:numPr>
        <w:bidi w:val="0"/>
        <w:rPr>
          <w:rFonts w:hint="eastAsia"/>
          <w:b/>
          <w:bCs/>
          <w:color w:val="FF0000"/>
          <w:lang w:val="en-US" w:eastAsia="zh-CN"/>
        </w:rPr>
      </w:pPr>
      <w:r>
        <w:rPr>
          <w:rFonts w:hint="eastAsia"/>
          <w:b/>
          <w:bCs/>
          <w:color w:val="FF0000"/>
          <w:lang w:val="en-US" w:eastAsia="zh-CN"/>
        </w:rPr>
        <w:t>请勿在打印机工作时触碰喷嘴或者正在高速运转部件，谨防烫手或者夹手导致受伤。</w:t>
      </w:r>
    </w:p>
    <w:p>
      <w:pPr>
        <w:numPr>
          <w:ilvl w:val="0"/>
          <w:numId w:val="1"/>
        </w:numPr>
        <w:bidi w:val="0"/>
        <w:rPr>
          <w:rFonts w:hint="default"/>
          <w:b/>
          <w:bCs/>
          <w:color w:val="FF0000"/>
          <w:lang w:val="en-US" w:eastAsia="zh-CN"/>
        </w:rPr>
      </w:pPr>
      <w:r>
        <w:rPr>
          <w:rFonts w:hint="eastAsia"/>
          <w:b/>
          <w:bCs/>
          <w:color w:val="FF0000"/>
          <w:lang w:val="en-US" w:eastAsia="zh-CN"/>
        </w:rPr>
        <w:t>日常维护需要在断电的情况下进行，主要清理台面灰尘；定期保养机器轨道，不使用机器期间，建议用布盖住防止灰尘。</w:t>
      </w:r>
    </w:p>
    <w:p>
      <w:pPr>
        <w:numPr>
          <w:ilvl w:val="0"/>
          <w:numId w:val="1"/>
        </w:numPr>
        <w:bidi w:val="0"/>
        <w:rPr>
          <w:rFonts w:hint="default"/>
          <w:b/>
          <w:bCs/>
          <w:color w:val="FF0000"/>
          <w:lang w:val="en-US" w:eastAsia="zh-CN"/>
        </w:rPr>
      </w:pPr>
      <w:r>
        <w:rPr>
          <w:rFonts w:hint="eastAsia"/>
          <w:b/>
          <w:bCs/>
          <w:color w:val="FF0000"/>
          <w:lang w:val="en-US" w:eastAsia="zh-CN"/>
        </w:rPr>
        <w:t>如遇到紧急情况，请直接关闭电源。</w:t>
      </w:r>
      <w:r>
        <w:rPr>
          <w:rFonts w:hint="eastAsia"/>
          <w:b/>
          <w:bCs/>
          <w:color w:val="FF0000"/>
          <w:lang w:val="en-US" w:eastAsia="zh-CN"/>
        </w:rPr>
        <w:br w:type="textWrapping"/>
      </w:r>
      <w:r>
        <w:rPr>
          <w:rStyle w:val="11"/>
          <w:rFonts w:hint="eastAsia"/>
          <w:lang w:val="en-US" w:eastAsia="zh-CN"/>
        </w:rPr>
        <w:t>目录</w:t>
      </w:r>
    </w:p>
    <w:p>
      <w:pPr>
        <w:numPr>
          <w:ilvl w:val="0"/>
          <w:numId w:val="0"/>
        </w:numPr>
        <w:bidi w:val="0"/>
        <w:rPr>
          <w:rFonts w:hint="eastAsia"/>
          <w:b/>
          <w:bCs/>
          <w:color w:val="auto"/>
          <w:lang w:val="en-US" w:eastAsia="zh-CN"/>
        </w:rPr>
      </w:pPr>
      <w:r>
        <w:rPr>
          <w:rFonts w:hint="eastAsia"/>
          <w:b/>
          <w:bCs/>
          <w:color w:val="auto"/>
          <w:lang w:val="en-US" w:eastAsia="zh-CN"/>
        </w:rPr>
        <w:t>参数介绍</w:t>
      </w:r>
      <w:r>
        <w:rPr>
          <w:rFonts w:hint="eastAsia"/>
          <w:b/>
          <w:bCs/>
          <w:color w:val="auto"/>
          <w:lang w:val="en-US" w:eastAsia="zh-CN"/>
        </w:rPr>
        <w:br w:type="textWrapping"/>
      </w:r>
      <w:r>
        <w:rPr>
          <w:rFonts w:hint="eastAsia"/>
          <w:b/>
          <w:bCs/>
          <w:color w:val="auto"/>
          <w:lang w:val="en-US" w:eastAsia="zh-CN"/>
        </w:rPr>
        <w:t>机器展示</w:t>
      </w:r>
    </w:p>
    <w:p>
      <w:pPr>
        <w:numPr>
          <w:ilvl w:val="0"/>
          <w:numId w:val="0"/>
        </w:numPr>
        <w:bidi w:val="0"/>
        <w:rPr>
          <w:rFonts w:hint="eastAsia"/>
          <w:b/>
          <w:bCs/>
          <w:color w:val="auto"/>
          <w:lang w:val="en-US" w:eastAsia="zh-CN"/>
        </w:rPr>
      </w:pPr>
      <w:r>
        <w:rPr>
          <w:rFonts w:hint="eastAsia"/>
          <w:b/>
          <w:bCs/>
          <w:color w:val="auto"/>
          <w:lang w:val="en-US" w:eastAsia="zh-CN"/>
        </w:rPr>
        <w:t>机器安装</w:t>
      </w:r>
    </w:p>
    <w:p>
      <w:pPr>
        <w:numPr>
          <w:ilvl w:val="0"/>
          <w:numId w:val="0"/>
        </w:numPr>
        <w:bidi w:val="0"/>
        <w:rPr>
          <w:rFonts w:hint="eastAsia"/>
          <w:b/>
          <w:bCs/>
          <w:color w:val="auto"/>
          <w:lang w:val="en-US" w:eastAsia="zh-CN"/>
        </w:rPr>
      </w:pPr>
      <w:r>
        <w:rPr>
          <w:rFonts w:hint="eastAsia"/>
          <w:b/>
          <w:bCs/>
          <w:color w:val="auto"/>
          <w:lang w:val="en-US" w:eastAsia="zh-CN"/>
        </w:rPr>
        <w:t>显示屏介绍</w:t>
      </w:r>
    </w:p>
    <w:p>
      <w:pPr>
        <w:numPr>
          <w:ilvl w:val="0"/>
          <w:numId w:val="0"/>
        </w:numPr>
        <w:bidi w:val="0"/>
        <w:rPr>
          <w:rFonts w:hint="eastAsia"/>
          <w:b/>
          <w:bCs/>
          <w:color w:val="auto"/>
          <w:lang w:val="en-US" w:eastAsia="zh-CN"/>
        </w:rPr>
      </w:pPr>
      <w:r>
        <w:rPr>
          <w:rFonts w:hint="eastAsia"/>
          <w:b/>
          <w:bCs/>
          <w:color w:val="auto"/>
          <w:lang w:val="en-US" w:eastAsia="zh-CN"/>
        </w:rPr>
        <w:t>自动调平介绍</w:t>
      </w:r>
    </w:p>
    <w:p>
      <w:pPr>
        <w:numPr>
          <w:ilvl w:val="0"/>
          <w:numId w:val="0"/>
        </w:numPr>
        <w:bidi w:val="0"/>
        <w:rPr>
          <w:rFonts w:hint="eastAsia"/>
          <w:b/>
          <w:bCs/>
          <w:color w:val="auto"/>
          <w:lang w:val="en-US" w:eastAsia="zh-CN"/>
        </w:rPr>
      </w:pPr>
      <w:r>
        <w:rPr>
          <w:rFonts w:hint="eastAsia"/>
          <w:b/>
          <w:bCs/>
          <w:color w:val="auto"/>
          <w:lang w:val="en-US" w:eastAsia="zh-CN"/>
        </w:rPr>
        <w:t>常见故障排除</w:t>
      </w:r>
    </w:p>
    <w:p>
      <w:pPr>
        <w:pStyle w:val="2"/>
        <w:bidi w:val="0"/>
        <w:rPr>
          <w:rFonts w:hint="default"/>
          <w:lang w:eastAsia="zh-CN"/>
        </w:rPr>
      </w:pPr>
      <w:r>
        <w:rPr>
          <w:rFonts w:hint="default"/>
          <w:lang w:eastAsia="zh-CN"/>
        </w:rPr>
        <w:t>参数介绍</w:t>
      </w:r>
    </w:p>
    <w:p>
      <w:pPr>
        <w:pStyle w:val="3"/>
        <w:bidi w:val="0"/>
        <w:rPr>
          <w:rFonts w:hint="default"/>
          <w:b w:val="0"/>
          <w:bCs/>
          <w:sz w:val="21"/>
          <w:szCs w:val="21"/>
          <w:lang w:val="en-US" w:eastAsia="zh-CN"/>
        </w:rPr>
      </w:pPr>
      <w:r>
        <w:rPr>
          <w:rFonts w:hint="default"/>
          <w:b/>
          <w:bCs w:val="0"/>
          <w:lang w:eastAsia="zh-CN"/>
        </w:rPr>
        <w:t>打印参数</w:t>
      </w:r>
      <w:r>
        <w:rPr>
          <w:rFonts w:hint="default"/>
          <w:b/>
          <w:bCs w:val="0"/>
          <w:lang w:eastAsia="zh-CN"/>
        </w:rPr>
        <w:br w:type="textWrapping"/>
      </w:r>
      <w:r>
        <w:rPr>
          <w:rFonts w:hint="default"/>
          <w:b w:val="0"/>
          <w:bCs/>
          <w:sz w:val="21"/>
          <w:szCs w:val="21"/>
          <w:lang w:eastAsia="zh-CN"/>
        </w:rPr>
        <w:t>打印原理：FDM（熔融沉积成型）</w:t>
      </w:r>
      <w:r>
        <w:rPr>
          <w:rFonts w:hint="eastAsia"/>
          <w:b w:val="0"/>
          <w:bCs/>
          <w:sz w:val="21"/>
          <w:szCs w:val="21"/>
          <w:lang w:val="en-US" w:eastAsia="zh-CN"/>
        </w:rPr>
        <w:t xml:space="preserve">           </w:t>
      </w:r>
    </w:p>
    <w:p>
      <w:pPr>
        <w:pStyle w:val="3"/>
        <w:bidi w:val="0"/>
        <w:rPr>
          <w:rFonts w:hint="default"/>
          <w:b w:val="0"/>
          <w:bCs/>
          <w:sz w:val="21"/>
          <w:szCs w:val="21"/>
          <w:lang w:val="en-US" w:eastAsia="zh-CN"/>
        </w:rPr>
      </w:pPr>
      <w:r>
        <w:rPr>
          <w:rFonts w:hint="default"/>
          <w:b w:val="0"/>
          <w:bCs/>
          <w:sz w:val="21"/>
          <w:szCs w:val="21"/>
          <w:lang w:eastAsia="zh-CN"/>
        </w:rPr>
        <w:t>打印尺寸：800</w:t>
      </w:r>
      <w:r>
        <w:rPr>
          <w:rFonts w:hint="eastAsia"/>
          <w:b w:val="0"/>
          <w:bCs/>
          <w:sz w:val="21"/>
          <w:szCs w:val="21"/>
          <w:lang w:val="en-US" w:eastAsia="zh-CN"/>
        </w:rPr>
        <w:t>mm</w:t>
      </w:r>
      <w:r>
        <w:rPr>
          <w:rFonts w:hint="default"/>
          <w:b w:val="0"/>
          <w:bCs/>
          <w:sz w:val="21"/>
          <w:szCs w:val="21"/>
          <w:lang w:eastAsia="zh-CN"/>
        </w:rPr>
        <w:t>X800</w:t>
      </w:r>
      <w:r>
        <w:rPr>
          <w:rFonts w:hint="eastAsia"/>
          <w:b w:val="0"/>
          <w:bCs/>
          <w:sz w:val="21"/>
          <w:szCs w:val="21"/>
          <w:lang w:val="en-US" w:eastAsia="zh-CN"/>
        </w:rPr>
        <w:t xml:space="preserve">mmX65mm        </w:t>
      </w:r>
    </w:p>
    <w:p>
      <w:pPr>
        <w:rPr>
          <w:rFonts w:hint="default" w:eastAsiaTheme="minorEastAsia"/>
          <w:sz w:val="21"/>
          <w:szCs w:val="21"/>
          <w:lang w:val="en-US" w:eastAsia="zh-CN"/>
        </w:rPr>
      </w:pPr>
      <w:r>
        <w:rPr>
          <w:rFonts w:hint="eastAsia"/>
          <w:sz w:val="21"/>
          <w:szCs w:val="21"/>
          <w:lang w:val="en-US" w:eastAsia="zh-CN"/>
        </w:rPr>
        <w:t xml:space="preserve">打印精度：0.1mm                       </w:t>
      </w:r>
      <w:r>
        <w:rPr>
          <w:rFonts w:hint="eastAsia"/>
          <w:sz w:val="21"/>
          <w:szCs w:val="21"/>
          <w:lang w:val="en-US" w:eastAsia="zh-CN"/>
        </w:rPr>
        <w:br w:type="textWrapping"/>
      </w:r>
      <w:r>
        <w:rPr>
          <w:rFonts w:hint="eastAsia"/>
          <w:sz w:val="21"/>
          <w:szCs w:val="21"/>
          <w:lang w:val="en-US" w:eastAsia="zh-CN"/>
        </w:rPr>
        <w:t xml:space="preserve">喷嘴口径：0.8mm                     </w:t>
      </w:r>
    </w:p>
    <w:p>
      <w:pPr>
        <w:rPr>
          <w:rFonts w:hint="eastAsia"/>
          <w:lang w:val="en-US" w:eastAsia="zh-CN"/>
        </w:rPr>
      </w:pPr>
      <w:r>
        <w:rPr>
          <w:rFonts w:hint="eastAsia"/>
          <w:lang w:eastAsia="zh-CN"/>
        </w:rPr>
        <w:t>打印速度：</w:t>
      </w:r>
      <w:r>
        <w:rPr>
          <w:rFonts w:hint="eastAsia"/>
          <w:lang w:val="en-US" w:eastAsia="zh-CN"/>
        </w:rPr>
        <w:t>20—80mm/s</w:t>
      </w:r>
    </w:p>
    <w:p>
      <w:pPr>
        <w:rPr>
          <w:rFonts w:hint="default" w:eastAsiaTheme="minorEastAsia"/>
          <w:lang w:val="en-US" w:eastAsia="zh-CN"/>
        </w:rPr>
      </w:pPr>
      <w:r>
        <w:rPr>
          <w:rFonts w:hint="default"/>
          <w:lang w:eastAsia="zh-CN"/>
        </w:rPr>
        <w:t>连接</w:t>
      </w:r>
      <w:r>
        <w:rPr>
          <w:rFonts w:hint="eastAsia"/>
          <w:lang w:eastAsia="zh-CN"/>
        </w:rPr>
        <w:t>方式：</w:t>
      </w:r>
      <w:r>
        <w:rPr>
          <w:rFonts w:hint="eastAsia"/>
          <w:lang w:val="en-US" w:eastAsia="zh-CN"/>
        </w:rPr>
        <w:t>SD存储卡；   U盆</w:t>
      </w:r>
    </w:p>
    <w:p>
      <w:pPr>
        <w:rPr>
          <w:rFonts w:hint="eastAsia"/>
          <w:lang w:val="en-US" w:eastAsia="zh-CN"/>
        </w:rPr>
      </w:pPr>
      <w:r>
        <w:rPr>
          <w:rStyle w:val="12"/>
          <w:rFonts w:hint="eastAsia"/>
          <w:lang w:val="en-US" w:eastAsia="zh-CN"/>
        </w:rPr>
        <w:t>机器参数</w:t>
      </w:r>
      <w:r>
        <w:rPr>
          <w:rFonts w:hint="eastAsia"/>
          <w:lang w:val="en-US" w:eastAsia="zh-CN"/>
        </w:rPr>
        <w:t xml:space="preserve">  </w:t>
      </w:r>
    </w:p>
    <w:p>
      <w:pPr>
        <w:rPr>
          <w:rFonts w:hint="default"/>
          <w:lang w:val="en-US" w:eastAsia="zh-CN"/>
        </w:rPr>
      </w:pPr>
      <w:r>
        <w:rPr>
          <w:rFonts w:hint="eastAsia"/>
          <w:lang w:val="en-US" w:eastAsia="zh-CN"/>
        </w:rPr>
        <w:t>机器尺寸：JH-120(162cmX112cmX50cm）；   JH-80X（122cmX112cmX50cm）</w:t>
      </w:r>
    </w:p>
    <w:p>
      <w:pPr>
        <w:rPr>
          <w:rFonts w:hint="eastAsia"/>
          <w:lang w:val="en-US" w:eastAsia="zh-CN"/>
        </w:rPr>
      </w:pPr>
      <w:r>
        <w:rPr>
          <w:rFonts w:hint="eastAsia"/>
          <w:lang w:val="en-US" w:eastAsia="zh-CN"/>
        </w:rPr>
        <w:t>机器净重：JH-120(70KG);   JH-80X(50KG)</w:t>
      </w:r>
    </w:p>
    <w:p>
      <w:pPr>
        <w:rPr>
          <w:rFonts w:hint="default"/>
          <w:lang w:val="en-US" w:eastAsia="zh-CN"/>
        </w:rPr>
      </w:pPr>
      <w:r>
        <w:rPr>
          <w:rFonts w:hint="eastAsia"/>
          <w:lang w:val="en-US" w:eastAsia="zh-CN"/>
        </w:rPr>
        <w:t>机器功率：JH-120(1200W);   JH-80X(800W)</w:t>
      </w:r>
    </w:p>
    <w:p>
      <w:pPr>
        <w:rPr>
          <w:rFonts w:hint="default"/>
          <w:lang w:val="en-US" w:eastAsia="zh-CN"/>
        </w:rPr>
      </w:pPr>
      <w:r>
        <w:rPr>
          <w:rFonts w:hint="eastAsia"/>
          <w:lang w:val="en-US" w:eastAsia="zh-CN"/>
        </w:rPr>
        <w:t>输入电压：100-120V;   220-240V</w:t>
      </w:r>
    </w:p>
    <w:p>
      <w:pPr>
        <w:rPr>
          <w:rFonts w:hint="default"/>
          <w:lang w:val="en-US" w:eastAsia="zh-CN"/>
        </w:rPr>
      </w:pPr>
      <w:r>
        <w:rPr>
          <w:rFonts w:hint="eastAsia"/>
          <w:lang w:val="en-US" w:eastAsia="zh-CN"/>
        </w:rPr>
        <w:t>输出电压：24V</w:t>
      </w:r>
    </w:p>
    <w:p>
      <w:pPr>
        <w:rPr>
          <w:rFonts w:hint="default"/>
          <w:lang w:val="en-US" w:eastAsia="zh-CN"/>
        </w:rPr>
      </w:pPr>
      <w:r>
        <w:rPr>
          <w:rFonts w:hint="eastAsia"/>
          <w:lang w:val="en-US" w:eastAsia="zh-CN"/>
        </w:rPr>
        <w:t>喷嘴最高温度：258°C</w:t>
      </w:r>
    </w:p>
    <w:p>
      <w:pPr>
        <w:rPr>
          <w:rFonts w:hint="eastAsia"/>
          <w:lang w:val="en-US" w:eastAsia="zh-CN"/>
        </w:rPr>
      </w:pPr>
      <w:r>
        <w:rPr>
          <w:rFonts w:hint="eastAsia"/>
          <w:lang w:val="en-US" w:eastAsia="zh-CN"/>
        </w:rPr>
        <w:t>热床最高温度：70°C</w:t>
      </w:r>
    </w:p>
    <w:p>
      <w:pPr>
        <w:pStyle w:val="3"/>
        <w:bidi w:val="0"/>
        <w:rPr>
          <w:rFonts w:hint="eastAsia"/>
          <w:lang w:val="en-US" w:eastAsia="zh-CN"/>
        </w:rPr>
      </w:pPr>
      <w:r>
        <w:rPr>
          <w:rFonts w:hint="eastAsia"/>
          <w:lang w:val="en-US" w:eastAsia="zh-CN"/>
        </w:rPr>
        <w:t>软件参数</w:t>
      </w:r>
    </w:p>
    <w:p>
      <w:pPr>
        <w:rPr>
          <w:rFonts w:hint="default"/>
          <w:lang w:val="en-US" w:eastAsia="zh-CN"/>
        </w:rPr>
      </w:pPr>
      <w:r>
        <w:rPr>
          <w:rFonts w:hint="eastAsia"/>
          <w:lang w:val="en-US" w:eastAsia="zh-CN"/>
        </w:rPr>
        <w:t>切片软件：3D PRINTING;   Cura</w:t>
      </w:r>
    </w:p>
    <w:p>
      <w:pPr>
        <w:rPr>
          <w:rFonts w:hint="default"/>
          <w:lang w:val="en-US" w:eastAsia="zh-CN"/>
        </w:rPr>
      </w:pPr>
      <w:r>
        <w:rPr>
          <w:rFonts w:hint="eastAsia"/>
          <w:lang w:val="en-US" w:eastAsia="zh-CN"/>
        </w:rPr>
        <w:t>输入格式：SVG;   DXF</w:t>
      </w:r>
    </w:p>
    <w:p>
      <w:pPr>
        <w:rPr>
          <w:rFonts w:hint="eastAsia"/>
          <w:lang w:val="en-US" w:eastAsia="zh-CN"/>
        </w:rPr>
      </w:pPr>
      <w:r>
        <w:rPr>
          <w:rFonts w:hint="eastAsia"/>
          <w:lang w:val="en-US" w:eastAsia="zh-CN"/>
        </w:rPr>
        <w:t>输出格式：Gcode</w:t>
      </w:r>
    </w:p>
    <w:p>
      <w:pPr>
        <w:pStyle w:val="2"/>
        <w:bidi w:val="0"/>
        <w:rPr>
          <w:rFonts w:hint="eastAsia"/>
          <w:lang w:val="en-US" w:eastAsia="zh-CN"/>
        </w:rPr>
      </w:pPr>
      <w:r>
        <w:rPr>
          <w:rFonts w:hint="eastAsia"/>
          <w:lang w:val="en-US" w:eastAsia="zh-CN"/>
        </w:rPr>
        <w:t>机器展示</w:t>
      </w:r>
    </w:p>
    <w:p>
      <w:pPr>
        <w:rPr>
          <w:rFonts w:hint="default"/>
          <w:lang w:val="en-US" w:eastAsia="zh-CN"/>
        </w:rPr>
      </w:pPr>
      <w:r>
        <w:rPr>
          <w:rFonts w:hint="default"/>
          <w:lang w:val="en-US" w:eastAsia="zh-CN"/>
        </w:rPr>
        <w:drawing>
          <wp:inline distT="0" distB="0" distL="114300" distR="114300">
            <wp:extent cx="4597400" cy="3704590"/>
            <wp:effectExtent l="0" t="0" r="12700" b="10160"/>
            <wp:docPr id="1" name="图片 1" descr="3e2895d667f9a080218f4817e8cf2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e2895d667f9a080218f4817e8cf24e"/>
                    <pic:cNvPicPr>
                      <a:picLocks noChangeAspect="1"/>
                    </pic:cNvPicPr>
                  </pic:nvPicPr>
                  <pic:blipFill>
                    <a:blip r:embed="rId4"/>
                    <a:stretch>
                      <a:fillRect/>
                    </a:stretch>
                  </pic:blipFill>
                  <pic:spPr>
                    <a:xfrm>
                      <a:off x="0" y="0"/>
                      <a:ext cx="4597400" cy="370459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4596765" cy="4194175"/>
            <wp:effectExtent l="0" t="0" r="13335" b="15875"/>
            <wp:docPr id="2" name="图片 2" descr="feb89c77aaa8256c737e4b777b66f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eb89c77aaa8256c737e4b777b66f89"/>
                    <pic:cNvPicPr>
                      <a:picLocks noChangeAspect="1"/>
                    </pic:cNvPicPr>
                  </pic:nvPicPr>
                  <pic:blipFill>
                    <a:blip r:embed="rId5"/>
                    <a:stretch>
                      <a:fillRect/>
                    </a:stretch>
                  </pic:blipFill>
                  <pic:spPr>
                    <a:xfrm>
                      <a:off x="0" y="0"/>
                      <a:ext cx="4596765" cy="4194175"/>
                    </a:xfrm>
                    <a:prstGeom prst="rect">
                      <a:avLst/>
                    </a:prstGeom>
                  </pic:spPr>
                </pic:pic>
              </a:graphicData>
            </a:graphic>
          </wp:inline>
        </w:drawing>
      </w:r>
    </w:p>
    <w:p>
      <w:pPr>
        <w:pStyle w:val="2"/>
        <w:bidi w:val="0"/>
        <w:rPr>
          <w:rFonts w:hint="eastAsia"/>
          <w:lang w:val="en-US" w:eastAsia="zh-CN"/>
        </w:rPr>
      </w:pPr>
      <w:r>
        <w:rPr>
          <w:rFonts w:hint="eastAsia"/>
          <w:lang w:val="en-US" w:eastAsia="zh-CN"/>
        </w:rPr>
        <w:t>机器安装</w:t>
      </w:r>
    </w:p>
    <w:p>
      <w:pPr>
        <w:rPr>
          <w:rFonts w:hint="eastAsia"/>
          <w:color w:val="FF0000"/>
          <w:lang w:val="en-US" w:eastAsia="zh-CN"/>
        </w:rPr>
      </w:pPr>
      <w:r>
        <w:rPr>
          <w:rFonts w:hint="eastAsia"/>
          <w:color w:val="FF0000"/>
          <w:lang w:val="en-US" w:eastAsia="zh-CN"/>
        </w:rPr>
        <w:t>随机存储卡有安装指导视频</w:t>
      </w:r>
    </w:p>
    <w:p>
      <w:pPr>
        <w:rPr>
          <w:rFonts w:hint="eastAsia"/>
          <w:lang w:val="en-US" w:eastAsia="zh-CN"/>
        </w:rPr>
      </w:pPr>
      <w:r>
        <w:rPr>
          <w:rFonts w:hint="eastAsia"/>
          <w:lang w:val="en-US" w:eastAsia="zh-CN"/>
        </w:rPr>
        <w:t>1.使用黑色螺丝M5*25（2pcs）固定料架</w:t>
      </w:r>
    </w:p>
    <w:p>
      <w:pPr>
        <w:rPr>
          <w:rFonts w:hint="default"/>
          <w:lang w:val="en-US" w:eastAsia="zh-CN"/>
        </w:rPr>
      </w:pPr>
      <w:r>
        <w:rPr>
          <w:rFonts w:hint="default"/>
          <w:lang w:val="en-US" w:eastAsia="zh-CN"/>
        </w:rPr>
        <w:drawing>
          <wp:inline distT="0" distB="0" distL="114300" distR="114300">
            <wp:extent cx="1648460" cy="2933700"/>
            <wp:effectExtent l="0" t="0" r="8890" b="0"/>
            <wp:docPr id="3" name="图片 3" descr="00198f195fe72663b65096ee62c9a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0198f195fe72663b65096ee62c9a56"/>
                    <pic:cNvPicPr>
                      <a:picLocks noChangeAspect="1"/>
                    </pic:cNvPicPr>
                  </pic:nvPicPr>
                  <pic:blipFill>
                    <a:blip r:embed="rId6"/>
                    <a:stretch>
                      <a:fillRect/>
                    </a:stretch>
                  </pic:blipFill>
                  <pic:spPr>
                    <a:xfrm>
                      <a:off x="0" y="0"/>
                      <a:ext cx="1648460" cy="2933700"/>
                    </a:xfrm>
                    <a:prstGeom prst="rect">
                      <a:avLst/>
                    </a:prstGeom>
                  </pic:spPr>
                </pic:pic>
              </a:graphicData>
            </a:graphic>
          </wp:inline>
        </w:drawing>
      </w:r>
    </w:p>
    <w:p>
      <w:pPr>
        <w:rPr>
          <w:rFonts w:hint="default"/>
          <w:lang w:val="en-US" w:eastAsia="zh-CN"/>
        </w:rPr>
      </w:pPr>
      <w:r>
        <w:rPr>
          <w:rFonts w:hint="eastAsia"/>
          <w:lang w:val="en-US" w:eastAsia="zh-CN"/>
        </w:rPr>
        <w:t>2.取下固定打印头移动螺丝和底下固定泡棉</w:t>
      </w:r>
    </w:p>
    <w:p>
      <w:pPr>
        <w:rPr>
          <w:rFonts w:hint="default"/>
          <w:lang w:val="en-US" w:eastAsia="zh-CN"/>
        </w:rPr>
      </w:pPr>
      <w:r>
        <w:rPr>
          <w:rFonts w:hint="default"/>
          <w:lang w:val="en-US" w:eastAsia="zh-CN"/>
        </w:rPr>
        <w:drawing>
          <wp:inline distT="0" distB="0" distL="114300" distR="114300">
            <wp:extent cx="1919605" cy="2408555"/>
            <wp:effectExtent l="0" t="0" r="4445" b="10795"/>
            <wp:docPr id="4" name="图片 4" descr="bb0e7bca7afdbb62418d60bfb21c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b0e7bca7afdbb62418d60bfb21ccdc"/>
                    <pic:cNvPicPr>
                      <a:picLocks noChangeAspect="1"/>
                    </pic:cNvPicPr>
                  </pic:nvPicPr>
                  <pic:blipFill>
                    <a:blip r:embed="rId7"/>
                    <a:stretch>
                      <a:fillRect/>
                    </a:stretch>
                  </pic:blipFill>
                  <pic:spPr>
                    <a:xfrm>
                      <a:off x="0" y="0"/>
                      <a:ext cx="1919605" cy="2408555"/>
                    </a:xfrm>
                    <a:prstGeom prst="rect">
                      <a:avLst/>
                    </a:prstGeom>
                  </pic:spPr>
                </pic:pic>
              </a:graphicData>
            </a:graphic>
          </wp:inline>
        </w:drawing>
      </w:r>
    </w:p>
    <w:p>
      <w:pPr>
        <w:rPr>
          <w:rFonts w:hint="eastAsia"/>
          <w:lang w:val="en-US" w:eastAsia="zh-CN"/>
        </w:rPr>
      </w:pPr>
      <w:r>
        <w:rPr>
          <w:rStyle w:val="12"/>
          <w:rFonts w:hint="eastAsia"/>
          <w:lang w:val="en-US" w:eastAsia="zh-CN"/>
        </w:rPr>
        <w:t>补充说明：</w:t>
      </w:r>
      <w:r>
        <w:rPr>
          <w:rFonts w:hint="eastAsia"/>
          <w:lang w:val="en-US" w:eastAsia="zh-CN"/>
        </w:rPr>
        <w:t>打印平台在出厂前已经调试好，收到机器后先不着急调平，安装好机器可以先进行接通电源然后装料打印测试，如发现测试打印台面顶到喷头不出料或者打印头距离台面高出很多导致出料粘不住台面，才需要进行重新调平。</w:t>
      </w:r>
    </w:p>
    <w:p>
      <w:pPr>
        <w:pStyle w:val="2"/>
        <w:bidi w:val="0"/>
        <w:rPr>
          <w:rFonts w:hint="eastAsia"/>
          <w:lang w:val="en-US" w:eastAsia="zh-CN"/>
        </w:rPr>
      </w:pPr>
      <w:r>
        <w:rPr>
          <w:rFonts w:hint="eastAsia"/>
          <w:lang w:val="en-US" w:eastAsia="zh-CN"/>
        </w:rPr>
        <w:t>显示屏介绍</w:t>
      </w:r>
    </w:p>
    <w:p>
      <w:pPr>
        <w:pStyle w:val="3"/>
        <w:bidi w:val="0"/>
        <w:rPr>
          <w:rFonts w:hint="eastAsia"/>
          <w:b/>
          <w:bCs w:val="0"/>
          <w:color w:val="FF0000"/>
          <w:lang w:val="en-US" w:eastAsia="zh-CN"/>
        </w:rPr>
      </w:pPr>
      <w:r>
        <w:rPr>
          <w:rFonts w:hint="eastAsia"/>
          <w:b/>
          <w:bCs w:val="0"/>
          <w:color w:val="FF0000"/>
          <w:lang w:val="en-US" w:eastAsia="zh-CN"/>
        </w:rPr>
        <w:t>注意：操作显示屏时建议使用指甲点击</w:t>
      </w:r>
    </w:p>
    <w:p>
      <w:pPr>
        <w:rPr>
          <w:rFonts w:hint="eastAsia"/>
          <w:lang w:val="en-US" w:eastAsia="zh-CN"/>
        </w:rPr>
      </w:pPr>
      <w:r>
        <w:rPr>
          <w:rFonts w:hint="eastAsia"/>
          <w:lang w:val="en-US" w:eastAsia="zh-CN"/>
        </w:rPr>
        <w:drawing>
          <wp:inline distT="0" distB="0" distL="114300" distR="114300">
            <wp:extent cx="2503170" cy="1781810"/>
            <wp:effectExtent l="0" t="0" r="11430" b="8890"/>
            <wp:docPr id="5" name="图片 5" descr="1449a623aba32fa8b6a0e55b95fa6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449a623aba32fa8b6a0e55b95fa6f3"/>
                    <pic:cNvPicPr>
                      <a:picLocks noChangeAspect="1"/>
                    </pic:cNvPicPr>
                  </pic:nvPicPr>
                  <pic:blipFill>
                    <a:blip r:embed="rId8"/>
                    <a:stretch>
                      <a:fillRect/>
                    </a:stretch>
                  </pic:blipFill>
                  <pic:spPr>
                    <a:xfrm>
                      <a:off x="0" y="0"/>
                      <a:ext cx="2503170" cy="1781810"/>
                    </a:xfrm>
                    <a:prstGeom prst="rect">
                      <a:avLst/>
                    </a:prstGeom>
                  </pic:spPr>
                </pic:pic>
              </a:graphicData>
            </a:graphic>
          </wp:inline>
        </w:drawing>
      </w:r>
    </w:p>
    <w:p>
      <w:pPr>
        <w:rPr>
          <w:rFonts w:hint="eastAsia"/>
          <w:lang w:val="en-US" w:eastAsia="zh-CN"/>
        </w:rPr>
      </w:pPr>
      <w:r>
        <w:rPr>
          <w:rFonts w:hint="eastAsia"/>
          <w:b/>
          <w:bCs/>
          <w:lang w:val="en-US" w:eastAsia="zh-CN"/>
        </w:rPr>
        <w:t>主界面</w:t>
      </w:r>
      <w:r>
        <w:rPr>
          <w:rFonts w:hint="eastAsia"/>
          <w:lang w:val="en-US" w:eastAsia="zh-CN"/>
        </w:rPr>
        <w:t>：显示平台与打印头温度的左侧显示是实际温度数值，右侧显示是设定温度数值。</w:t>
      </w:r>
    </w:p>
    <w:p>
      <w:pPr>
        <w:rPr>
          <w:rFonts w:hint="eastAsia"/>
          <w:lang w:val="en-US" w:eastAsia="zh-CN"/>
        </w:rPr>
      </w:pPr>
      <w:r>
        <w:rPr>
          <w:rFonts w:hint="eastAsia"/>
          <w:lang w:val="en-US" w:eastAsia="zh-CN"/>
        </w:rPr>
        <w:drawing>
          <wp:inline distT="0" distB="0" distL="114300" distR="114300">
            <wp:extent cx="2557780" cy="1787525"/>
            <wp:effectExtent l="0" t="0" r="13970" b="3175"/>
            <wp:docPr id="6" name="图片 6" descr="123f116046de368a0c3ff64cf8677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23f116046de368a0c3ff64cf8677dc"/>
                    <pic:cNvPicPr>
                      <a:picLocks noChangeAspect="1"/>
                    </pic:cNvPicPr>
                  </pic:nvPicPr>
                  <pic:blipFill>
                    <a:blip r:embed="rId9"/>
                    <a:stretch>
                      <a:fillRect/>
                    </a:stretch>
                  </pic:blipFill>
                  <pic:spPr>
                    <a:xfrm>
                      <a:off x="0" y="0"/>
                      <a:ext cx="2557780" cy="1787525"/>
                    </a:xfrm>
                    <a:prstGeom prst="rect">
                      <a:avLst/>
                    </a:prstGeom>
                  </pic:spPr>
                </pic:pic>
              </a:graphicData>
            </a:graphic>
          </wp:inline>
        </w:drawing>
      </w:r>
    </w:p>
    <w:p>
      <w:pPr>
        <w:rPr>
          <w:rFonts w:hint="eastAsia"/>
          <w:lang w:val="en-US" w:eastAsia="zh-CN"/>
        </w:rPr>
      </w:pPr>
      <w:r>
        <w:rPr>
          <w:rFonts w:hint="eastAsia"/>
          <w:b/>
          <w:bCs/>
          <w:lang w:val="en-US" w:eastAsia="zh-CN"/>
        </w:rPr>
        <w:t>工具界面</w:t>
      </w:r>
      <w:r>
        <w:rPr>
          <w:rFonts w:hint="eastAsia"/>
          <w:lang w:val="en-US" w:eastAsia="zh-CN"/>
        </w:rPr>
        <w:t>：</w:t>
      </w:r>
      <w:r>
        <w:rPr>
          <w:rFonts w:hint="eastAsia"/>
          <w:color w:val="FF0000"/>
          <w:lang w:val="en-US" w:eastAsia="zh-CN"/>
        </w:rPr>
        <w:t>温度</w:t>
      </w:r>
      <w:r>
        <w:rPr>
          <w:rFonts w:hint="eastAsia"/>
          <w:lang w:val="en-US" w:eastAsia="zh-CN"/>
        </w:rPr>
        <w:t>点击进入可以预热打印头与平台温度，预热打印头可点击小字母ABS一键设定预热到220°C,预热平台温度需要点击左下角喷头1进行切换至热床才可设定平台温度。</w:t>
      </w:r>
      <w:r>
        <w:rPr>
          <w:rFonts w:hint="eastAsia"/>
          <w:color w:val="FF0000"/>
          <w:lang w:val="en-US" w:eastAsia="zh-CN"/>
        </w:rPr>
        <w:t>挤出</w:t>
      </w:r>
      <w:r>
        <w:rPr>
          <w:rFonts w:hint="eastAsia"/>
          <w:lang w:val="en-US" w:eastAsia="zh-CN"/>
        </w:rPr>
        <w:t>点击进入可以手动控制操作进/退材料，前提需要把打印头预先加热到200°C以上才可操作。</w:t>
      </w:r>
      <w:r>
        <w:rPr>
          <w:rFonts w:hint="eastAsia"/>
          <w:color w:val="FF0000"/>
          <w:lang w:val="en-US" w:eastAsia="zh-CN"/>
        </w:rPr>
        <w:t>移动</w:t>
      </w:r>
      <w:r>
        <w:rPr>
          <w:rFonts w:hint="eastAsia"/>
          <w:lang w:val="en-US" w:eastAsia="zh-CN"/>
        </w:rPr>
        <w:t>点击进入可以手动控制操作机器X/Y/Z轴移动。</w:t>
      </w:r>
      <w:r>
        <w:rPr>
          <w:rFonts w:hint="eastAsia"/>
          <w:color w:val="FF0000"/>
          <w:lang w:val="en-US" w:eastAsia="zh-CN"/>
        </w:rPr>
        <w:t>回零</w:t>
      </w:r>
      <w:r>
        <w:rPr>
          <w:rFonts w:hint="eastAsia"/>
          <w:lang w:val="en-US" w:eastAsia="zh-CN"/>
        </w:rPr>
        <w:t>点击进入可以手动控制机器X/Y/Z轴归零，点击All是一键归零。</w:t>
      </w:r>
      <w:r>
        <w:rPr>
          <w:rFonts w:hint="eastAsia"/>
          <w:color w:val="FF0000"/>
          <w:lang w:val="en-US" w:eastAsia="zh-CN"/>
        </w:rPr>
        <w:t>自动调平</w:t>
      </w:r>
      <w:r>
        <w:rPr>
          <w:rFonts w:hint="eastAsia"/>
          <w:lang w:val="en-US" w:eastAsia="zh-CN"/>
        </w:rPr>
        <w:t>（</w:t>
      </w:r>
      <w:r>
        <w:rPr>
          <w:rFonts w:hint="eastAsia"/>
          <w:color w:val="FF0000"/>
          <w:lang w:val="en-US" w:eastAsia="zh-CN"/>
        </w:rPr>
        <w:t>不可直接点击，后面有自动调平教程</w:t>
      </w:r>
      <w:r>
        <w:rPr>
          <w:rFonts w:hint="eastAsia"/>
          <w:lang w:val="en-US" w:eastAsia="zh-CN"/>
        </w:rPr>
        <w:t>）是自动检测记录台面平整度，打印工作时自动调节Z轴方向高度来到达打印头与台面保持一定高度平齐。</w:t>
      </w:r>
      <w:r>
        <w:rPr>
          <w:rFonts w:hint="eastAsia"/>
          <w:color w:val="FF0000"/>
          <w:lang w:val="en-US" w:eastAsia="zh-CN"/>
        </w:rPr>
        <w:t>换料</w:t>
      </w:r>
      <w:r>
        <w:rPr>
          <w:rFonts w:hint="eastAsia"/>
          <w:lang w:val="en-US" w:eastAsia="zh-CN"/>
        </w:rPr>
        <w:t>也是需要先预热打印头200°C才可操作，与挤出功能一样，此功能很少使用，可以不用操作，如需要可以使用挤出功能代替。</w:t>
      </w:r>
      <w:r>
        <w:rPr>
          <w:rFonts w:hint="eastAsia"/>
          <w:color w:val="FF0000"/>
          <w:lang w:val="en-US" w:eastAsia="zh-CN"/>
        </w:rPr>
        <w:t>预热</w:t>
      </w:r>
      <w:r>
        <w:rPr>
          <w:rFonts w:hint="eastAsia"/>
          <w:lang w:val="en-US" w:eastAsia="zh-CN"/>
        </w:rPr>
        <w:t>点击进入可以点击Bed是加热台面温度到45°C，点击PLA是加热喷头温度到190°C,点击ABS也是加热喷头温度到210°C，与温度功能一样，也很少使用，可以不用操作，如需要可以使用温度功能代替。</w:t>
      </w:r>
    </w:p>
    <w:p>
      <w:pPr>
        <w:rPr>
          <w:rFonts w:hint="eastAsia"/>
          <w:lang w:val="en-US" w:eastAsia="zh-CN"/>
        </w:rPr>
      </w:pPr>
      <w:r>
        <w:drawing>
          <wp:inline distT="0" distB="0" distL="114300" distR="114300">
            <wp:extent cx="2549525" cy="1827530"/>
            <wp:effectExtent l="0" t="0" r="3175" b="127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0"/>
                    <a:stretch>
                      <a:fillRect/>
                    </a:stretch>
                  </pic:blipFill>
                  <pic:spPr>
                    <a:xfrm>
                      <a:off x="0" y="0"/>
                      <a:ext cx="2549525" cy="1827530"/>
                    </a:xfrm>
                    <a:prstGeom prst="rect">
                      <a:avLst/>
                    </a:prstGeom>
                    <a:noFill/>
                    <a:ln>
                      <a:noFill/>
                    </a:ln>
                  </pic:spPr>
                </pic:pic>
              </a:graphicData>
            </a:graphic>
          </wp:inline>
        </w:drawing>
      </w:r>
    </w:p>
    <w:p>
      <w:pPr>
        <w:rPr>
          <w:rFonts w:hint="eastAsia"/>
          <w:lang w:val="en-US" w:eastAsia="zh-CN"/>
        </w:rPr>
      </w:pPr>
      <w:r>
        <w:rPr>
          <w:rFonts w:hint="eastAsia"/>
          <w:b/>
          <w:bCs/>
          <w:lang w:val="en-US" w:eastAsia="zh-CN"/>
        </w:rPr>
        <w:t>设置界面：</w:t>
      </w:r>
      <w:r>
        <w:rPr>
          <w:rFonts w:hint="eastAsia"/>
          <w:b/>
          <w:bCs/>
          <w:color w:val="FF0000"/>
          <w:lang w:val="en-US" w:eastAsia="zh-CN"/>
        </w:rPr>
        <w:t>Eeprom设置</w:t>
      </w:r>
      <w:r>
        <w:rPr>
          <w:rFonts w:hint="eastAsia"/>
          <w:color w:val="auto"/>
          <w:lang w:val="en-US" w:eastAsia="zh-CN"/>
        </w:rPr>
        <w:t>点击进入</w:t>
      </w:r>
      <w:r>
        <w:rPr>
          <w:rFonts w:hint="eastAsia"/>
          <w:lang w:val="en-US" w:eastAsia="zh-CN"/>
        </w:rPr>
        <w:t>是启动自动调平时需要用到的功能，平时不需要点击操作。</w:t>
      </w:r>
      <w:r>
        <w:rPr>
          <w:rFonts w:hint="eastAsia"/>
          <w:b/>
          <w:bCs/>
          <w:color w:val="FF0000"/>
          <w:lang w:val="en-US" w:eastAsia="zh-CN"/>
        </w:rPr>
        <w:t>风扇</w:t>
      </w:r>
      <w:r>
        <w:rPr>
          <w:rFonts w:hint="eastAsia"/>
          <w:lang w:val="en-US" w:eastAsia="zh-CN"/>
        </w:rPr>
        <w:t>点击进入是手动操作控制打印头左右两侧可控风扇，100%是强力风，50%是中力风，0%是关闭可控风扇，此功能也是很少使用，主要作用是给单独打印小字散热。</w:t>
      </w:r>
      <w:r>
        <w:rPr>
          <w:rFonts w:hint="eastAsia"/>
          <w:b/>
          <w:bCs/>
          <w:color w:val="FF0000"/>
          <w:lang w:val="en-US" w:eastAsia="zh-CN"/>
        </w:rPr>
        <w:t>关于</w:t>
      </w:r>
      <w:r>
        <w:rPr>
          <w:rFonts w:hint="eastAsia"/>
          <w:lang w:val="en-US" w:eastAsia="zh-CN"/>
        </w:rPr>
        <w:t>点击进入是看主板型号的。</w:t>
      </w:r>
      <w:r>
        <w:rPr>
          <w:rFonts w:hint="eastAsia"/>
          <w:b/>
          <w:bCs/>
          <w:color w:val="FF0000"/>
          <w:lang w:val="en-US" w:eastAsia="zh-CN"/>
        </w:rPr>
        <w:t>关闭电机</w:t>
      </w:r>
      <w:r>
        <w:rPr>
          <w:rFonts w:hint="eastAsia"/>
          <w:lang w:val="en-US" w:eastAsia="zh-CN"/>
        </w:rPr>
        <w:t>点击是解锁X/Y/Z轴电机的，与工具界面的回零功能里面关闭电机是一样的。</w:t>
      </w:r>
      <w:r>
        <w:rPr>
          <w:rFonts w:hint="eastAsia"/>
          <w:b/>
          <w:bCs/>
          <w:color w:val="FF0000"/>
          <w:lang w:val="en-US" w:eastAsia="zh-CN"/>
        </w:rPr>
        <w:t>机器参数</w:t>
      </w:r>
      <w:r>
        <w:rPr>
          <w:rFonts w:hint="eastAsia"/>
          <w:lang w:val="en-US" w:eastAsia="zh-CN"/>
        </w:rPr>
        <w:t>点击进入《</w:t>
      </w:r>
      <w:r>
        <w:rPr>
          <w:rFonts w:hint="eastAsia"/>
          <w:color w:val="FF0000"/>
          <w:lang w:val="en-US" w:eastAsia="zh-CN"/>
        </w:rPr>
        <w:t>机器设置</w:t>
      </w:r>
      <w:r>
        <w:rPr>
          <w:rFonts w:hint="eastAsia"/>
          <w:color w:val="000000" w:themeColor="text1"/>
          <w:lang w:val="en-US" w:eastAsia="zh-CN"/>
          <w14:textFill>
            <w14:solidFill>
              <w14:schemeClr w14:val="tx1"/>
            </w14:solidFill>
          </w14:textFill>
        </w:rPr>
        <w:t>里面</w:t>
      </w:r>
      <w:r>
        <w:rPr>
          <w:rFonts w:hint="eastAsia"/>
          <w:lang w:val="en-US" w:eastAsia="zh-CN"/>
        </w:rPr>
        <w:t>是加速专业设置，不可随意更改；</w:t>
      </w:r>
      <w:r>
        <w:rPr>
          <w:rFonts w:hint="eastAsia"/>
          <w:color w:val="FF0000"/>
          <w:lang w:val="en-US" w:eastAsia="zh-CN"/>
        </w:rPr>
        <w:t>电机设置</w:t>
      </w:r>
      <w:r>
        <w:rPr>
          <w:rFonts w:hint="eastAsia"/>
          <w:color w:val="000000" w:themeColor="text1"/>
          <w:lang w:val="en-US" w:eastAsia="zh-CN"/>
          <w14:textFill>
            <w14:solidFill>
              <w14:schemeClr w14:val="tx1"/>
            </w14:solidFill>
          </w14:textFill>
        </w:rPr>
        <w:t>里面</w:t>
      </w:r>
      <w:r>
        <w:rPr>
          <w:rFonts w:hint="eastAsia"/>
          <w:lang w:val="en-US" w:eastAsia="zh-CN"/>
        </w:rPr>
        <w:t>是脉冲专业设置，不可随意更改；</w:t>
      </w:r>
      <w:r>
        <w:rPr>
          <w:rFonts w:hint="eastAsia"/>
          <w:color w:val="FF0000"/>
          <w:lang w:val="en-US" w:eastAsia="zh-CN"/>
        </w:rPr>
        <w:t>调平设置</w:t>
      </w:r>
      <w:r>
        <w:rPr>
          <w:rFonts w:hint="eastAsia"/>
          <w:lang w:val="en-US" w:eastAsia="zh-CN"/>
        </w:rPr>
        <w:t>里面(</w:t>
      </w:r>
      <w:r>
        <w:rPr>
          <w:rFonts w:hint="eastAsia"/>
          <w:color w:val="FF0000"/>
          <w:lang w:val="en-US" w:eastAsia="zh-CN"/>
        </w:rPr>
        <w:t>手动调平坐标设置、自动调平指令设置、挤出头与调平开关偏移设置</w:t>
      </w:r>
      <w:r>
        <w:rPr>
          <w:rFonts w:hint="eastAsia"/>
          <w:lang w:val="en-US" w:eastAsia="zh-CN"/>
        </w:rPr>
        <w:t>)为专业设置，也不可随意更改,（</w:t>
      </w:r>
      <w:r>
        <w:rPr>
          <w:rFonts w:hint="eastAsia"/>
          <w:color w:val="FF0000"/>
          <w:lang w:val="en-US" w:eastAsia="zh-CN"/>
        </w:rPr>
        <w:t>BL-Touch Probe</w:t>
      </w:r>
      <w:r>
        <w:rPr>
          <w:rFonts w:hint="eastAsia"/>
          <w:lang w:val="en-US" w:eastAsia="zh-CN"/>
        </w:rPr>
        <w:t>）是检测校正打印头与台面高度距离，可以操作更改，此功能用的也很少；</w:t>
      </w:r>
      <w:r>
        <w:rPr>
          <w:rFonts w:hint="eastAsia"/>
          <w:color w:val="FF0000"/>
          <w:lang w:val="en-US" w:eastAsia="zh-CN"/>
        </w:rPr>
        <w:t>高级设置</w:t>
      </w:r>
      <w:r>
        <w:rPr>
          <w:rFonts w:hint="eastAsia"/>
          <w:lang w:val="en-US" w:eastAsia="zh-CN"/>
        </w:rPr>
        <w:t>里面也是专业设置，不可随意更改》。</w:t>
      </w:r>
      <w:r>
        <w:rPr>
          <w:rFonts w:hint="eastAsia"/>
          <w:b/>
          <w:bCs/>
          <w:color w:val="FF0000"/>
          <w:lang w:val="en-US" w:eastAsia="zh-CN"/>
        </w:rPr>
        <w:t>语言</w:t>
      </w:r>
      <w:r>
        <w:rPr>
          <w:rFonts w:hint="eastAsia"/>
          <w:lang w:val="en-US" w:eastAsia="zh-CN"/>
        </w:rPr>
        <w:t>点击进入切换显示屏语言，有简体、繁体、英语、俄语、西班牙语、法语、意大利语。</w:t>
      </w:r>
      <w:r>
        <w:rPr>
          <w:rFonts w:hint="eastAsia"/>
          <w:b/>
          <w:bCs/>
          <w:color w:val="FF0000"/>
          <w:lang w:val="en-US" w:eastAsia="zh-CN"/>
        </w:rPr>
        <w:t>WIFI</w:t>
      </w:r>
      <w:r>
        <w:rPr>
          <w:rFonts w:hint="eastAsia"/>
          <w:lang w:val="en-US" w:eastAsia="zh-CN"/>
        </w:rPr>
        <w:t>功能目前没有开启，不可点击进入操作。</w:t>
      </w:r>
    </w:p>
    <w:p>
      <w:r>
        <w:drawing>
          <wp:inline distT="0" distB="0" distL="114300" distR="114300">
            <wp:extent cx="2350135" cy="1640840"/>
            <wp:effectExtent l="0" t="0" r="12065" b="1651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1"/>
                    <a:stretch>
                      <a:fillRect/>
                    </a:stretch>
                  </pic:blipFill>
                  <pic:spPr>
                    <a:xfrm>
                      <a:off x="0" y="0"/>
                      <a:ext cx="2350135" cy="1640840"/>
                    </a:xfrm>
                    <a:prstGeom prst="rect">
                      <a:avLst/>
                    </a:prstGeom>
                    <a:noFill/>
                    <a:ln>
                      <a:noFill/>
                    </a:ln>
                  </pic:spPr>
                </pic:pic>
              </a:graphicData>
            </a:graphic>
          </wp:inline>
        </w:drawing>
      </w:r>
    </w:p>
    <w:p>
      <w:pPr>
        <w:rPr>
          <w:rFonts w:hint="eastAsia"/>
          <w:b w:val="0"/>
          <w:bCs w:val="0"/>
          <w:lang w:val="en-US" w:eastAsia="zh-CN"/>
        </w:rPr>
      </w:pPr>
      <w:r>
        <w:rPr>
          <w:rFonts w:hint="eastAsia"/>
          <w:b/>
          <w:bCs/>
          <w:lang w:eastAsia="zh-CN"/>
        </w:rPr>
        <w:t>打印界面：</w:t>
      </w:r>
      <w:r>
        <w:rPr>
          <w:rFonts w:hint="eastAsia"/>
          <w:b w:val="0"/>
          <w:bCs w:val="0"/>
          <w:lang w:eastAsia="zh-CN"/>
        </w:rPr>
        <w:t>保存打印文件连接方式如果是插</w:t>
      </w:r>
      <w:r>
        <w:rPr>
          <w:rFonts w:hint="eastAsia"/>
          <w:b w:val="0"/>
          <w:bCs w:val="0"/>
          <w:lang w:val="en-US" w:eastAsia="zh-CN"/>
        </w:rPr>
        <w:t>SD存储卡可点击</w:t>
      </w:r>
      <w:r>
        <w:rPr>
          <w:rFonts w:hint="eastAsia"/>
          <w:b/>
          <w:bCs/>
          <w:color w:val="FF0000"/>
          <w:lang w:val="en-US" w:eastAsia="zh-CN"/>
        </w:rPr>
        <w:t>SD Card</w:t>
      </w:r>
      <w:r>
        <w:rPr>
          <w:rFonts w:hint="eastAsia"/>
          <w:b w:val="0"/>
          <w:bCs w:val="0"/>
          <w:lang w:val="en-US" w:eastAsia="zh-CN"/>
        </w:rPr>
        <w:t>进入寻找文件点击打印。</w:t>
      </w:r>
      <w:r>
        <w:rPr>
          <w:rFonts w:hint="eastAsia"/>
          <w:b w:val="0"/>
          <w:bCs w:val="0"/>
          <w:lang w:eastAsia="zh-CN"/>
        </w:rPr>
        <w:t>保存打印文件连接方式如果是插入</w:t>
      </w:r>
      <w:r>
        <w:rPr>
          <w:rFonts w:hint="eastAsia"/>
          <w:b w:val="0"/>
          <w:bCs w:val="0"/>
          <w:lang w:val="en-US" w:eastAsia="zh-CN"/>
        </w:rPr>
        <w:t>U盘可点击</w:t>
      </w:r>
      <w:r>
        <w:rPr>
          <w:rFonts w:hint="eastAsia"/>
          <w:b/>
          <w:bCs/>
          <w:color w:val="FF0000"/>
          <w:lang w:val="en-US" w:eastAsia="zh-CN"/>
        </w:rPr>
        <w:t>USB Drive</w:t>
      </w:r>
      <w:r>
        <w:rPr>
          <w:rFonts w:hint="eastAsia"/>
          <w:b w:val="0"/>
          <w:bCs w:val="0"/>
          <w:lang w:val="en-US" w:eastAsia="zh-CN"/>
        </w:rPr>
        <w:t>进入寻找文件点击打印。</w:t>
      </w:r>
    </w:p>
    <w:p>
      <w:pPr>
        <w:rPr>
          <w:rFonts w:hint="default"/>
          <w:b w:val="0"/>
          <w:bCs w:val="0"/>
          <w:lang w:val="en-US" w:eastAsia="zh-CN"/>
        </w:rPr>
      </w:pPr>
      <w:r>
        <w:rPr>
          <w:rStyle w:val="12"/>
          <w:rFonts w:hint="eastAsia"/>
          <w:lang w:val="en-US" w:eastAsia="zh-CN"/>
        </w:rPr>
        <w:t>补充说明：</w:t>
      </w:r>
      <w:r>
        <w:rPr>
          <w:rFonts w:hint="eastAsia"/>
          <w:b w:val="0"/>
          <w:bCs w:val="0"/>
          <w:lang w:val="en-US" w:eastAsia="zh-CN"/>
        </w:rPr>
        <w:t>在开始操作打印前需要把材料先安装好，注意左边材料插到底右边料在透明铁氟龙管中间位置即可；如发现右边料在打印头最底端，需要先预热打印头到200°C后，手动快速拔出右边料再重新插入至透明铁氟龙管中间位置，左边料再次插到底部。否则容易导致堵头。</w:t>
      </w:r>
    </w:p>
    <w:p>
      <w:pPr>
        <w:pStyle w:val="2"/>
        <w:bidi w:val="0"/>
        <w:rPr>
          <w:rFonts w:hint="eastAsia"/>
          <w:b/>
          <w:bCs w:val="0"/>
          <w:lang w:val="en-US" w:eastAsia="zh-CN"/>
        </w:rPr>
      </w:pPr>
      <w:r>
        <w:rPr>
          <w:rFonts w:hint="eastAsia"/>
          <w:b/>
          <w:bCs w:val="0"/>
          <w:lang w:val="en-US" w:eastAsia="zh-CN"/>
        </w:rPr>
        <w:t>自动调平介绍</w:t>
      </w:r>
    </w:p>
    <w:p>
      <w:pPr>
        <w:rPr>
          <w:rFonts w:hint="eastAsia"/>
          <w:lang w:val="en-US" w:eastAsia="zh-CN"/>
        </w:rPr>
      </w:pPr>
      <w:r>
        <w:drawing>
          <wp:inline distT="0" distB="0" distL="114300" distR="114300">
            <wp:extent cx="2505710" cy="1736090"/>
            <wp:effectExtent l="0" t="0" r="8890" b="1651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2"/>
                    <a:stretch>
                      <a:fillRect/>
                    </a:stretch>
                  </pic:blipFill>
                  <pic:spPr>
                    <a:xfrm>
                      <a:off x="0" y="0"/>
                      <a:ext cx="2505710" cy="1736090"/>
                    </a:xfrm>
                    <a:prstGeom prst="rect">
                      <a:avLst/>
                    </a:prstGeom>
                    <a:noFill/>
                    <a:ln>
                      <a:noFill/>
                    </a:ln>
                  </pic:spPr>
                </pic:pic>
              </a:graphicData>
            </a:graphic>
          </wp:inline>
        </w:drawing>
      </w:r>
      <w:r>
        <w:drawing>
          <wp:inline distT="0" distB="0" distL="114300" distR="114300">
            <wp:extent cx="2695575" cy="1736090"/>
            <wp:effectExtent l="0" t="0" r="9525" b="1651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3"/>
                    <a:stretch>
                      <a:fillRect/>
                    </a:stretch>
                  </pic:blipFill>
                  <pic:spPr>
                    <a:xfrm>
                      <a:off x="0" y="0"/>
                      <a:ext cx="2695575" cy="1736090"/>
                    </a:xfrm>
                    <a:prstGeom prst="rect">
                      <a:avLst/>
                    </a:prstGeom>
                    <a:noFill/>
                    <a:ln>
                      <a:noFill/>
                    </a:ln>
                  </pic:spPr>
                </pic:pic>
              </a:graphicData>
            </a:graphic>
          </wp:inline>
        </w:drawing>
      </w:r>
    </w:p>
    <w:p>
      <w:r>
        <w:drawing>
          <wp:inline distT="0" distB="0" distL="114300" distR="114300">
            <wp:extent cx="2559050" cy="1839595"/>
            <wp:effectExtent l="0" t="0" r="12700" b="825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4"/>
                    <a:stretch>
                      <a:fillRect/>
                    </a:stretch>
                  </pic:blipFill>
                  <pic:spPr>
                    <a:xfrm>
                      <a:off x="0" y="0"/>
                      <a:ext cx="2559050" cy="1839595"/>
                    </a:xfrm>
                    <a:prstGeom prst="rect">
                      <a:avLst/>
                    </a:prstGeom>
                    <a:noFill/>
                    <a:ln>
                      <a:noFill/>
                    </a:ln>
                  </pic:spPr>
                </pic:pic>
              </a:graphicData>
            </a:graphic>
          </wp:inline>
        </w:drawing>
      </w:r>
      <w:r>
        <w:drawing>
          <wp:inline distT="0" distB="0" distL="114300" distR="114300">
            <wp:extent cx="2607945" cy="1838960"/>
            <wp:effectExtent l="0" t="0" r="1905" b="889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5"/>
                    <a:stretch>
                      <a:fillRect/>
                    </a:stretch>
                  </pic:blipFill>
                  <pic:spPr>
                    <a:xfrm>
                      <a:off x="0" y="0"/>
                      <a:ext cx="2607945" cy="1838960"/>
                    </a:xfrm>
                    <a:prstGeom prst="rect">
                      <a:avLst/>
                    </a:prstGeom>
                    <a:noFill/>
                    <a:ln>
                      <a:noFill/>
                    </a:ln>
                  </pic:spPr>
                </pic:pic>
              </a:graphicData>
            </a:graphic>
          </wp:inline>
        </w:drawing>
      </w:r>
    </w:p>
    <w:p>
      <w:pPr>
        <w:pStyle w:val="3"/>
        <w:bidi w:val="0"/>
        <w:rPr>
          <w:rFonts w:hint="eastAsia"/>
          <w:color w:val="FF0000"/>
          <w:lang w:eastAsia="zh-CN"/>
        </w:rPr>
      </w:pPr>
      <w:r>
        <w:rPr>
          <w:rFonts w:hint="eastAsia"/>
          <w:color w:val="FF0000"/>
          <w:lang w:eastAsia="zh-CN"/>
        </w:rPr>
        <w:t>自动调平操作步骤：</w:t>
      </w:r>
    </w:p>
    <w:p>
      <w:pPr>
        <w:bidi w:val="0"/>
        <w:rPr>
          <w:rFonts w:hint="eastAsia"/>
          <w:b w:val="0"/>
          <w:bCs w:val="0"/>
          <w:color w:val="auto"/>
          <w:lang w:val="en-US" w:eastAsia="zh-CN"/>
        </w:rPr>
      </w:pPr>
      <w:r>
        <w:rPr>
          <w:rFonts w:hint="eastAsia"/>
          <w:lang w:eastAsia="zh-CN"/>
        </w:rPr>
        <w:t>主界面</w:t>
      </w:r>
      <w:r>
        <w:rPr>
          <w:rFonts w:hint="eastAsia"/>
          <w:b/>
          <w:bCs/>
          <w:color w:val="FF0000"/>
          <w:lang w:val="en-US" w:eastAsia="zh-CN"/>
        </w:rPr>
        <w:t>--</w:t>
      </w:r>
      <w:r>
        <w:rPr>
          <w:rFonts w:hint="eastAsia"/>
          <w:lang w:val="en-US" w:eastAsia="zh-CN"/>
        </w:rPr>
        <w:t>工具界面</w:t>
      </w:r>
      <w:r>
        <w:rPr>
          <w:rFonts w:hint="eastAsia"/>
          <w:b/>
          <w:bCs/>
          <w:color w:val="FF0000"/>
          <w:lang w:val="en-US" w:eastAsia="zh-CN"/>
        </w:rPr>
        <w:t>--</w:t>
      </w:r>
      <w:r>
        <w:rPr>
          <w:rFonts w:hint="eastAsia"/>
          <w:lang w:val="en-US" w:eastAsia="zh-CN"/>
        </w:rPr>
        <w:t>温度</w:t>
      </w:r>
      <w:r>
        <w:rPr>
          <w:rFonts w:hint="eastAsia"/>
          <w:b/>
          <w:bCs/>
          <w:color w:val="FF0000"/>
          <w:lang w:val="en-US" w:eastAsia="zh-CN"/>
        </w:rPr>
        <w:t>--</w:t>
      </w:r>
      <w:r>
        <w:rPr>
          <w:rFonts w:hint="eastAsia"/>
          <w:lang w:val="en-US" w:eastAsia="zh-CN"/>
        </w:rPr>
        <w:t>左下角切换至热床然后点击增加+设定热床温度为50°C</w:t>
      </w:r>
      <w:r>
        <w:rPr>
          <w:rFonts w:hint="eastAsia"/>
          <w:b/>
          <w:bCs/>
          <w:color w:val="FF0000"/>
          <w:lang w:val="en-US" w:eastAsia="zh-CN"/>
        </w:rPr>
        <w:t>--</w:t>
      </w:r>
      <w:r>
        <w:rPr>
          <w:rFonts w:hint="eastAsia"/>
          <w:b w:val="0"/>
          <w:bCs w:val="0"/>
          <w:color w:val="auto"/>
          <w:lang w:val="en-US" w:eastAsia="zh-CN"/>
        </w:rPr>
        <w:t>返回</w:t>
      </w:r>
      <w:r>
        <w:rPr>
          <w:rFonts w:hint="eastAsia"/>
          <w:b/>
          <w:bCs/>
          <w:color w:val="FF0000"/>
          <w:lang w:val="en-US" w:eastAsia="zh-CN"/>
        </w:rPr>
        <w:t>--</w:t>
      </w:r>
      <w:r>
        <w:rPr>
          <w:rFonts w:hint="eastAsia"/>
          <w:b w:val="0"/>
          <w:bCs w:val="0"/>
          <w:color w:val="auto"/>
          <w:lang w:val="en-US" w:eastAsia="zh-CN"/>
        </w:rPr>
        <w:t>回零</w:t>
      </w:r>
      <w:r>
        <w:rPr>
          <w:rFonts w:hint="eastAsia"/>
          <w:b/>
          <w:bCs/>
          <w:color w:val="FF0000"/>
          <w:lang w:val="en-US" w:eastAsia="zh-CN"/>
        </w:rPr>
        <w:t>--</w:t>
      </w:r>
      <w:r>
        <w:rPr>
          <w:rFonts w:hint="eastAsia"/>
          <w:b w:val="0"/>
          <w:bCs w:val="0"/>
          <w:color w:val="auto"/>
          <w:lang w:val="en-US" w:eastAsia="zh-CN"/>
        </w:rPr>
        <w:t>All</w:t>
      </w:r>
      <w:r>
        <w:rPr>
          <w:rFonts w:hint="eastAsia"/>
          <w:b/>
          <w:bCs/>
          <w:color w:val="FF0000"/>
          <w:lang w:val="en-US" w:eastAsia="zh-CN"/>
        </w:rPr>
        <w:t>--</w:t>
      </w:r>
      <w:r>
        <w:rPr>
          <w:rFonts w:hint="eastAsia"/>
          <w:b w:val="0"/>
          <w:bCs w:val="0"/>
          <w:color w:val="auto"/>
          <w:lang w:val="en-US" w:eastAsia="zh-CN"/>
        </w:rPr>
        <w:t>All</w:t>
      </w:r>
      <w:r>
        <w:rPr>
          <w:rFonts w:hint="eastAsia"/>
          <w:b/>
          <w:bCs/>
          <w:color w:val="FF0000"/>
          <w:lang w:val="en-US" w:eastAsia="zh-CN"/>
        </w:rPr>
        <w:t>--</w:t>
      </w:r>
      <w:r>
        <w:rPr>
          <w:rFonts w:hint="eastAsia"/>
          <w:b w:val="0"/>
          <w:bCs w:val="0"/>
          <w:color w:val="auto"/>
          <w:lang w:val="en-US" w:eastAsia="zh-CN"/>
        </w:rPr>
        <w:t>返回</w:t>
      </w:r>
      <w:r>
        <w:rPr>
          <w:rFonts w:hint="eastAsia"/>
          <w:b/>
          <w:bCs/>
          <w:color w:val="FF0000"/>
          <w:lang w:val="en-US" w:eastAsia="zh-CN"/>
        </w:rPr>
        <w:t>--</w:t>
      </w:r>
      <w:r>
        <w:rPr>
          <w:rFonts w:hint="eastAsia"/>
          <w:b w:val="0"/>
          <w:bCs w:val="0"/>
          <w:color w:val="auto"/>
          <w:lang w:val="en-US" w:eastAsia="zh-CN"/>
        </w:rPr>
        <w:t>返回</w:t>
      </w:r>
      <w:r>
        <w:rPr>
          <w:rFonts w:hint="eastAsia"/>
          <w:b/>
          <w:bCs/>
          <w:color w:val="FF0000"/>
          <w:lang w:val="en-US" w:eastAsia="zh-CN"/>
        </w:rPr>
        <w:t>--</w:t>
      </w:r>
      <w:r>
        <w:rPr>
          <w:rFonts w:hint="eastAsia"/>
          <w:b w:val="0"/>
          <w:bCs w:val="0"/>
          <w:color w:val="auto"/>
          <w:lang w:val="en-US" w:eastAsia="zh-CN"/>
        </w:rPr>
        <w:t>主界面</w:t>
      </w:r>
      <w:r>
        <w:rPr>
          <w:rFonts w:hint="eastAsia"/>
          <w:b/>
          <w:bCs/>
          <w:color w:val="FF0000"/>
          <w:lang w:val="en-US" w:eastAsia="zh-CN"/>
        </w:rPr>
        <w:t>--</w:t>
      </w:r>
      <w:r>
        <w:rPr>
          <w:rFonts w:hint="eastAsia"/>
          <w:b w:val="0"/>
          <w:bCs w:val="0"/>
          <w:color w:val="auto"/>
          <w:lang w:val="en-US" w:eastAsia="zh-CN"/>
        </w:rPr>
        <w:t>设置界面</w:t>
      </w:r>
      <w:r>
        <w:rPr>
          <w:rFonts w:hint="eastAsia"/>
          <w:b/>
          <w:bCs/>
          <w:color w:val="FF0000"/>
          <w:lang w:val="en-US" w:eastAsia="zh-CN"/>
        </w:rPr>
        <w:t>--</w:t>
      </w:r>
      <w:r>
        <w:rPr>
          <w:rFonts w:hint="eastAsia"/>
          <w:b w:val="0"/>
          <w:bCs w:val="0"/>
          <w:color w:val="auto"/>
          <w:lang w:val="en-US" w:eastAsia="zh-CN"/>
        </w:rPr>
        <w:t>Eeprom设置</w:t>
      </w:r>
      <w:r>
        <w:rPr>
          <w:rFonts w:hint="eastAsia"/>
          <w:b/>
          <w:bCs/>
          <w:color w:val="FF0000"/>
          <w:lang w:val="en-US" w:eastAsia="zh-CN"/>
        </w:rPr>
        <w:t>--</w:t>
      </w:r>
      <w:r>
        <w:rPr>
          <w:rFonts w:hint="eastAsia"/>
          <w:b w:val="0"/>
          <w:bCs w:val="0"/>
          <w:color w:val="auto"/>
          <w:lang w:val="en-US" w:eastAsia="zh-CN"/>
        </w:rPr>
        <w:t>恢复默认参数</w:t>
      </w:r>
      <w:r>
        <w:rPr>
          <w:rFonts w:hint="eastAsia"/>
          <w:b/>
          <w:bCs/>
          <w:color w:val="FF0000"/>
          <w:lang w:val="en-US" w:eastAsia="zh-CN"/>
        </w:rPr>
        <w:t>--</w:t>
      </w:r>
      <w:r>
        <w:rPr>
          <w:rFonts w:hint="eastAsia"/>
          <w:b w:val="0"/>
          <w:bCs w:val="0"/>
          <w:color w:val="auto"/>
          <w:lang w:val="en-US" w:eastAsia="zh-CN"/>
        </w:rPr>
        <w:t>确定</w:t>
      </w:r>
      <w:r>
        <w:rPr>
          <w:rFonts w:hint="eastAsia"/>
          <w:b/>
          <w:bCs/>
          <w:color w:val="FF0000"/>
          <w:lang w:val="en-US" w:eastAsia="zh-CN"/>
        </w:rPr>
        <w:t>--</w:t>
      </w:r>
      <w:r>
        <w:rPr>
          <w:rFonts w:hint="eastAsia"/>
          <w:b w:val="0"/>
          <w:bCs w:val="0"/>
          <w:color w:val="auto"/>
          <w:lang w:val="en-US" w:eastAsia="zh-CN"/>
        </w:rPr>
        <w:t>保存参数至EEPROM</w:t>
      </w:r>
      <w:r>
        <w:rPr>
          <w:rFonts w:hint="eastAsia"/>
          <w:b/>
          <w:bCs/>
          <w:color w:val="FF0000"/>
          <w:lang w:val="en-US" w:eastAsia="zh-CN"/>
        </w:rPr>
        <w:t>--</w:t>
      </w:r>
      <w:r>
        <w:rPr>
          <w:rFonts w:hint="eastAsia"/>
          <w:b w:val="0"/>
          <w:bCs w:val="0"/>
          <w:color w:val="auto"/>
          <w:lang w:val="en-US" w:eastAsia="zh-CN"/>
        </w:rPr>
        <w:t>确定</w:t>
      </w:r>
      <w:r>
        <w:rPr>
          <w:rFonts w:hint="eastAsia"/>
          <w:b/>
          <w:bCs/>
          <w:color w:val="FF0000"/>
          <w:lang w:val="en-US" w:eastAsia="zh-CN"/>
        </w:rPr>
        <w:t>--</w:t>
      </w:r>
      <w:r>
        <w:rPr>
          <w:rFonts w:hint="eastAsia"/>
          <w:b w:val="0"/>
          <w:bCs w:val="0"/>
          <w:color w:val="auto"/>
          <w:lang w:val="en-US" w:eastAsia="zh-CN"/>
        </w:rPr>
        <w:t>返回</w:t>
      </w:r>
      <w:r>
        <w:rPr>
          <w:rFonts w:hint="eastAsia"/>
          <w:b/>
          <w:bCs/>
          <w:color w:val="FF0000"/>
          <w:lang w:val="en-US" w:eastAsia="zh-CN"/>
        </w:rPr>
        <w:t>--</w:t>
      </w:r>
      <w:r>
        <w:rPr>
          <w:rFonts w:hint="eastAsia"/>
          <w:b w:val="0"/>
          <w:bCs w:val="0"/>
          <w:color w:val="auto"/>
          <w:lang w:val="en-US" w:eastAsia="zh-CN"/>
        </w:rPr>
        <w:t>返回</w:t>
      </w:r>
      <w:r>
        <w:rPr>
          <w:rFonts w:hint="eastAsia"/>
          <w:b/>
          <w:bCs/>
          <w:color w:val="FF0000"/>
          <w:lang w:val="en-US" w:eastAsia="zh-CN"/>
        </w:rPr>
        <w:t>--</w:t>
      </w:r>
      <w:r>
        <w:rPr>
          <w:rFonts w:hint="eastAsia"/>
          <w:b w:val="0"/>
          <w:bCs w:val="0"/>
          <w:color w:val="auto"/>
          <w:lang w:val="en-US" w:eastAsia="zh-CN"/>
        </w:rPr>
        <w:t>主界面</w:t>
      </w:r>
      <w:r>
        <w:rPr>
          <w:rFonts w:hint="eastAsia"/>
          <w:b/>
          <w:bCs/>
          <w:color w:val="FF0000"/>
          <w:lang w:val="en-US" w:eastAsia="zh-CN"/>
        </w:rPr>
        <w:t>--</w:t>
      </w:r>
      <w:r>
        <w:rPr>
          <w:rFonts w:hint="eastAsia"/>
          <w:b w:val="0"/>
          <w:bCs w:val="0"/>
          <w:color w:val="auto"/>
          <w:lang w:val="en-US" w:eastAsia="zh-CN"/>
        </w:rPr>
        <w:t>工具界面</w:t>
      </w:r>
      <w:r>
        <w:rPr>
          <w:rFonts w:hint="eastAsia"/>
          <w:b/>
          <w:bCs/>
          <w:color w:val="FF0000"/>
          <w:lang w:val="en-US" w:eastAsia="zh-CN"/>
        </w:rPr>
        <w:t>--</w:t>
      </w:r>
      <w:r>
        <w:rPr>
          <w:rFonts w:hint="eastAsia"/>
          <w:b w:val="0"/>
          <w:bCs w:val="0"/>
          <w:color w:val="auto"/>
          <w:lang w:val="en-US" w:eastAsia="zh-CN"/>
        </w:rPr>
        <w:t>自动调平</w:t>
      </w:r>
    </w:p>
    <w:p>
      <w:pPr>
        <w:bidi w:val="0"/>
        <w:rPr>
          <w:rFonts w:hint="eastAsia"/>
          <w:b w:val="0"/>
          <w:bCs w:val="0"/>
          <w:color w:val="auto"/>
          <w:lang w:val="en-US" w:eastAsia="zh-CN"/>
        </w:rPr>
      </w:pPr>
      <w:r>
        <w:rPr>
          <w:rFonts w:hint="eastAsia"/>
          <w:b w:val="0"/>
          <w:bCs w:val="0"/>
          <w:color w:val="auto"/>
          <w:lang w:val="en-US" w:eastAsia="zh-CN"/>
        </w:rPr>
        <w:t>（</w:t>
      </w:r>
      <w:r>
        <w:rPr>
          <w:rFonts w:hint="eastAsia"/>
          <w:b w:val="0"/>
          <w:bCs w:val="0"/>
          <w:color w:val="FF0000"/>
          <w:lang w:val="en-US" w:eastAsia="zh-CN"/>
        </w:rPr>
        <w:t>注意：启动自动调平后需要在旁边看是否全部台面都检测完成，如没有检测完成全部或者出现其他异常，请与技术员联系。</w:t>
      </w:r>
      <w:r>
        <w:rPr>
          <w:rFonts w:hint="eastAsia"/>
          <w:b w:val="0"/>
          <w:bCs w:val="0"/>
          <w:color w:val="auto"/>
          <w:lang w:val="en-US" w:eastAsia="zh-CN"/>
        </w:rPr>
        <w:t>）</w:t>
      </w:r>
    </w:p>
    <w:p>
      <w:pPr>
        <w:bidi w:val="0"/>
      </w:pPr>
      <w:r>
        <w:drawing>
          <wp:inline distT="0" distB="0" distL="114300" distR="114300">
            <wp:extent cx="2689860" cy="1816735"/>
            <wp:effectExtent l="0" t="0" r="15240" b="1206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6"/>
                    <a:stretch>
                      <a:fillRect/>
                    </a:stretch>
                  </pic:blipFill>
                  <pic:spPr>
                    <a:xfrm>
                      <a:off x="0" y="0"/>
                      <a:ext cx="2689860" cy="181673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自动检测完成后，打印头自动运行到台面中间，需要提前使用一张A4纸放入到台面中间，打印头达到台面中间后会下降压到A4纸，此时需要到显示操作点击左下角切换进度到0.1mm，然后通过点击+/-符合来校正调节打印头与平台上A4纸距离（</w:t>
      </w:r>
      <w:r>
        <w:rPr>
          <w:rFonts w:hint="eastAsia"/>
          <w:color w:val="FF0000"/>
          <w:lang w:val="en-US" w:eastAsia="zh-CN"/>
        </w:rPr>
        <w:t>+是抬高打印头，-是降低打印头</w:t>
      </w:r>
      <w:r>
        <w:rPr>
          <w:rFonts w:hint="eastAsia"/>
          <w:lang w:val="en-US" w:eastAsia="zh-CN"/>
        </w:rPr>
        <w:t>）打印头与A4纸距离刚好接触到的高度即可。调节+/-符合显示屏中间会有数值变化，调整完成后点击保存即可。打印头会自动归零，然后点击返回到主界面就完成调平了。</w:t>
      </w:r>
    </w:p>
    <w:p>
      <w:pPr>
        <w:bidi w:val="0"/>
        <w:rPr>
          <w:rFonts w:hint="eastAsia"/>
          <w:lang w:val="en-US" w:eastAsia="zh-CN"/>
        </w:rPr>
      </w:pPr>
      <w:r>
        <w:rPr>
          <w:rStyle w:val="12"/>
          <w:rFonts w:hint="eastAsia"/>
          <w:lang w:val="en-US" w:eastAsia="zh-CN"/>
        </w:rPr>
        <w:t>补充说明：</w:t>
      </w:r>
      <w:r>
        <w:rPr>
          <w:rFonts w:hint="eastAsia"/>
          <w:lang w:val="en-US" w:eastAsia="zh-CN"/>
        </w:rPr>
        <w:t>自动调平完成后打印如果出现不平，可能是没有校正调好喷头与A4纸之间距离（</w:t>
      </w:r>
      <w:r>
        <w:rPr>
          <w:rFonts w:hint="eastAsia"/>
          <w:color w:val="FF0000"/>
          <w:lang w:val="en-US" w:eastAsia="zh-CN"/>
        </w:rPr>
        <w:t>打印首层线宽在0.8mm-1.6mm为正常线宽</w:t>
      </w:r>
      <w:r>
        <w:rPr>
          <w:rFonts w:hint="eastAsia"/>
          <w:lang w:val="en-US" w:eastAsia="zh-CN"/>
        </w:rPr>
        <w:t>），可以在打印首层过程中点击操作</w:t>
      </w:r>
      <w:r>
        <w:rPr>
          <w:rFonts w:hint="eastAsia"/>
          <w:b/>
          <w:bCs/>
          <w:color w:val="FF0000"/>
          <w:lang w:val="en-US" w:eastAsia="zh-CN"/>
        </w:rPr>
        <w:t>--</w:t>
      </w:r>
      <w:r>
        <w:rPr>
          <w:rFonts w:hint="eastAsia"/>
          <w:lang w:val="en-US" w:eastAsia="zh-CN"/>
        </w:rPr>
        <w:t>调平调整</w:t>
      </w:r>
      <w:r>
        <w:rPr>
          <w:rFonts w:hint="eastAsia"/>
          <w:b/>
          <w:bCs/>
          <w:color w:val="FF0000"/>
          <w:lang w:val="en-US" w:eastAsia="zh-CN"/>
        </w:rPr>
        <w:t>--</w:t>
      </w:r>
      <w:r>
        <w:rPr>
          <w:rFonts w:hint="eastAsia"/>
          <w:lang w:val="en-US" w:eastAsia="zh-CN"/>
        </w:rPr>
        <w:t>点击右上角切换至0.1mm</w:t>
      </w:r>
      <w:r>
        <w:rPr>
          <w:rFonts w:hint="eastAsia"/>
          <w:b/>
          <w:bCs/>
          <w:color w:val="FF0000"/>
          <w:lang w:val="en-US" w:eastAsia="zh-CN"/>
        </w:rPr>
        <w:t>--</w:t>
      </w:r>
      <w:r>
        <w:rPr>
          <w:rFonts w:hint="eastAsia"/>
          <w:lang w:val="en-US" w:eastAsia="zh-CN"/>
        </w:rPr>
        <w:t>再点击Z+或者Z-调整打印头与台面之间距离，使打印首层线宽在0.8mm-1.6mm范围值内，如打印首层结束且已经开始打印第二层还未调整好，需要点击返回点击停止打印，重新开始点击打印首层再次调整打印头高度，然后直接点击返回即可，不用保存。</w:t>
      </w:r>
    </w:p>
    <w:p>
      <w:pPr>
        <w:bidi w:val="0"/>
      </w:pPr>
      <w:r>
        <w:drawing>
          <wp:inline distT="0" distB="0" distL="114300" distR="114300">
            <wp:extent cx="1917700" cy="1244600"/>
            <wp:effectExtent l="0" t="0" r="6350" b="1270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7"/>
                    <a:stretch>
                      <a:fillRect/>
                    </a:stretch>
                  </pic:blipFill>
                  <pic:spPr>
                    <a:xfrm>
                      <a:off x="0" y="0"/>
                      <a:ext cx="1917700" cy="1244600"/>
                    </a:xfrm>
                    <a:prstGeom prst="rect">
                      <a:avLst/>
                    </a:prstGeom>
                    <a:noFill/>
                    <a:ln>
                      <a:noFill/>
                    </a:ln>
                  </pic:spPr>
                </pic:pic>
              </a:graphicData>
            </a:graphic>
          </wp:inline>
        </w:drawing>
      </w:r>
      <w:r>
        <w:drawing>
          <wp:inline distT="0" distB="0" distL="114300" distR="114300">
            <wp:extent cx="1893570" cy="1254760"/>
            <wp:effectExtent l="0" t="0" r="11430" b="254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8"/>
                    <a:stretch>
                      <a:fillRect/>
                    </a:stretch>
                  </pic:blipFill>
                  <pic:spPr>
                    <a:xfrm>
                      <a:off x="0" y="0"/>
                      <a:ext cx="1893570" cy="1254760"/>
                    </a:xfrm>
                    <a:prstGeom prst="rect">
                      <a:avLst/>
                    </a:prstGeom>
                    <a:noFill/>
                    <a:ln>
                      <a:noFill/>
                    </a:ln>
                  </pic:spPr>
                </pic:pic>
              </a:graphicData>
            </a:graphic>
          </wp:inline>
        </w:drawing>
      </w:r>
    </w:p>
    <w:p>
      <w:pPr>
        <w:pStyle w:val="2"/>
        <w:bidi w:val="0"/>
        <w:rPr>
          <w:rFonts w:hint="eastAsia"/>
          <w:lang w:val="en-US" w:eastAsia="zh-CN"/>
        </w:rPr>
      </w:pPr>
      <w:r>
        <w:rPr>
          <w:rFonts w:hint="eastAsia"/>
          <w:lang w:val="en-US" w:eastAsia="zh-CN"/>
        </w:rPr>
        <w:t>常见故障排除</w:t>
      </w:r>
    </w:p>
    <w:p>
      <w:pPr>
        <w:pStyle w:val="3"/>
        <w:bidi w:val="0"/>
        <w:rPr>
          <w:rFonts w:hint="eastAsia"/>
          <w:lang w:val="en-US" w:eastAsia="zh-CN"/>
        </w:rPr>
      </w:pPr>
      <w:r>
        <w:rPr>
          <w:rFonts w:hint="eastAsia"/>
          <w:lang w:val="en-US" w:eastAsia="zh-CN"/>
        </w:rPr>
        <w:t>X/Y/Z轴电机回零时不动或者有异响</w:t>
      </w:r>
    </w:p>
    <w:p>
      <w:pPr>
        <w:numPr>
          <w:ilvl w:val="0"/>
          <w:numId w:val="2"/>
        </w:numPr>
        <w:bidi w:val="0"/>
        <w:rPr>
          <w:rFonts w:hint="eastAsia"/>
          <w:b w:val="0"/>
          <w:bCs w:val="0"/>
          <w:color w:val="auto"/>
          <w:lang w:val="en-US" w:eastAsia="zh-CN"/>
        </w:rPr>
      </w:pPr>
      <w:r>
        <w:rPr>
          <w:rFonts w:hint="eastAsia"/>
          <w:b w:val="0"/>
          <w:bCs w:val="0"/>
          <w:color w:val="auto"/>
          <w:lang w:val="en-US" w:eastAsia="zh-CN"/>
        </w:rPr>
        <w:t>检查电机线是否松动</w:t>
      </w:r>
    </w:p>
    <w:p>
      <w:pPr>
        <w:numPr>
          <w:ilvl w:val="0"/>
          <w:numId w:val="2"/>
        </w:numPr>
        <w:bidi w:val="0"/>
        <w:rPr>
          <w:rFonts w:hint="default"/>
          <w:b w:val="0"/>
          <w:bCs w:val="0"/>
          <w:color w:val="auto"/>
          <w:lang w:val="en-US" w:eastAsia="zh-CN"/>
        </w:rPr>
      </w:pPr>
      <w:r>
        <w:rPr>
          <w:rFonts w:hint="eastAsia"/>
          <w:b w:val="0"/>
          <w:bCs w:val="0"/>
          <w:color w:val="auto"/>
          <w:lang w:val="en-US" w:eastAsia="zh-CN"/>
        </w:rPr>
        <w:t>检查对应的限位开关是否可以正常触发或者限位线是否松动</w:t>
      </w:r>
    </w:p>
    <w:p>
      <w:pPr>
        <w:numPr>
          <w:ilvl w:val="0"/>
          <w:numId w:val="2"/>
        </w:numPr>
        <w:bidi w:val="0"/>
        <w:rPr>
          <w:rFonts w:hint="default"/>
          <w:b w:val="0"/>
          <w:bCs w:val="0"/>
          <w:color w:val="auto"/>
          <w:lang w:val="en-US" w:eastAsia="zh-CN"/>
        </w:rPr>
      </w:pPr>
      <w:r>
        <w:rPr>
          <w:rFonts w:hint="eastAsia"/>
          <w:b w:val="0"/>
          <w:bCs w:val="0"/>
          <w:color w:val="auto"/>
          <w:lang w:val="en-US" w:eastAsia="zh-CN"/>
        </w:rPr>
        <w:t>检查对应的轴是否有干涉物阻挡</w:t>
      </w:r>
    </w:p>
    <w:p>
      <w:pPr>
        <w:numPr>
          <w:ilvl w:val="0"/>
          <w:numId w:val="2"/>
        </w:numPr>
        <w:bidi w:val="0"/>
        <w:rPr>
          <w:rFonts w:hint="default"/>
          <w:b w:val="0"/>
          <w:bCs w:val="0"/>
          <w:color w:val="auto"/>
          <w:lang w:val="en-US" w:eastAsia="zh-CN"/>
        </w:rPr>
      </w:pPr>
      <w:r>
        <w:rPr>
          <w:rFonts w:hint="eastAsia"/>
          <w:b w:val="0"/>
          <w:bCs w:val="0"/>
          <w:color w:val="auto"/>
          <w:lang w:val="en-US" w:eastAsia="zh-CN"/>
        </w:rPr>
        <w:t>检查电机轴或者光轴上齿轮顶丝是否松动导致打滑</w:t>
      </w:r>
    </w:p>
    <w:p>
      <w:pPr>
        <w:pStyle w:val="3"/>
        <w:bidi w:val="0"/>
        <w:rPr>
          <w:rFonts w:hint="eastAsia"/>
          <w:lang w:val="en-US" w:eastAsia="zh-CN"/>
        </w:rPr>
      </w:pPr>
      <w:r>
        <w:rPr>
          <w:rFonts w:hint="eastAsia"/>
          <w:lang w:val="en-US" w:eastAsia="zh-CN"/>
        </w:rPr>
        <w:t>喷头挤出异常</w:t>
      </w:r>
    </w:p>
    <w:p>
      <w:pPr>
        <w:numPr>
          <w:ilvl w:val="0"/>
          <w:numId w:val="3"/>
        </w:numPr>
        <w:bidi w:val="0"/>
        <w:rPr>
          <w:rFonts w:hint="eastAsia"/>
          <w:b w:val="0"/>
          <w:bCs w:val="0"/>
          <w:color w:val="auto"/>
          <w:lang w:val="en-US" w:eastAsia="zh-CN"/>
        </w:rPr>
      </w:pPr>
      <w:r>
        <w:rPr>
          <w:rFonts w:hint="eastAsia"/>
          <w:b w:val="0"/>
          <w:bCs w:val="0"/>
          <w:color w:val="auto"/>
          <w:lang w:val="en-US" w:eastAsia="zh-CN"/>
        </w:rPr>
        <w:t>检查挤出电机线是否松动</w:t>
      </w:r>
    </w:p>
    <w:p>
      <w:pPr>
        <w:numPr>
          <w:ilvl w:val="0"/>
          <w:numId w:val="3"/>
        </w:numPr>
        <w:bidi w:val="0"/>
        <w:rPr>
          <w:rFonts w:hint="default"/>
          <w:b w:val="0"/>
          <w:bCs w:val="0"/>
          <w:color w:val="auto"/>
          <w:lang w:val="en-US" w:eastAsia="zh-CN"/>
        </w:rPr>
      </w:pPr>
      <w:r>
        <w:rPr>
          <w:rFonts w:hint="eastAsia"/>
          <w:b w:val="0"/>
          <w:bCs w:val="0"/>
          <w:color w:val="auto"/>
          <w:lang w:val="en-US" w:eastAsia="zh-CN"/>
        </w:rPr>
        <w:t>检查挤出齿轮的顶丝是否锁紧电机轴</w:t>
      </w:r>
    </w:p>
    <w:p>
      <w:pPr>
        <w:numPr>
          <w:ilvl w:val="0"/>
          <w:numId w:val="3"/>
        </w:numPr>
        <w:bidi w:val="0"/>
        <w:rPr>
          <w:rFonts w:hint="default"/>
          <w:b w:val="0"/>
          <w:bCs w:val="0"/>
          <w:color w:val="auto"/>
          <w:lang w:val="en-US" w:eastAsia="zh-CN"/>
        </w:rPr>
      </w:pPr>
      <w:r>
        <w:rPr>
          <w:rFonts w:hint="eastAsia"/>
          <w:b w:val="0"/>
          <w:bCs w:val="0"/>
          <w:color w:val="auto"/>
          <w:lang w:val="en-US" w:eastAsia="zh-CN"/>
        </w:rPr>
        <w:t>检查打印头中间主风扇是否正常转动</w:t>
      </w:r>
    </w:p>
    <w:p>
      <w:pPr>
        <w:numPr>
          <w:ilvl w:val="0"/>
          <w:numId w:val="3"/>
        </w:numPr>
        <w:bidi w:val="0"/>
        <w:rPr>
          <w:rFonts w:hint="default"/>
          <w:b w:val="0"/>
          <w:bCs w:val="0"/>
          <w:color w:val="auto"/>
          <w:lang w:val="en-US" w:eastAsia="zh-CN"/>
        </w:rPr>
      </w:pPr>
      <w:r>
        <w:rPr>
          <w:rFonts w:hint="eastAsia"/>
          <w:b w:val="0"/>
          <w:bCs w:val="0"/>
          <w:color w:val="auto"/>
          <w:lang w:val="en-US" w:eastAsia="zh-CN"/>
        </w:rPr>
        <w:t>打印头堵料，先</w:t>
      </w:r>
      <w:r>
        <w:rPr>
          <w:rFonts w:hint="eastAsia"/>
          <w:b w:val="0"/>
          <w:bCs w:val="0"/>
          <w:color w:val="FF0000"/>
          <w:lang w:val="en-US" w:eastAsia="zh-CN"/>
        </w:rPr>
        <w:t>加热打印头温度到220°C</w:t>
      </w:r>
      <w:r>
        <w:rPr>
          <w:rFonts w:hint="eastAsia"/>
          <w:b w:val="0"/>
          <w:bCs w:val="0"/>
          <w:color w:val="auto"/>
          <w:lang w:val="en-US" w:eastAsia="zh-CN"/>
        </w:rPr>
        <w:t>后，确认是左边堵还是右边堵料，再把2边材料</w:t>
      </w:r>
      <w:r>
        <w:rPr>
          <w:rFonts w:hint="eastAsia"/>
          <w:b w:val="0"/>
          <w:bCs w:val="0"/>
          <w:color w:val="FF0000"/>
          <w:lang w:val="en-US" w:eastAsia="zh-CN"/>
        </w:rPr>
        <w:t>手动快速</w:t>
      </w:r>
      <w:r>
        <w:rPr>
          <w:rFonts w:hint="eastAsia"/>
          <w:b w:val="0"/>
          <w:bCs w:val="0"/>
          <w:color w:val="auto"/>
          <w:lang w:val="en-US" w:eastAsia="zh-CN"/>
        </w:rPr>
        <w:t>拔出；</w:t>
      </w:r>
      <w:r>
        <w:rPr>
          <w:rFonts w:hint="eastAsia"/>
          <w:b w:val="0"/>
          <w:bCs w:val="0"/>
          <w:color w:val="FF0000"/>
          <w:lang w:val="en-US" w:eastAsia="zh-CN"/>
        </w:rPr>
        <w:t>如果是左边堵料，先拔右边再拔左边；如果是右边堵料，先拔左边再拔右边</w:t>
      </w:r>
      <w:r>
        <w:rPr>
          <w:rFonts w:hint="eastAsia"/>
          <w:b w:val="0"/>
          <w:bCs w:val="0"/>
          <w:color w:val="auto"/>
          <w:lang w:val="en-US" w:eastAsia="zh-CN"/>
        </w:rPr>
        <w:t>；然后再把材料手动插入用力推料把堵住的材料挤出来。</w:t>
      </w:r>
    </w:p>
    <w:p>
      <w:pPr>
        <w:numPr>
          <w:numId w:val="0"/>
        </w:numPr>
        <w:bidi w:val="0"/>
        <w:rPr>
          <w:rFonts w:hint="eastAsia"/>
          <w:b w:val="0"/>
          <w:bCs w:val="0"/>
          <w:color w:val="auto"/>
          <w:lang w:val="en-US" w:eastAsia="zh-CN"/>
        </w:rPr>
      </w:pPr>
      <w:r>
        <w:rPr>
          <w:rFonts w:hint="eastAsia"/>
          <w:b w:val="0"/>
          <w:bCs w:val="0"/>
          <w:color w:val="auto"/>
          <w:lang w:val="en-US" w:eastAsia="zh-CN"/>
        </w:rPr>
        <w:t>手动推料挤不出来的情况，先做好记号再手动把材料快速拔出，然后在外围对比一下长度，大概判断堵料位置方便后面动手拆喷头处理(</w:t>
      </w:r>
      <w:r>
        <w:rPr>
          <w:rFonts w:hint="eastAsia"/>
          <w:b w:val="0"/>
          <w:bCs w:val="0"/>
          <w:color w:val="FF0000"/>
          <w:lang w:val="en-US" w:eastAsia="zh-CN"/>
        </w:rPr>
        <w:t>非必要尽量不要拆打印头</w:t>
      </w:r>
      <w:r>
        <w:rPr>
          <w:rFonts w:hint="eastAsia"/>
          <w:b w:val="0"/>
          <w:bCs w:val="0"/>
          <w:color w:val="auto"/>
          <w:lang w:val="en-US" w:eastAsia="zh-CN"/>
        </w:rPr>
        <w:t>）</w:t>
      </w:r>
    </w:p>
    <w:p>
      <w:pPr>
        <w:numPr>
          <w:ilvl w:val="0"/>
          <w:numId w:val="3"/>
        </w:numPr>
        <w:bidi w:val="0"/>
        <w:ind w:left="0" w:leftChars="0" w:firstLine="0" w:firstLineChars="0"/>
        <w:rPr>
          <w:rFonts w:hint="eastAsia"/>
          <w:b w:val="0"/>
          <w:bCs w:val="0"/>
          <w:color w:val="auto"/>
          <w:lang w:val="en-US" w:eastAsia="zh-CN"/>
        </w:rPr>
      </w:pPr>
      <w:r>
        <w:rPr>
          <w:rFonts w:hint="eastAsia"/>
          <w:b w:val="0"/>
          <w:bCs w:val="0"/>
          <w:color w:val="auto"/>
          <w:lang w:val="en-US" w:eastAsia="zh-CN"/>
        </w:rPr>
        <w:t>定期检查打印头挤出机上所有螺丝是否有松动，以防打印失败或者堵头</w:t>
      </w:r>
    </w:p>
    <w:p>
      <w:pPr>
        <w:pStyle w:val="3"/>
        <w:bidi w:val="0"/>
        <w:rPr>
          <w:rFonts w:hint="eastAsia"/>
          <w:b/>
          <w:bCs w:val="0"/>
          <w:lang w:val="en-US" w:eastAsia="zh-CN"/>
        </w:rPr>
      </w:pPr>
      <w:r>
        <w:rPr>
          <w:rFonts w:hint="eastAsia"/>
          <w:b/>
          <w:bCs w:val="0"/>
          <w:lang w:val="en-US" w:eastAsia="zh-CN"/>
        </w:rPr>
        <w:t>打印字壳不粘台面或者翘边</w:t>
      </w:r>
    </w:p>
    <w:p>
      <w:pPr>
        <w:numPr>
          <w:ilvl w:val="0"/>
          <w:numId w:val="4"/>
        </w:numPr>
        <w:bidi w:val="0"/>
        <w:ind w:leftChars="0"/>
        <w:rPr>
          <w:rFonts w:hint="default"/>
          <w:b w:val="0"/>
          <w:bCs w:val="0"/>
          <w:color w:val="auto"/>
          <w:lang w:val="en-US" w:eastAsia="zh-CN"/>
        </w:rPr>
      </w:pPr>
      <w:r>
        <w:rPr>
          <w:rFonts w:hint="eastAsia"/>
          <w:b w:val="0"/>
          <w:bCs w:val="0"/>
          <w:color w:val="auto"/>
          <w:lang w:val="en-US" w:eastAsia="zh-CN"/>
        </w:rPr>
        <w:t>检查是否调平台面，打印首层时</w:t>
      </w:r>
      <w:r>
        <w:rPr>
          <w:rFonts w:hint="eastAsia"/>
          <w:b w:val="0"/>
          <w:bCs w:val="0"/>
          <w:color w:val="FF0000"/>
          <w:lang w:val="en-US" w:eastAsia="zh-CN"/>
        </w:rPr>
        <w:t>喷头与台面距离不超过0.2mm</w:t>
      </w:r>
      <w:r>
        <w:rPr>
          <w:rFonts w:hint="eastAsia"/>
          <w:b w:val="0"/>
          <w:bCs w:val="0"/>
          <w:color w:val="auto"/>
          <w:lang w:val="en-US" w:eastAsia="zh-CN"/>
        </w:rPr>
        <w:t>（</w:t>
      </w:r>
      <w:r>
        <w:rPr>
          <w:rFonts w:hint="eastAsia"/>
          <w:b w:val="0"/>
          <w:bCs w:val="0"/>
          <w:color w:val="FF0000"/>
          <w:lang w:val="en-US" w:eastAsia="zh-CN"/>
        </w:rPr>
        <w:t>2张A4纸厚度</w:t>
      </w:r>
      <w:r>
        <w:rPr>
          <w:rFonts w:hint="eastAsia"/>
          <w:b w:val="0"/>
          <w:bCs w:val="0"/>
          <w:color w:val="auto"/>
          <w:lang w:val="en-US" w:eastAsia="zh-CN"/>
        </w:rPr>
        <w:t>，或者打印的时候可以观察</w:t>
      </w:r>
      <w:r>
        <w:rPr>
          <w:rFonts w:hint="eastAsia"/>
          <w:b w:val="0"/>
          <w:bCs w:val="0"/>
          <w:color w:val="FF0000"/>
          <w:lang w:val="en-US" w:eastAsia="zh-CN"/>
        </w:rPr>
        <w:t>首层出料线宽在1mm到1.5mm</w:t>
      </w:r>
      <w:r>
        <w:rPr>
          <w:rFonts w:hint="eastAsia"/>
          <w:b w:val="0"/>
          <w:bCs w:val="0"/>
          <w:color w:val="auto"/>
          <w:lang w:val="en-US" w:eastAsia="zh-CN"/>
        </w:rPr>
        <w:t>距离也可以判断喷头与台面距离），超过这个距离就会影响到打印字壳对台面附着力，容易引起不粘台面或者翘边，需要重新调平。</w:t>
      </w:r>
    </w:p>
    <w:p>
      <w:pPr>
        <w:numPr>
          <w:ilvl w:val="0"/>
          <w:numId w:val="4"/>
        </w:numPr>
        <w:bidi w:val="0"/>
        <w:ind w:leftChars="0"/>
        <w:rPr>
          <w:rFonts w:hint="default"/>
          <w:b w:val="0"/>
          <w:bCs w:val="0"/>
          <w:color w:val="auto"/>
          <w:lang w:val="en-US" w:eastAsia="zh-CN"/>
        </w:rPr>
      </w:pPr>
      <w:r>
        <w:rPr>
          <w:rFonts w:hint="eastAsia"/>
          <w:b w:val="0"/>
          <w:bCs w:val="0"/>
          <w:color w:val="auto"/>
          <w:lang w:val="en-US" w:eastAsia="zh-CN"/>
        </w:rPr>
        <w:t>如果平台调整没有问题还是出现不粘或者翘边，可以再软件中设置网格或者大象腿，有利于增强附着面防止翘边。</w:t>
      </w:r>
    </w:p>
    <w:p>
      <w:pPr>
        <w:numPr>
          <w:ilvl w:val="0"/>
          <w:numId w:val="4"/>
        </w:numPr>
        <w:bidi w:val="0"/>
        <w:ind w:leftChars="0"/>
        <w:rPr>
          <w:rFonts w:hint="default"/>
          <w:b w:val="0"/>
          <w:bCs w:val="0"/>
          <w:color w:val="auto"/>
          <w:lang w:val="en-US" w:eastAsia="zh-CN"/>
        </w:rPr>
      </w:pPr>
      <w:r>
        <w:rPr>
          <w:rFonts w:hint="eastAsia"/>
          <w:b w:val="0"/>
          <w:bCs w:val="0"/>
          <w:color w:val="auto"/>
          <w:lang w:val="en-US" w:eastAsia="zh-CN"/>
        </w:rPr>
        <w:t>检查台面是否有灰尘没有清理干净或者台面是否涂有平台胶</w:t>
      </w:r>
    </w:p>
    <w:p>
      <w:pPr>
        <w:numPr>
          <w:ilvl w:val="0"/>
          <w:numId w:val="4"/>
        </w:numPr>
        <w:bidi w:val="0"/>
        <w:ind w:leftChars="0"/>
        <w:rPr>
          <w:rFonts w:hint="default"/>
          <w:b w:val="0"/>
          <w:bCs w:val="0"/>
          <w:color w:val="auto"/>
          <w:lang w:val="en-US" w:eastAsia="zh-CN"/>
        </w:rPr>
      </w:pPr>
      <w:r>
        <w:rPr>
          <w:rFonts w:hint="eastAsia"/>
          <w:b w:val="0"/>
          <w:bCs w:val="0"/>
          <w:color w:val="auto"/>
          <w:lang w:val="en-US" w:eastAsia="zh-CN"/>
        </w:rPr>
        <w:t>还可以尝试把台面温度设置调高到60°C</w:t>
      </w:r>
    </w:p>
    <w:p>
      <w:pPr>
        <w:numPr>
          <w:ilvl w:val="0"/>
          <w:numId w:val="4"/>
        </w:numPr>
        <w:bidi w:val="0"/>
        <w:ind w:leftChars="0"/>
        <w:rPr>
          <w:rFonts w:hint="default"/>
          <w:b w:val="0"/>
          <w:bCs w:val="0"/>
          <w:color w:val="auto"/>
          <w:lang w:val="en-US" w:eastAsia="zh-CN"/>
        </w:rPr>
      </w:pPr>
      <w:r>
        <w:rPr>
          <w:rFonts w:hint="eastAsia"/>
          <w:b w:val="0"/>
          <w:bCs w:val="0"/>
          <w:color w:val="FF0000"/>
          <w:lang w:val="en-US" w:eastAsia="zh-CN"/>
        </w:rPr>
        <w:t>以上问题都确认没问题后，最后确认台面涂的平台胶与耗材是否为机器原厂家购买，有可能问题是出在平台胶或者耗材上，如是原厂购买请尽快与厂家技术人员联系</w:t>
      </w:r>
    </w:p>
    <w:p>
      <w:pPr>
        <w:pStyle w:val="3"/>
        <w:bidi w:val="0"/>
        <w:rPr>
          <w:rFonts w:hint="eastAsia"/>
          <w:lang w:val="en-US" w:eastAsia="zh-CN"/>
        </w:rPr>
      </w:pPr>
      <w:r>
        <w:rPr>
          <w:rFonts w:hint="eastAsia"/>
          <w:lang w:val="en-US" w:eastAsia="zh-CN"/>
        </w:rPr>
        <w:t>打印字壳错位</w:t>
      </w:r>
    </w:p>
    <w:p>
      <w:pPr>
        <w:numPr>
          <w:ilvl w:val="0"/>
          <w:numId w:val="5"/>
        </w:numPr>
        <w:bidi w:val="0"/>
        <w:rPr>
          <w:rFonts w:hint="eastAsia"/>
          <w:b w:val="0"/>
          <w:bCs w:val="0"/>
          <w:color w:val="auto"/>
          <w:lang w:val="en-US" w:eastAsia="zh-CN"/>
        </w:rPr>
      </w:pPr>
      <w:r>
        <w:rPr>
          <w:rFonts w:hint="eastAsia"/>
          <w:b w:val="0"/>
          <w:bCs w:val="0"/>
          <w:color w:val="auto"/>
          <w:lang w:val="en-US" w:eastAsia="zh-CN"/>
        </w:rPr>
        <w:t>空驶速度或者打印速度过快可能导致打印错位，可以尝试减低速度</w:t>
      </w:r>
    </w:p>
    <w:p>
      <w:pPr>
        <w:numPr>
          <w:ilvl w:val="0"/>
          <w:numId w:val="5"/>
        </w:numPr>
        <w:bidi w:val="0"/>
        <w:rPr>
          <w:rFonts w:hint="default"/>
          <w:b w:val="0"/>
          <w:bCs w:val="0"/>
          <w:color w:val="auto"/>
          <w:lang w:val="en-US" w:eastAsia="zh-CN"/>
        </w:rPr>
      </w:pPr>
      <w:r>
        <w:rPr>
          <w:rFonts w:hint="eastAsia"/>
          <w:b w:val="0"/>
          <w:bCs w:val="0"/>
          <w:color w:val="auto"/>
          <w:lang w:val="en-US" w:eastAsia="zh-CN"/>
        </w:rPr>
        <w:t>X/Y轴皮带太松或者同步轮可以锁紧顶丝</w:t>
      </w:r>
    </w:p>
    <w:p>
      <w:pPr>
        <w:numPr>
          <w:ilvl w:val="0"/>
          <w:numId w:val="5"/>
        </w:numPr>
        <w:bidi w:val="0"/>
        <w:rPr>
          <w:rFonts w:hint="default"/>
          <w:b w:val="0"/>
          <w:bCs w:val="0"/>
          <w:color w:val="auto"/>
          <w:lang w:val="en-US" w:eastAsia="zh-CN"/>
        </w:rPr>
      </w:pPr>
      <w:r>
        <w:rPr>
          <w:rFonts w:hint="eastAsia"/>
          <w:b w:val="0"/>
          <w:bCs w:val="0"/>
          <w:color w:val="auto"/>
          <w:lang w:val="en-US" w:eastAsia="zh-CN"/>
        </w:rPr>
        <w:t>驱动电流过小，导致电机力度不过带不动</w:t>
      </w:r>
    </w:p>
    <w:p>
      <w:pPr>
        <w:numPr>
          <w:ilvl w:val="0"/>
          <w:numId w:val="5"/>
        </w:numPr>
        <w:bidi w:val="0"/>
        <w:rPr>
          <w:rFonts w:hint="default"/>
          <w:b w:val="0"/>
          <w:bCs w:val="0"/>
          <w:color w:val="auto"/>
          <w:lang w:val="en-US" w:eastAsia="zh-CN"/>
        </w:rPr>
      </w:pPr>
      <w:r>
        <w:rPr>
          <w:rFonts w:hint="eastAsia"/>
          <w:b w:val="0"/>
          <w:bCs w:val="0"/>
          <w:color w:val="auto"/>
          <w:lang w:val="en-US" w:eastAsia="zh-CN"/>
        </w:rPr>
        <w:t>可以按照</w:t>
      </w:r>
      <w:r>
        <w:rPr>
          <w:rFonts w:hint="eastAsia"/>
          <w:b w:val="0"/>
          <w:bCs w:val="0"/>
          <w:color w:val="FF0000"/>
          <w:lang w:val="en-US" w:eastAsia="zh-CN"/>
        </w:rPr>
        <w:t>X/Y/Z轴电机回零时不动或者有异响</w:t>
      </w:r>
      <w:r>
        <w:rPr>
          <w:rFonts w:hint="eastAsia"/>
          <w:b w:val="0"/>
          <w:bCs w:val="0"/>
          <w:color w:val="auto"/>
          <w:lang w:val="en-US" w:eastAsia="zh-CN"/>
        </w:rPr>
        <w:t>的处理方法检查</w:t>
      </w:r>
    </w:p>
    <w:p>
      <w:pPr>
        <w:pStyle w:val="3"/>
        <w:bidi w:val="0"/>
        <w:rPr>
          <w:rFonts w:hint="eastAsia"/>
          <w:lang w:val="en-US" w:eastAsia="zh-CN"/>
        </w:rPr>
      </w:pPr>
      <w:r>
        <w:rPr>
          <w:rFonts w:hint="eastAsia"/>
          <w:lang w:val="en-US" w:eastAsia="zh-CN"/>
        </w:rPr>
        <w:t>拉丝比较严重</w:t>
      </w:r>
    </w:p>
    <w:p>
      <w:pPr>
        <w:numPr>
          <w:ilvl w:val="0"/>
          <w:numId w:val="6"/>
        </w:numPr>
        <w:bidi w:val="0"/>
        <w:rPr>
          <w:rFonts w:hint="eastAsia"/>
          <w:b w:val="0"/>
          <w:bCs w:val="0"/>
          <w:color w:val="auto"/>
          <w:lang w:val="en-US" w:eastAsia="zh-CN"/>
        </w:rPr>
      </w:pPr>
      <w:r>
        <w:rPr>
          <w:rFonts w:hint="eastAsia"/>
          <w:b w:val="0"/>
          <w:bCs w:val="0"/>
          <w:color w:val="auto"/>
          <w:lang w:val="en-US" w:eastAsia="zh-CN"/>
        </w:rPr>
        <w:t>回抽距离短，在软件参数里将回抽距离设置大一点</w:t>
      </w:r>
    </w:p>
    <w:p>
      <w:pPr>
        <w:numPr>
          <w:ilvl w:val="0"/>
          <w:numId w:val="6"/>
        </w:numPr>
        <w:bidi w:val="0"/>
        <w:rPr>
          <w:rFonts w:hint="default"/>
          <w:b w:val="0"/>
          <w:bCs w:val="0"/>
          <w:color w:val="auto"/>
          <w:lang w:val="en-US" w:eastAsia="zh-CN"/>
        </w:rPr>
      </w:pPr>
      <w:r>
        <w:rPr>
          <w:rFonts w:hint="eastAsia"/>
          <w:b w:val="0"/>
          <w:bCs w:val="0"/>
          <w:color w:val="auto"/>
          <w:lang w:val="en-US" w:eastAsia="zh-CN"/>
        </w:rPr>
        <w:t>回抽速度慢，在软件参数里将回抽速度设置大一点</w:t>
      </w:r>
    </w:p>
    <w:p>
      <w:pPr>
        <w:numPr>
          <w:ilvl w:val="0"/>
          <w:numId w:val="6"/>
        </w:numPr>
        <w:bidi w:val="0"/>
        <w:rPr>
          <w:rFonts w:hint="default"/>
          <w:b w:val="0"/>
          <w:bCs w:val="0"/>
          <w:color w:val="auto"/>
          <w:lang w:val="en-US" w:eastAsia="zh-CN"/>
        </w:rPr>
      </w:pPr>
      <w:r>
        <w:rPr>
          <w:rFonts w:hint="eastAsia"/>
          <w:b w:val="0"/>
          <w:bCs w:val="0"/>
          <w:color w:val="auto"/>
          <w:lang w:val="en-US" w:eastAsia="zh-CN"/>
        </w:rPr>
        <w:t>打印温度高，在软件参数里将打印温度设置降低</w:t>
      </w:r>
    </w:p>
    <w:p>
      <w:pPr>
        <w:pStyle w:val="3"/>
        <w:bidi w:val="0"/>
        <w:rPr>
          <w:rFonts w:hint="eastAsia"/>
          <w:lang w:val="en-US" w:eastAsia="zh-CN"/>
        </w:rPr>
      </w:pPr>
      <w:r>
        <w:rPr>
          <w:rFonts w:hint="eastAsia"/>
          <w:lang w:val="en-US" w:eastAsia="zh-CN"/>
        </w:rPr>
        <w:t>打印接口起始点漏或者挤料特别多</w:t>
      </w:r>
    </w:p>
    <w:p>
      <w:pPr>
        <w:numPr>
          <w:ilvl w:val="0"/>
          <w:numId w:val="7"/>
        </w:numPr>
        <w:bidi w:val="0"/>
        <w:rPr>
          <w:rFonts w:hint="eastAsia"/>
          <w:b w:val="0"/>
          <w:bCs w:val="0"/>
          <w:color w:val="auto"/>
          <w:lang w:val="en-US" w:eastAsia="zh-CN"/>
        </w:rPr>
      </w:pPr>
      <w:r>
        <w:rPr>
          <w:rFonts w:hint="eastAsia"/>
          <w:b w:val="0"/>
          <w:bCs w:val="0"/>
          <w:color w:val="auto"/>
          <w:lang w:val="en-US" w:eastAsia="zh-CN"/>
        </w:rPr>
        <w:t>接口起始点推料特别多，可以调软件参数回抽额外装载量设置小一点或者是补偿长度设置小一些</w:t>
      </w:r>
      <w:bookmarkStart w:id="0" w:name="_GoBack"/>
      <w:bookmarkEnd w:id="0"/>
    </w:p>
    <w:p>
      <w:pPr>
        <w:numPr>
          <w:ilvl w:val="0"/>
          <w:numId w:val="7"/>
        </w:numPr>
        <w:bidi w:val="0"/>
        <w:rPr>
          <w:rFonts w:hint="default"/>
          <w:b w:val="0"/>
          <w:bCs w:val="0"/>
          <w:color w:val="auto"/>
          <w:lang w:val="en-US" w:eastAsia="zh-CN"/>
        </w:rPr>
      </w:pPr>
      <w:r>
        <w:rPr>
          <w:rFonts w:hint="eastAsia"/>
          <w:b w:val="0"/>
          <w:bCs w:val="0"/>
          <w:color w:val="auto"/>
          <w:lang w:val="en-US" w:eastAsia="zh-CN"/>
        </w:rPr>
        <w:t>打印接口起始点漏接不上，先确认再此之前打印头是否拆卸过，然后再来修改参数，在修改参数之前再确认接口漏的前天是否有很多拉丝导致的，如果是先调拉丝参数，如果没有太多拉丝也导致接口漏，那可以调软件参数回抽额外装载量设置大一点或者补偿长度大一些</w:t>
      </w:r>
    </w:p>
    <w:p>
      <w:pPr>
        <w:numPr>
          <w:ilvl w:val="0"/>
          <w:numId w:val="7"/>
        </w:numPr>
        <w:bidi w:val="0"/>
        <w:rPr>
          <w:rFonts w:hint="default"/>
          <w:b w:val="0"/>
          <w:bCs w:val="0"/>
          <w:color w:val="auto"/>
          <w:lang w:val="en-US" w:eastAsia="zh-CN"/>
        </w:rPr>
      </w:pPr>
      <w:r>
        <w:rPr>
          <w:rFonts w:hint="eastAsia"/>
          <w:b w:val="0"/>
          <w:bCs w:val="0"/>
          <w:color w:val="auto"/>
          <w:lang w:val="en-US" w:eastAsia="zh-CN"/>
        </w:rPr>
        <w:t>如果前面参数都调过没有问题，打印接口还是接不上出现漏，加上之前打印头有拆卸过的情况，那么可以再次检查一下打印头是否有安装好，喷嘴是否有松动或者下滑，检查挤出下边的铁氟龙管是否插到底或者出现管短了一截的情况</w:t>
      </w:r>
    </w:p>
    <w:p>
      <w:pPr>
        <w:numPr>
          <w:numId w:val="0"/>
        </w:numPr>
        <w:bidi w:val="0"/>
        <w:rPr>
          <w:rFonts w:hint="default"/>
          <w:b w:val="0"/>
          <w:bCs w:val="0"/>
          <w:color w:val="auto"/>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C2299F"/>
    <w:multiLevelType w:val="singleLevel"/>
    <w:tmpl w:val="89C2299F"/>
    <w:lvl w:ilvl="0" w:tentative="0">
      <w:start w:val="1"/>
      <w:numFmt w:val="decimal"/>
      <w:lvlText w:val="%1."/>
      <w:lvlJc w:val="left"/>
      <w:pPr>
        <w:tabs>
          <w:tab w:val="left" w:pos="312"/>
        </w:tabs>
      </w:pPr>
    </w:lvl>
  </w:abstractNum>
  <w:abstractNum w:abstractNumId="1">
    <w:nsid w:val="9691459F"/>
    <w:multiLevelType w:val="singleLevel"/>
    <w:tmpl w:val="9691459F"/>
    <w:lvl w:ilvl="0" w:tentative="0">
      <w:start w:val="1"/>
      <w:numFmt w:val="decimal"/>
      <w:lvlText w:val="%1."/>
      <w:lvlJc w:val="left"/>
      <w:pPr>
        <w:tabs>
          <w:tab w:val="left" w:pos="312"/>
        </w:tabs>
      </w:pPr>
    </w:lvl>
  </w:abstractNum>
  <w:abstractNum w:abstractNumId="2">
    <w:nsid w:val="D2FA5641"/>
    <w:multiLevelType w:val="singleLevel"/>
    <w:tmpl w:val="D2FA5641"/>
    <w:lvl w:ilvl="0" w:tentative="0">
      <w:start w:val="1"/>
      <w:numFmt w:val="decimal"/>
      <w:lvlText w:val="%1."/>
      <w:lvlJc w:val="left"/>
      <w:pPr>
        <w:tabs>
          <w:tab w:val="left" w:pos="312"/>
        </w:tabs>
      </w:pPr>
    </w:lvl>
  </w:abstractNum>
  <w:abstractNum w:abstractNumId="3">
    <w:nsid w:val="E94CAD4D"/>
    <w:multiLevelType w:val="singleLevel"/>
    <w:tmpl w:val="E94CAD4D"/>
    <w:lvl w:ilvl="0" w:tentative="0">
      <w:start w:val="1"/>
      <w:numFmt w:val="decimal"/>
      <w:lvlText w:val="%1."/>
      <w:lvlJc w:val="left"/>
      <w:pPr>
        <w:tabs>
          <w:tab w:val="left" w:pos="312"/>
        </w:tabs>
      </w:pPr>
    </w:lvl>
  </w:abstractNum>
  <w:abstractNum w:abstractNumId="4">
    <w:nsid w:val="048A5EFF"/>
    <w:multiLevelType w:val="singleLevel"/>
    <w:tmpl w:val="048A5EFF"/>
    <w:lvl w:ilvl="0" w:tentative="0">
      <w:start w:val="1"/>
      <w:numFmt w:val="decimal"/>
      <w:lvlText w:val="%1."/>
      <w:lvlJc w:val="left"/>
      <w:pPr>
        <w:tabs>
          <w:tab w:val="left" w:pos="312"/>
        </w:tabs>
      </w:pPr>
    </w:lvl>
  </w:abstractNum>
  <w:abstractNum w:abstractNumId="5">
    <w:nsid w:val="1851836B"/>
    <w:multiLevelType w:val="singleLevel"/>
    <w:tmpl w:val="1851836B"/>
    <w:lvl w:ilvl="0" w:tentative="0">
      <w:start w:val="1"/>
      <w:numFmt w:val="decimal"/>
      <w:lvlText w:val="%1."/>
      <w:lvlJc w:val="left"/>
      <w:pPr>
        <w:tabs>
          <w:tab w:val="left" w:pos="312"/>
        </w:tabs>
      </w:pPr>
    </w:lvl>
  </w:abstractNum>
  <w:abstractNum w:abstractNumId="6">
    <w:nsid w:val="21837268"/>
    <w:multiLevelType w:val="singleLevel"/>
    <w:tmpl w:val="21837268"/>
    <w:lvl w:ilvl="0" w:tentative="0">
      <w:start w:val="2"/>
      <w:numFmt w:val="decimal"/>
      <w:lvlText w:val="%1."/>
      <w:lvlJc w:val="left"/>
      <w:pPr>
        <w:tabs>
          <w:tab w:val="left" w:pos="312"/>
        </w:tabs>
      </w:pPr>
    </w:lvl>
  </w:abstractNum>
  <w:num w:numId="1">
    <w:abstractNumId w:val="6"/>
  </w:num>
  <w:num w:numId="2">
    <w:abstractNumId w:val="5"/>
  </w:num>
  <w:num w:numId="3">
    <w:abstractNumId w:val="3"/>
  </w:num>
  <w:num w:numId="4">
    <w:abstractNumId w:val="4"/>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k4YTdlNDMxM2M1YTJjNjM2N2JmNzQ0Yjk4OWIwY2IifQ=="/>
  </w:docVars>
  <w:rsids>
    <w:rsidRoot w:val="00017409"/>
    <w:rsid w:val="00002784"/>
    <w:rsid w:val="00017409"/>
    <w:rsid w:val="0009639C"/>
    <w:rsid w:val="00317F88"/>
    <w:rsid w:val="00393AAA"/>
    <w:rsid w:val="00422176"/>
    <w:rsid w:val="00476DB0"/>
    <w:rsid w:val="00491583"/>
    <w:rsid w:val="005763A6"/>
    <w:rsid w:val="005B5CB7"/>
    <w:rsid w:val="00606340"/>
    <w:rsid w:val="00667A83"/>
    <w:rsid w:val="006D700B"/>
    <w:rsid w:val="00821871"/>
    <w:rsid w:val="00847FA3"/>
    <w:rsid w:val="00900E1E"/>
    <w:rsid w:val="009D635D"/>
    <w:rsid w:val="00B34A71"/>
    <w:rsid w:val="00B52889"/>
    <w:rsid w:val="00BA4597"/>
    <w:rsid w:val="00C6642A"/>
    <w:rsid w:val="00E125BD"/>
    <w:rsid w:val="00E2669D"/>
    <w:rsid w:val="00E93D60"/>
    <w:rsid w:val="00E94DF4"/>
    <w:rsid w:val="00ED0FBC"/>
    <w:rsid w:val="00F24F91"/>
    <w:rsid w:val="00F27972"/>
    <w:rsid w:val="00FB320B"/>
    <w:rsid w:val="01DB7ED5"/>
    <w:rsid w:val="02113575"/>
    <w:rsid w:val="06BD0F46"/>
    <w:rsid w:val="09633029"/>
    <w:rsid w:val="0A0E2923"/>
    <w:rsid w:val="0A7D7D7B"/>
    <w:rsid w:val="0A8A693C"/>
    <w:rsid w:val="0AC85AE5"/>
    <w:rsid w:val="0B236202"/>
    <w:rsid w:val="0B5807E8"/>
    <w:rsid w:val="0C8F023A"/>
    <w:rsid w:val="0CD43E9E"/>
    <w:rsid w:val="0CF77962"/>
    <w:rsid w:val="0DFD12D7"/>
    <w:rsid w:val="0ED42B4E"/>
    <w:rsid w:val="0F1B7B63"/>
    <w:rsid w:val="10A83678"/>
    <w:rsid w:val="10B169D0"/>
    <w:rsid w:val="111451B1"/>
    <w:rsid w:val="12072620"/>
    <w:rsid w:val="12296A3A"/>
    <w:rsid w:val="128C5971"/>
    <w:rsid w:val="137D5290"/>
    <w:rsid w:val="14787805"/>
    <w:rsid w:val="173B3C52"/>
    <w:rsid w:val="179B7A92"/>
    <w:rsid w:val="18057602"/>
    <w:rsid w:val="19341F4D"/>
    <w:rsid w:val="1AB75038"/>
    <w:rsid w:val="1BBE5AF5"/>
    <w:rsid w:val="1BDF219B"/>
    <w:rsid w:val="1C2D3351"/>
    <w:rsid w:val="1CE91790"/>
    <w:rsid w:val="1DFB5418"/>
    <w:rsid w:val="1E407CEF"/>
    <w:rsid w:val="1E5A5DD9"/>
    <w:rsid w:val="1F6B178C"/>
    <w:rsid w:val="21EB08E4"/>
    <w:rsid w:val="22170D83"/>
    <w:rsid w:val="223E3E3C"/>
    <w:rsid w:val="22AB7CEB"/>
    <w:rsid w:val="22E20B1F"/>
    <w:rsid w:val="24D46CDA"/>
    <w:rsid w:val="25A128B8"/>
    <w:rsid w:val="2613738E"/>
    <w:rsid w:val="262C3AAA"/>
    <w:rsid w:val="27535472"/>
    <w:rsid w:val="27B5694E"/>
    <w:rsid w:val="2C723060"/>
    <w:rsid w:val="2CA945A8"/>
    <w:rsid w:val="2D4F4FEA"/>
    <w:rsid w:val="2F7B12E9"/>
    <w:rsid w:val="30274161"/>
    <w:rsid w:val="30756A6C"/>
    <w:rsid w:val="31A45B03"/>
    <w:rsid w:val="31D71BB7"/>
    <w:rsid w:val="33024A12"/>
    <w:rsid w:val="33024B8D"/>
    <w:rsid w:val="33FF7545"/>
    <w:rsid w:val="346746F0"/>
    <w:rsid w:val="34761214"/>
    <w:rsid w:val="35577297"/>
    <w:rsid w:val="358E6A31"/>
    <w:rsid w:val="365437D6"/>
    <w:rsid w:val="377826F9"/>
    <w:rsid w:val="38587322"/>
    <w:rsid w:val="385E7F81"/>
    <w:rsid w:val="3AAD1707"/>
    <w:rsid w:val="3C4B0F6E"/>
    <w:rsid w:val="3CC65F65"/>
    <w:rsid w:val="3E595E2E"/>
    <w:rsid w:val="3EDB10EC"/>
    <w:rsid w:val="3EFE7738"/>
    <w:rsid w:val="3F270595"/>
    <w:rsid w:val="40063D93"/>
    <w:rsid w:val="401144E6"/>
    <w:rsid w:val="41334DF9"/>
    <w:rsid w:val="4292190E"/>
    <w:rsid w:val="438362A5"/>
    <w:rsid w:val="451707F1"/>
    <w:rsid w:val="47DE5355"/>
    <w:rsid w:val="498A3B1A"/>
    <w:rsid w:val="4A4C4A99"/>
    <w:rsid w:val="4A8B0A38"/>
    <w:rsid w:val="4BB072A9"/>
    <w:rsid w:val="4BDB2578"/>
    <w:rsid w:val="4BFF231E"/>
    <w:rsid w:val="4CB701C3"/>
    <w:rsid w:val="4D796722"/>
    <w:rsid w:val="4DCE1C69"/>
    <w:rsid w:val="4FA72E0F"/>
    <w:rsid w:val="4FA9473B"/>
    <w:rsid w:val="4FE41891"/>
    <w:rsid w:val="4FF5172F"/>
    <w:rsid w:val="50FF7B58"/>
    <w:rsid w:val="516C5A20"/>
    <w:rsid w:val="51E47CAD"/>
    <w:rsid w:val="525766D1"/>
    <w:rsid w:val="52A5743C"/>
    <w:rsid w:val="53FF3638"/>
    <w:rsid w:val="54331251"/>
    <w:rsid w:val="571526B6"/>
    <w:rsid w:val="58776477"/>
    <w:rsid w:val="594B23BF"/>
    <w:rsid w:val="59980747"/>
    <w:rsid w:val="5A297986"/>
    <w:rsid w:val="5AA226BD"/>
    <w:rsid w:val="5AF44DD6"/>
    <w:rsid w:val="5CC826A5"/>
    <w:rsid w:val="5D587F78"/>
    <w:rsid w:val="607448F1"/>
    <w:rsid w:val="60CC363E"/>
    <w:rsid w:val="60F468D0"/>
    <w:rsid w:val="62A41F1F"/>
    <w:rsid w:val="63AC5A12"/>
    <w:rsid w:val="649E1F3D"/>
    <w:rsid w:val="66AB0941"/>
    <w:rsid w:val="679C61AB"/>
    <w:rsid w:val="6AD40467"/>
    <w:rsid w:val="6AE56B21"/>
    <w:rsid w:val="6AED688E"/>
    <w:rsid w:val="6B6D4417"/>
    <w:rsid w:val="6B75479A"/>
    <w:rsid w:val="6C7E6B4A"/>
    <w:rsid w:val="6D6965D2"/>
    <w:rsid w:val="6DE85FD7"/>
    <w:rsid w:val="6ED25FF8"/>
    <w:rsid w:val="6EE44340"/>
    <w:rsid w:val="6F926B42"/>
    <w:rsid w:val="72E1149C"/>
    <w:rsid w:val="74375FCC"/>
    <w:rsid w:val="770C50F4"/>
    <w:rsid w:val="77A055B7"/>
    <w:rsid w:val="7B8025FC"/>
    <w:rsid w:val="7CCA3477"/>
    <w:rsid w:val="7DDF6FA8"/>
    <w:rsid w:val="7FBD72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1"/>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12"/>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Strong"/>
    <w:basedOn w:val="7"/>
    <w:qFormat/>
    <w:uiPriority w:val="22"/>
    <w:rPr>
      <w:b/>
      <w:bCs/>
    </w:rPr>
  </w:style>
  <w:style w:type="character" w:customStyle="1" w:styleId="9">
    <w:name w:val="页眉 字符"/>
    <w:basedOn w:val="7"/>
    <w:link w:val="5"/>
    <w:qFormat/>
    <w:uiPriority w:val="99"/>
    <w:rPr>
      <w:sz w:val="18"/>
      <w:szCs w:val="18"/>
    </w:rPr>
  </w:style>
  <w:style w:type="character" w:customStyle="1" w:styleId="10">
    <w:name w:val="页脚 字符"/>
    <w:basedOn w:val="7"/>
    <w:link w:val="4"/>
    <w:qFormat/>
    <w:uiPriority w:val="99"/>
    <w:rPr>
      <w:sz w:val="18"/>
      <w:szCs w:val="18"/>
    </w:rPr>
  </w:style>
  <w:style w:type="character" w:customStyle="1" w:styleId="11">
    <w:name w:val="标题 1 Char"/>
    <w:link w:val="2"/>
    <w:uiPriority w:val="0"/>
    <w:rPr>
      <w:b/>
      <w:kern w:val="44"/>
      <w:sz w:val="44"/>
    </w:rPr>
  </w:style>
  <w:style w:type="character" w:customStyle="1" w:styleId="12">
    <w:name w:val="标题 2 Char"/>
    <w:link w:val="3"/>
    <w:uiPriority w:val="9"/>
    <w:rPr>
      <w:rFonts w:ascii="Arial" w:hAnsi="Arial" w:eastAsia="黑体"/>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66</Words>
  <Characters>380</Characters>
  <Lines>3</Lines>
  <Paragraphs>1</Paragraphs>
  <TotalTime>104</TotalTime>
  <ScaleCrop>false</ScaleCrop>
  <LinksUpToDate>false</LinksUpToDate>
  <CharactersWithSpaces>445</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2020-08-27T08:48:00Z</dcterms:created>
  <dc:creator>Administrator</dc:creator>
  <cp:lastModifiedBy>Administrator</cp:lastModifiedBy>
  <dcterms:modified xsi:type="dcterms:W3CDTF">2023-12-08T01:04:37Z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DCA42B80A2004462BF82F235BF26D17D</vt:lpwstr>
  </property>
</Properties>
</file>