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微软雅黑" w:hAnsi="微软雅黑" w:eastAsia="微软雅黑" w:cs="Calibri"/>
          <w:b/>
        </w:rPr>
      </w:pPr>
    </w:p>
    <w:p>
      <w:pPr>
        <w:spacing w:line="240" w:lineRule="auto"/>
        <w:jc w:val="center"/>
        <w:rPr>
          <w:rFonts w:ascii="微软雅黑" w:hAnsi="微软雅黑" w:eastAsia="微软雅黑" w:cs="Calibri"/>
          <w:b/>
        </w:rPr>
      </w:pPr>
    </w:p>
    <w:p>
      <w:pPr>
        <w:spacing w:line="240" w:lineRule="auto"/>
        <w:jc w:val="center"/>
        <w:rPr>
          <w:rFonts w:ascii="微软雅黑" w:hAnsi="微软雅黑" w:eastAsia="微软雅黑" w:cs="Calibri"/>
          <w:b/>
        </w:rPr>
      </w:pPr>
    </w:p>
    <w:p>
      <w:pPr>
        <w:spacing w:line="240" w:lineRule="auto"/>
        <w:jc w:val="center"/>
        <w:rPr>
          <w:rFonts w:ascii="微软雅黑" w:hAnsi="微软雅黑" w:eastAsia="微软雅黑" w:cs="Calibri"/>
          <w:b/>
        </w:rPr>
      </w:pPr>
    </w:p>
    <w:p>
      <w:pPr>
        <w:spacing w:line="240" w:lineRule="auto"/>
        <w:jc w:val="center"/>
        <w:rPr>
          <w:rFonts w:ascii="微软雅黑" w:hAnsi="微软雅黑" w:eastAsia="微软雅黑" w:cs="Calibri"/>
          <w:b/>
          <w:sz w:val="32"/>
          <w:szCs w:val="32"/>
        </w:rPr>
      </w:pPr>
    </w:p>
    <w:p>
      <w:pPr>
        <w:spacing w:line="240" w:lineRule="auto"/>
        <w:jc w:val="center"/>
        <w:rPr>
          <w:rFonts w:ascii="微软雅黑" w:hAnsi="微软雅黑" w:eastAsia="微软雅黑" w:cs="Calibri"/>
          <w:b/>
          <w:sz w:val="32"/>
          <w:szCs w:val="32"/>
        </w:rPr>
      </w:pPr>
    </w:p>
    <w:p>
      <w:pPr>
        <w:jc w:val="center"/>
        <w:rPr>
          <w:rFonts w:ascii="宋体" w:hAnsi="宋体" w:eastAsia="宋体"/>
          <w:b/>
          <w:sz w:val="32"/>
          <w:szCs w:val="32"/>
        </w:rPr>
      </w:pPr>
      <w:r>
        <w:rPr>
          <w:rFonts w:hint="eastAsia" w:ascii="宋体" w:hAnsi="宋体" w:eastAsia="宋体"/>
          <w:b/>
          <w:sz w:val="32"/>
          <w:szCs w:val="32"/>
        </w:rPr>
        <w:t>打印软件说明书</w:t>
      </w:r>
    </w:p>
    <w:p>
      <w:pPr>
        <w:spacing w:line="240" w:lineRule="auto"/>
        <w:jc w:val="center"/>
        <w:rPr>
          <w:rFonts w:ascii="微软雅黑" w:hAnsi="微软雅黑" w:eastAsia="微软雅黑" w:cs="Calibri"/>
          <w:b/>
        </w:rPr>
      </w:pPr>
    </w:p>
    <w:p>
      <w:pPr>
        <w:spacing w:line="240" w:lineRule="auto"/>
        <w:rPr>
          <w:rFonts w:ascii="微软雅黑" w:hAnsi="微软雅黑" w:eastAsia="微软雅黑" w:cs="Calibri"/>
        </w:rPr>
      </w:pPr>
    </w:p>
    <w:p>
      <w:pPr>
        <w:spacing w:line="240" w:lineRule="auto"/>
        <w:rPr>
          <w:rFonts w:ascii="微软雅黑" w:hAnsi="微软雅黑" w:eastAsia="微软雅黑" w:cs="Calibri"/>
        </w:rPr>
      </w:pPr>
    </w:p>
    <w:p>
      <w:pPr>
        <w:spacing w:line="240" w:lineRule="auto"/>
        <w:rPr>
          <w:rFonts w:ascii="微软雅黑" w:hAnsi="微软雅黑" w:eastAsia="微软雅黑" w:cs="Calibri"/>
        </w:rPr>
      </w:pPr>
    </w:p>
    <w:p>
      <w:pPr>
        <w:spacing w:line="240" w:lineRule="auto"/>
        <w:rPr>
          <w:rFonts w:ascii="微软雅黑" w:hAnsi="微软雅黑" w:eastAsia="微软雅黑" w:cs="Calibri"/>
        </w:rPr>
      </w:pPr>
    </w:p>
    <w:p>
      <w:pPr>
        <w:spacing w:line="240" w:lineRule="auto"/>
        <w:rPr>
          <w:rFonts w:ascii="微软雅黑" w:hAnsi="微软雅黑" w:eastAsia="微软雅黑" w:cs="Calibri"/>
        </w:rPr>
      </w:pPr>
    </w:p>
    <w:p>
      <w:pPr>
        <w:spacing w:line="240" w:lineRule="auto"/>
        <w:rPr>
          <w:rFonts w:ascii="微软雅黑" w:hAnsi="微软雅黑" w:eastAsia="微软雅黑" w:cs="Calibri"/>
        </w:rPr>
      </w:pPr>
    </w:p>
    <w:tbl>
      <w:tblPr>
        <w:tblStyle w:val="20"/>
        <w:tblW w:w="9490" w:type="dxa"/>
        <w:jc w:val="center"/>
        <w:tblLayout w:type="fixed"/>
        <w:tblCellMar>
          <w:top w:w="0" w:type="dxa"/>
          <w:left w:w="108" w:type="dxa"/>
          <w:bottom w:w="0" w:type="dxa"/>
          <w:right w:w="108" w:type="dxa"/>
        </w:tblCellMar>
      </w:tblPr>
      <w:tblGrid>
        <w:gridCol w:w="1468"/>
        <w:gridCol w:w="1043"/>
        <w:gridCol w:w="2443"/>
        <w:gridCol w:w="2835"/>
        <w:gridCol w:w="1701"/>
      </w:tblGrid>
      <w:tr>
        <w:tblPrEx>
          <w:tblCellMar>
            <w:top w:w="0" w:type="dxa"/>
            <w:left w:w="108" w:type="dxa"/>
            <w:bottom w:w="0" w:type="dxa"/>
            <w:right w:w="108" w:type="dxa"/>
          </w:tblCellMar>
        </w:tblPrEx>
        <w:trPr>
          <w:cantSplit/>
          <w:trHeight w:val="465" w:hRule="atLeast"/>
          <w:tblHeader/>
          <w:jc w:val="center"/>
        </w:trPr>
        <w:tc>
          <w:tcPr>
            <w:tcW w:w="1468" w:type="dxa"/>
            <w:tcBorders>
              <w:top w:val="single" w:color="auto" w:sz="6" w:space="0"/>
              <w:left w:val="single" w:color="auto" w:sz="6" w:space="0"/>
              <w:bottom w:val="single" w:color="auto" w:sz="6" w:space="0"/>
              <w:right w:val="single" w:color="auto" w:sz="6" w:space="0"/>
            </w:tcBorders>
          </w:tcPr>
          <w:p>
            <w:pPr>
              <w:pStyle w:val="32"/>
              <w:adjustRightInd/>
              <w:spacing w:line="240" w:lineRule="auto"/>
              <w:rPr>
                <w:rFonts w:ascii="微软雅黑" w:hAnsi="微软雅黑" w:eastAsia="微软雅黑" w:cs="Calibri"/>
                <w:b w:val="0"/>
              </w:rPr>
            </w:pPr>
            <w:r>
              <w:rPr>
                <w:rFonts w:hint="eastAsia" w:ascii="微软雅黑" w:hAnsi="微软雅黑" w:eastAsia="微软雅黑" w:cs="Calibri"/>
                <w:b w:val="0"/>
              </w:rPr>
              <w:t>日期</w:t>
            </w:r>
          </w:p>
        </w:tc>
        <w:tc>
          <w:tcPr>
            <w:tcW w:w="1043" w:type="dxa"/>
            <w:tcBorders>
              <w:top w:val="single" w:color="auto" w:sz="6" w:space="0"/>
              <w:left w:val="single" w:color="auto" w:sz="6" w:space="0"/>
              <w:bottom w:val="single" w:color="auto" w:sz="6" w:space="0"/>
              <w:right w:val="single" w:color="auto" w:sz="6" w:space="0"/>
            </w:tcBorders>
          </w:tcPr>
          <w:p>
            <w:pPr>
              <w:pStyle w:val="32"/>
              <w:adjustRightInd/>
              <w:spacing w:line="240" w:lineRule="auto"/>
              <w:rPr>
                <w:rFonts w:ascii="微软雅黑" w:hAnsi="微软雅黑" w:eastAsia="微软雅黑" w:cs="Calibri"/>
                <w:b w:val="0"/>
              </w:rPr>
            </w:pPr>
            <w:r>
              <w:rPr>
                <w:rFonts w:hint="eastAsia" w:ascii="微软雅黑" w:hAnsi="微软雅黑" w:eastAsia="微软雅黑" w:cs="Calibri"/>
                <w:b w:val="0"/>
              </w:rPr>
              <w:t>版本</w:t>
            </w:r>
          </w:p>
        </w:tc>
        <w:tc>
          <w:tcPr>
            <w:tcW w:w="2443" w:type="dxa"/>
            <w:tcBorders>
              <w:top w:val="single" w:color="auto" w:sz="6" w:space="0"/>
              <w:left w:val="single" w:color="auto" w:sz="6" w:space="0"/>
              <w:bottom w:val="single" w:color="auto" w:sz="6" w:space="0"/>
              <w:right w:val="single" w:color="auto" w:sz="6" w:space="0"/>
            </w:tcBorders>
          </w:tcPr>
          <w:p>
            <w:pPr>
              <w:pStyle w:val="32"/>
              <w:adjustRightInd/>
              <w:spacing w:line="240" w:lineRule="auto"/>
              <w:rPr>
                <w:rFonts w:ascii="微软雅黑" w:hAnsi="微软雅黑" w:eastAsia="微软雅黑" w:cs="Calibri"/>
                <w:b w:val="0"/>
              </w:rPr>
            </w:pPr>
            <w:r>
              <w:rPr>
                <w:rFonts w:hint="eastAsia" w:ascii="微软雅黑" w:hAnsi="微软雅黑" w:eastAsia="微软雅黑" w:cs="Calibri"/>
                <w:b w:val="0"/>
              </w:rPr>
              <w:t>修改章节</w:t>
            </w:r>
          </w:p>
        </w:tc>
        <w:tc>
          <w:tcPr>
            <w:tcW w:w="2835" w:type="dxa"/>
            <w:tcBorders>
              <w:top w:val="single" w:color="auto" w:sz="6" w:space="0"/>
              <w:left w:val="single" w:color="auto" w:sz="6" w:space="0"/>
              <w:bottom w:val="single" w:color="auto" w:sz="6" w:space="0"/>
              <w:right w:val="single" w:color="auto" w:sz="6" w:space="0"/>
            </w:tcBorders>
          </w:tcPr>
          <w:p>
            <w:pPr>
              <w:pStyle w:val="32"/>
              <w:adjustRightInd/>
              <w:spacing w:line="240" w:lineRule="auto"/>
              <w:rPr>
                <w:rFonts w:ascii="微软雅黑" w:hAnsi="微软雅黑" w:eastAsia="微软雅黑" w:cs="Calibri"/>
                <w:b w:val="0"/>
              </w:rPr>
            </w:pPr>
            <w:r>
              <w:rPr>
                <w:rFonts w:hint="eastAsia" w:ascii="微软雅黑" w:hAnsi="微软雅黑" w:eastAsia="微软雅黑" w:cs="Calibri"/>
                <w:b w:val="0"/>
              </w:rPr>
              <w:t>修改描述</w:t>
            </w:r>
          </w:p>
        </w:tc>
        <w:tc>
          <w:tcPr>
            <w:tcW w:w="1701" w:type="dxa"/>
            <w:tcBorders>
              <w:top w:val="single" w:color="auto" w:sz="6" w:space="0"/>
              <w:left w:val="single" w:color="auto" w:sz="6" w:space="0"/>
              <w:bottom w:val="single" w:color="auto" w:sz="6" w:space="0"/>
              <w:right w:val="single" w:color="auto" w:sz="6" w:space="0"/>
            </w:tcBorders>
          </w:tcPr>
          <w:p>
            <w:pPr>
              <w:pStyle w:val="32"/>
              <w:adjustRightInd/>
              <w:spacing w:line="240" w:lineRule="auto"/>
              <w:rPr>
                <w:rFonts w:ascii="微软雅黑" w:hAnsi="微软雅黑" w:eastAsia="微软雅黑" w:cs="Calibri"/>
                <w:b w:val="0"/>
              </w:rPr>
            </w:pPr>
            <w:r>
              <w:rPr>
                <w:rFonts w:hint="eastAsia" w:ascii="微软雅黑" w:hAnsi="微软雅黑" w:eastAsia="微软雅黑" w:cs="Calibri"/>
                <w:b w:val="0"/>
              </w:rPr>
              <w:t>作者</w:t>
            </w:r>
          </w:p>
        </w:tc>
      </w:tr>
      <w:tr>
        <w:tblPrEx>
          <w:tblCellMar>
            <w:top w:w="0" w:type="dxa"/>
            <w:left w:w="108" w:type="dxa"/>
            <w:bottom w:w="0" w:type="dxa"/>
            <w:right w:w="108" w:type="dxa"/>
          </w:tblCellMar>
        </w:tblPrEx>
        <w:trPr>
          <w:cantSplit/>
          <w:trHeight w:val="415" w:hRule="atLeast"/>
          <w:jc w:val="center"/>
        </w:trPr>
        <w:tc>
          <w:tcPr>
            <w:tcW w:w="1468" w:type="dxa"/>
            <w:tcBorders>
              <w:top w:val="single" w:color="auto" w:sz="6" w:space="0"/>
              <w:left w:val="single" w:color="auto" w:sz="6" w:space="0"/>
              <w:bottom w:val="single" w:color="auto" w:sz="6" w:space="0"/>
              <w:right w:val="single" w:color="auto" w:sz="6" w:space="0"/>
            </w:tcBorders>
            <w:vAlign w:val="center"/>
          </w:tcPr>
          <w:p>
            <w:pPr>
              <w:pStyle w:val="35"/>
              <w:adjustRightInd/>
              <w:spacing w:line="240" w:lineRule="auto"/>
              <w:jc w:val="center"/>
              <w:rPr>
                <w:rFonts w:hint="default" w:ascii="微软雅黑" w:hAnsi="微软雅黑" w:eastAsia="微软雅黑" w:cs="Calibri"/>
                <w:sz w:val="21"/>
                <w:szCs w:val="21"/>
                <w:lang w:val="en-US" w:eastAsia="zh-CN"/>
              </w:rPr>
            </w:pPr>
            <w:r>
              <w:rPr>
                <w:rFonts w:ascii="微软雅黑" w:hAnsi="微软雅黑" w:eastAsia="微软雅黑" w:cs="Calibri"/>
                <w:sz w:val="21"/>
                <w:szCs w:val="21"/>
                <w:lang w:eastAsia="zh-CN"/>
              </w:rPr>
              <w:t>20</w:t>
            </w:r>
            <w:r>
              <w:rPr>
                <w:rFonts w:hint="eastAsia" w:ascii="微软雅黑" w:hAnsi="微软雅黑" w:eastAsia="微软雅黑" w:cs="Calibri"/>
                <w:sz w:val="21"/>
                <w:szCs w:val="21"/>
                <w:lang w:val="en-US" w:eastAsia="zh-CN"/>
              </w:rPr>
              <w:t>22.1.21</w:t>
            </w:r>
          </w:p>
        </w:tc>
        <w:tc>
          <w:tcPr>
            <w:tcW w:w="1043" w:type="dxa"/>
            <w:tcBorders>
              <w:top w:val="single" w:color="auto" w:sz="6" w:space="0"/>
              <w:left w:val="single" w:color="auto" w:sz="6" w:space="0"/>
              <w:bottom w:val="single" w:color="auto" w:sz="6" w:space="0"/>
              <w:right w:val="single" w:color="auto" w:sz="6" w:space="0"/>
            </w:tcBorders>
          </w:tcPr>
          <w:p>
            <w:pPr>
              <w:pStyle w:val="35"/>
              <w:adjustRightInd/>
              <w:spacing w:line="240" w:lineRule="auto"/>
              <w:jc w:val="center"/>
              <w:rPr>
                <w:rFonts w:ascii="微软雅黑" w:hAnsi="微软雅黑" w:eastAsia="微软雅黑" w:cs="Calibri"/>
                <w:sz w:val="21"/>
                <w:szCs w:val="21"/>
                <w:lang w:eastAsia="zh-CN"/>
              </w:rPr>
            </w:pPr>
            <w:r>
              <w:rPr>
                <w:rFonts w:hint="eastAsia" w:ascii="微软雅黑" w:hAnsi="微软雅黑" w:eastAsia="微软雅黑" w:cs="Calibri"/>
                <w:sz w:val="21"/>
                <w:szCs w:val="21"/>
                <w:lang w:eastAsia="zh-CN"/>
              </w:rPr>
              <w:t>V1.</w:t>
            </w:r>
            <w:r>
              <w:rPr>
                <w:rFonts w:hint="eastAsia" w:ascii="微软雅黑" w:hAnsi="微软雅黑" w:eastAsia="微软雅黑" w:cs="Calibri"/>
                <w:sz w:val="21"/>
                <w:szCs w:val="21"/>
                <w:lang w:val="en-US" w:eastAsia="zh-CN"/>
              </w:rPr>
              <w:t>1</w:t>
            </w:r>
          </w:p>
        </w:tc>
        <w:tc>
          <w:tcPr>
            <w:tcW w:w="2443" w:type="dxa"/>
            <w:tcBorders>
              <w:top w:val="single" w:color="auto" w:sz="6" w:space="0"/>
              <w:left w:val="single" w:color="auto" w:sz="6" w:space="0"/>
              <w:bottom w:val="single" w:color="auto" w:sz="6" w:space="0"/>
              <w:right w:val="single" w:color="auto" w:sz="6" w:space="0"/>
            </w:tcBorders>
          </w:tcPr>
          <w:p>
            <w:pPr>
              <w:pStyle w:val="35"/>
              <w:adjustRightInd/>
              <w:spacing w:line="240" w:lineRule="auto"/>
              <w:jc w:val="center"/>
              <w:rPr>
                <w:rFonts w:ascii="微软雅黑" w:hAnsi="微软雅黑" w:eastAsia="微软雅黑" w:cs="Calibri"/>
                <w:sz w:val="21"/>
                <w:szCs w:val="21"/>
                <w:lang w:eastAsia="zh-CN"/>
              </w:rPr>
            </w:pPr>
          </w:p>
        </w:tc>
        <w:tc>
          <w:tcPr>
            <w:tcW w:w="2835" w:type="dxa"/>
            <w:tcBorders>
              <w:top w:val="single" w:color="auto" w:sz="6" w:space="0"/>
              <w:left w:val="single" w:color="auto" w:sz="6" w:space="0"/>
              <w:bottom w:val="single" w:color="auto" w:sz="6" w:space="0"/>
              <w:right w:val="single" w:color="auto" w:sz="6" w:space="0"/>
            </w:tcBorders>
          </w:tcPr>
          <w:p>
            <w:pPr>
              <w:pStyle w:val="35"/>
              <w:adjustRightInd/>
              <w:spacing w:line="240" w:lineRule="auto"/>
              <w:jc w:val="center"/>
              <w:rPr>
                <w:rFonts w:ascii="微软雅黑" w:hAnsi="微软雅黑" w:eastAsia="微软雅黑" w:cs="Calibri"/>
                <w:sz w:val="21"/>
                <w:szCs w:val="21"/>
                <w:lang w:eastAsia="zh-CN"/>
              </w:rPr>
            </w:pPr>
          </w:p>
        </w:tc>
        <w:tc>
          <w:tcPr>
            <w:tcW w:w="1701" w:type="dxa"/>
            <w:tcBorders>
              <w:top w:val="single" w:color="auto" w:sz="6" w:space="0"/>
              <w:left w:val="single" w:color="auto" w:sz="6" w:space="0"/>
              <w:bottom w:val="single" w:color="auto" w:sz="6" w:space="0"/>
              <w:right w:val="single" w:color="auto" w:sz="6" w:space="0"/>
            </w:tcBorders>
          </w:tcPr>
          <w:p>
            <w:pPr>
              <w:pStyle w:val="35"/>
              <w:adjustRightInd/>
              <w:spacing w:line="240" w:lineRule="auto"/>
              <w:jc w:val="center"/>
              <w:rPr>
                <w:rFonts w:ascii="微软雅黑" w:hAnsi="微软雅黑" w:eastAsia="微软雅黑" w:cs="Calibri"/>
                <w:sz w:val="21"/>
                <w:szCs w:val="21"/>
                <w:lang w:eastAsia="zh-CN"/>
              </w:rPr>
            </w:pPr>
          </w:p>
        </w:tc>
      </w:tr>
    </w:tbl>
    <w:p>
      <w:pPr>
        <w:pStyle w:val="30"/>
        <w:pageBreakBefore/>
        <w:spacing w:line="240" w:lineRule="auto"/>
        <w:rPr>
          <w:rFonts w:ascii="微软雅黑" w:hAnsi="微软雅黑" w:eastAsia="微软雅黑" w:cs="微软雅黑"/>
          <w:kern w:val="2"/>
          <w:sz w:val="21"/>
          <w:szCs w:val="21"/>
        </w:rPr>
      </w:pPr>
    </w:p>
    <w:sdt>
      <w:sdtPr>
        <w:rPr>
          <w:lang w:val="zh-CN"/>
        </w:rPr>
        <w:id w:val="-239029772"/>
        <w:docPartObj>
          <w:docPartGallery w:val="Table of Contents"/>
          <w:docPartUnique/>
        </w:docPartObj>
      </w:sdtPr>
      <w:sdtEndPr>
        <w:rPr>
          <w:rFonts w:asciiTheme="minorHAnsi" w:hAnsiTheme="minorHAnsi" w:eastAsiaTheme="minorEastAsia" w:cstheme="minorBidi"/>
          <w:b/>
          <w:bCs/>
          <w:color w:val="auto"/>
          <w:kern w:val="2"/>
          <w:sz w:val="21"/>
          <w:szCs w:val="21"/>
          <w:lang w:val="zh-CN"/>
        </w:rPr>
      </w:sdtEndPr>
      <w:sdtContent>
        <w:p>
          <w:pPr>
            <w:pStyle w:val="42"/>
          </w:pPr>
          <w:bookmarkStart w:id="0" w:name="_Toc511739619"/>
          <w:bookmarkStart w:id="1" w:name="一、打印软件概述"/>
          <w:bookmarkStart w:id="2" w:name="_Toc509329742"/>
          <w:bookmarkStart w:id="3" w:name="_Toc361768960"/>
          <w:r>
            <w:rPr>
              <w:lang w:val="zh-CN"/>
            </w:rPr>
            <w:t>目录</w:t>
          </w:r>
        </w:p>
        <w:p>
          <w:pPr>
            <w:pStyle w:val="13"/>
            <w:tabs>
              <w:tab w:val="right" w:leader="dot" w:pos="10466"/>
            </w:tabs>
          </w:pPr>
          <w:r>
            <w:fldChar w:fldCharType="begin"/>
          </w:r>
          <w:r>
            <w:instrText xml:space="preserve"> TOC \o "1-3" \h \z \u </w:instrText>
          </w:r>
          <w:r>
            <w:fldChar w:fldCharType="separate"/>
          </w:r>
          <w:r>
            <w:fldChar w:fldCharType="begin"/>
          </w:r>
          <w:r>
            <w:instrText xml:space="preserve"> HYPERLINK \l _Toc24222 </w:instrText>
          </w:r>
          <w:r>
            <w:fldChar w:fldCharType="separate"/>
          </w:r>
          <w:r>
            <w:rPr>
              <w:rFonts w:hint="eastAsia" w:ascii="微软雅黑" w:hAnsi="微软雅黑" w:eastAsia="微软雅黑" w:cs="微软雅黑"/>
              <w:bCs/>
            </w:rPr>
            <w:t>Part 1. 打印软件概述</w:t>
          </w:r>
          <w:r>
            <w:tab/>
          </w:r>
          <w:r>
            <w:fldChar w:fldCharType="begin"/>
          </w:r>
          <w:r>
            <w:instrText xml:space="preserve"> PAGEREF _Toc24222 \h </w:instrText>
          </w:r>
          <w:r>
            <w:fldChar w:fldCharType="separate"/>
          </w:r>
          <w:r>
            <w:t>4</w:t>
          </w:r>
          <w:r>
            <w:fldChar w:fldCharType="end"/>
          </w:r>
          <w:r>
            <w:fldChar w:fldCharType="end"/>
          </w:r>
        </w:p>
        <w:p>
          <w:pPr>
            <w:pStyle w:val="13"/>
            <w:tabs>
              <w:tab w:val="right" w:leader="dot" w:pos="10466"/>
            </w:tabs>
          </w:pPr>
          <w:r>
            <w:rPr>
              <w:bCs/>
              <w:lang w:val="zh-CN"/>
            </w:rPr>
            <w:fldChar w:fldCharType="begin"/>
          </w:r>
          <w:r>
            <w:rPr>
              <w:bCs/>
              <w:lang w:val="zh-CN"/>
            </w:rPr>
            <w:instrText xml:space="preserve"> HYPERLINK \l _Toc1666 </w:instrText>
          </w:r>
          <w:r>
            <w:rPr>
              <w:bCs/>
              <w:lang w:val="zh-CN"/>
            </w:rPr>
            <w:fldChar w:fldCharType="separate"/>
          </w:r>
          <w:r>
            <w:rPr>
              <w:rFonts w:hint="eastAsia" w:ascii="微软雅黑" w:hAnsi="微软雅黑" w:eastAsia="微软雅黑" w:cs="微软雅黑"/>
              <w:bCs/>
            </w:rPr>
            <w:t>Part</w:t>
          </w:r>
          <w:r>
            <w:rPr>
              <w:rFonts w:ascii="微软雅黑" w:hAnsi="微软雅黑" w:eastAsia="微软雅黑" w:cs="微软雅黑"/>
              <w:bCs/>
            </w:rPr>
            <w:t xml:space="preserve"> </w:t>
          </w:r>
          <w:r>
            <w:rPr>
              <w:rFonts w:hint="eastAsia" w:ascii="微软雅黑" w:hAnsi="微软雅黑" w:eastAsia="微软雅黑" w:cs="微软雅黑"/>
              <w:bCs/>
            </w:rPr>
            <w:t>2.</w:t>
          </w:r>
          <w:r>
            <w:t xml:space="preserve"> </w:t>
          </w:r>
          <w:r>
            <w:rPr>
              <w:rFonts w:hint="eastAsia" w:ascii="微软雅黑" w:hAnsi="微软雅黑" w:eastAsia="微软雅黑"/>
            </w:rPr>
            <w:t>软件启动与联机</w:t>
          </w:r>
          <w:r>
            <w:tab/>
          </w:r>
          <w:r>
            <w:fldChar w:fldCharType="begin"/>
          </w:r>
          <w:r>
            <w:instrText xml:space="preserve"> PAGEREF _Toc1666 \h </w:instrText>
          </w:r>
          <w:r>
            <w:fldChar w:fldCharType="separate"/>
          </w:r>
          <w:r>
            <w:t>4</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_Toc21826 </w:instrText>
          </w:r>
          <w:r>
            <w:rPr>
              <w:bCs/>
              <w:lang w:val="zh-CN"/>
            </w:rPr>
            <w:fldChar w:fldCharType="separate"/>
          </w:r>
          <w:r>
            <w:rPr>
              <w:rFonts w:hint="default" w:ascii="微软雅黑" w:hAnsi="微软雅黑" w:eastAsia="微软雅黑" w:cs="微软雅黑"/>
            </w:rPr>
            <w:t xml:space="preserve">1. </w:t>
          </w:r>
          <w:r>
            <w:rPr>
              <w:rFonts w:hint="eastAsia" w:ascii="微软雅黑" w:hAnsi="微软雅黑" w:eastAsia="微软雅黑" w:cs="微软雅黑"/>
            </w:rPr>
            <w:t>启动打印控制软件</w:t>
          </w:r>
          <w:r>
            <w:tab/>
          </w:r>
          <w:r>
            <w:fldChar w:fldCharType="begin"/>
          </w:r>
          <w:r>
            <w:instrText xml:space="preserve"> PAGEREF _Toc21826 \h </w:instrText>
          </w:r>
          <w:r>
            <w:fldChar w:fldCharType="separate"/>
          </w:r>
          <w:r>
            <w:t>4</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_Toc31915 </w:instrText>
          </w:r>
          <w:r>
            <w:rPr>
              <w:bCs/>
              <w:lang w:val="zh-CN"/>
            </w:rPr>
            <w:fldChar w:fldCharType="separate"/>
          </w:r>
          <w:r>
            <w:rPr>
              <w:rFonts w:hint="default" w:ascii="微软雅黑" w:hAnsi="微软雅黑" w:eastAsia="微软雅黑" w:cs="微软雅黑"/>
            </w:rPr>
            <w:t xml:space="preserve">2. </w:t>
          </w:r>
          <w:r>
            <w:rPr>
              <w:rFonts w:hint="eastAsia" w:ascii="微软雅黑" w:hAnsi="微软雅黑" w:eastAsia="微软雅黑" w:cs="微软雅黑"/>
            </w:rPr>
            <w:t>软件连接设置</w:t>
          </w:r>
          <w:r>
            <w:tab/>
          </w:r>
          <w:r>
            <w:fldChar w:fldCharType="begin"/>
          </w:r>
          <w:r>
            <w:instrText xml:space="preserve"> PAGEREF _Toc31915 \h </w:instrText>
          </w:r>
          <w:r>
            <w:fldChar w:fldCharType="separate"/>
          </w:r>
          <w:r>
            <w:t>4</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_Toc22180 </w:instrText>
          </w:r>
          <w:r>
            <w:rPr>
              <w:bCs/>
              <w:lang w:val="zh-CN"/>
            </w:rPr>
            <w:fldChar w:fldCharType="separate"/>
          </w:r>
          <w:r>
            <w:rPr>
              <w:rFonts w:hint="eastAsia" w:ascii="微软雅黑" w:hAnsi="微软雅黑" w:eastAsia="微软雅黑" w:cs="微软雅黑"/>
            </w:rPr>
            <w:t>2.1 连</w:t>
          </w:r>
          <w:r>
            <w:rPr>
              <w:rFonts w:hint="eastAsia" w:ascii="微软雅黑" w:hAnsi="微软雅黑" w:eastAsia="微软雅黑" w:cs="微软雅黑"/>
              <w:lang w:val="en-US" w:eastAsia="zh-CN"/>
            </w:rPr>
            <w:t>网线</w:t>
          </w:r>
          <w:r>
            <w:rPr>
              <w:rFonts w:hint="eastAsia" w:ascii="微软雅黑" w:hAnsi="微软雅黑" w:eastAsia="微软雅黑" w:cs="微软雅黑"/>
            </w:rPr>
            <w:t>线打印</w:t>
          </w:r>
          <w:r>
            <w:tab/>
          </w:r>
          <w:r>
            <w:fldChar w:fldCharType="begin"/>
          </w:r>
          <w:r>
            <w:instrText xml:space="preserve"> PAGEREF _Toc22180 \h </w:instrText>
          </w:r>
          <w:r>
            <w:fldChar w:fldCharType="separate"/>
          </w:r>
          <w:r>
            <w:t>4</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_Toc30348 </w:instrText>
          </w:r>
          <w:r>
            <w:rPr>
              <w:bCs/>
              <w:lang w:val="zh-CN"/>
            </w:rPr>
            <w:fldChar w:fldCharType="separate"/>
          </w:r>
          <w:r>
            <w:rPr>
              <w:rFonts w:hint="eastAsia" w:ascii="微软雅黑" w:hAnsi="微软雅黑" w:eastAsia="微软雅黑" w:cs="微软雅黑"/>
              <w:lang w:val="en-US" w:eastAsia="zh-CN"/>
            </w:rPr>
            <w:t>2.2网络设置</w:t>
          </w:r>
          <w:r>
            <w:tab/>
          </w:r>
          <w:r>
            <w:fldChar w:fldCharType="begin"/>
          </w:r>
          <w:r>
            <w:instrText xml:space="preserve"> PAGEREF _Toc30348 \h </w:instrText>
          </w:r>
          <w:r>
            <w:fldChar w:fldCharType="separate"/>
          </w:r>
          <w:r>
            <w:t>4</w:t>
          </w:r>
          <w:r>
            <w:fldChar w:fldCharType="end"/>
          </w:r>
          <w:r>
            <w:rPr>
              <w:bCs/>
              <w:lang w:val="zh-CN"/>
            </w:rPr>
            <w:fldChar w:fldCharType="end"/>
          </w:r>
        </w:p>
        <w:p>
          <w:pPr>
            <w:pStyle w:val="13"/>
            <w:tabs>
              <w:tab w:val="right" w:leader="dot" w:pos="10466"/>
            </w:tabs>
          </w:pPr>
          <w:r>
            <w:rPr>
              <w:bCs/>
              <w:lang w:val="zh-CN"/>
            </w:rPr>
            <w:fldChar w:fldCharType="begin"/>
          </w:r>
          <w:r>
            <w:rPr>
              <w:bCs/>
              <w:lang w:val="zh-CN"/>
            </w:rPr>
            <w:instrText xml:space="preserve"> HYPERLINK \l _Toc29200 </w:instrText>
          </w:r>
          <w:r>
            <w:rPr>
              <w:bCs/>
              <w:lang w:val="zh-CN"/>
            </w:rPr>
            <w:fldChar w:fldCharType="separate"/>
          </w:r>
          <w:r>
            <w:rPr>
              <w:rFonts w:hint="eastAsia" w:ascii="微软雅黑" w:hAnsi="微软雅黑" w:eastAsia="微软雅黑" w:cs="微软雅黑"/>
              <w:bCs/>
            </w:rPr>
            <w:t>Part</w:t>
          </w:r>
          <w:r>
            <w:rPr>
              <w:rFonts w:ascii="微软雅黑" w:hAnsi="微软雅黑" w:eastAsia="微软雅黑" w:cs="微软雅黑"/>
              <w:bCs/>
            </w:rPr>
            <w:t xml:space="preserve"> </w:t>
          </w:r>
          <w:r>
            <w:rPr>
              <w:rFonts w:hint="eastAsia" w:ascii="微软雅黑" w:hAnsi="微软雅黑" w:eastAsia="微软雅黑" w:cs="微软雅黑"/>
              <w:bCs/>
            </w:rPr>
            <w:t>3</w:t>
          </w:r>
          <w:r>
            <w:rPr>
              <w:rFonts w:hint="eastAsia" w:ascii="微软雅黑" w:hAnsi="微软雅黑" w:eastAsia="微软雅黑" w:cs="微软雅黑"/>
            </w:rPr>
            <w:t>.</w:t>
          </w:r>
          <w:r>
            <w:t xml:space="preserve"> </w:t>
          </w:r>
          <w:r>
            <w:rPr>
              <w:rFonts w:hint="eastAsia" w:ascii="微软雅黑" w:hAnsi="微软雅黑" w:eastAsia="微软雅黑"/>
            </w:rPr>
            <w:t>软件主界面窗口介绍</w:t>
          </w:r>
          <w:r>
            <w:tab/>
          </w:r>
          <w:r>
            <w:fldChar w:fldCharType="begin"/>
          </w:r>
          <w:r>
            <w:instrText xml:space="preserve"> PAGEREF _Toc29200 \h </w:instrText>
          </w:r>
          <w:r>
            <w:fldChar w:fldCharType="separate"/>
          </w:r>
          <w:r>
            <w:t>7</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_Toc32703 </w:instrText>
          </w:r>
          <w:r>
            <w:rPr>
              <w:bCs/>
              <w:lang w:val="zh-CN"/>
            </w:rPr>
            <w:fldChar w:fldCharType="separate"/>
          </w:r>
          <w:r>
            <w:rPr>
              <w:rFonts w:hint="eastAsia" w:ascii="微软雅黑" w:hAnsi="微软雅黑" w:eastAsia="微软雅黑" w:cs="微软雅黑"/>
            </w:rPr>
            <w:t>1.主菜单</w:t>
          </w:r>
          <w:r>
            <w:tab/>
          </w:r>
          <w:r>
            <w:fldChar w:fldCharType="begin"/>
          </w:r>
          <w:r>
            <w:instrText xml:space="preserve"> PAGEREF _Toc32703 \h </w:instrText>
          </w:r>
          <w:r>
            <w:fldChar w:fldCharType="separate"/>
          </w:r>
          <w:r>
            <w:t>8</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_Toc24619 </w:instrText>
          </w:r>
          <w:r>
            <w:rPr>
              <w:bCs/>
              <w:lang w:val="zh-CN"/>
            </w:rPr>
            <w:fldChar w:fldCharType="separate"/>
          </w:r>
          <w:r>
            <w:rPr>
              <w:rFonts w:hint="eastAsia" w:ascii="微软雅黑" w:hAnsi="微软雅黑" w:eastAsia="微软雅黑" w:cs="微软雅黑"/>
            </w:rPr>
            <w:t>2.文件</w:t>
          </w:r>
          <w:r>
            <w:tab/>
          </w:r>
          <w:r>
            <w:fldChar w:fldCharType="begin"/>
          </w:r>
          <w:r>
            <w:instrText xml:space="preserve"> PAGEREF _Toc24619 \h </w:instrText>
          </w:r>
          <w:r>
            <w:fldChar w:fldCharType="separate"/>
          </w:r>
          <w:r>
            <w:t>9</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_Toc17388 </w:instrText>
          </w:r>
          <w:r>
            <w:rPr>
              <w:bCs/>
              <w:lang w:val="zh-CN"/>
            </w:rPr>
            <w:fldChar w:fldCharType="separate"/>
          </w:r>
          <w:r>
            <w:rPr>
              <w:rFonts w:hint="eastAsia" w:ascii="微软雅黑" w:hAnsi="微软雅黑" w:eastAsia="微软雅黑" w:cs="微软雅黑"/>
            </w:rPr>
            <w:t>3.打印</w:t>
          </w:r>
          <w:r>
            <w:tab/>
          </w:r>
          <w:r>
            <w:fldChar w:fldCharType="begin"/>
          </w:r>
          <w:r>
            <w:instrText xml:space="preserve"> PAGEREF _Toc17388 \h </w:instrText>
          </w:r>
          <w:r>
            <w:fldChar w:fldCharType="separate"/>
          </w:r>
          <w:r>
            <w:t>10</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_Toc25934 </w:instrText>
          </w:r>
          <w:r>
            <w:rPr>
              <w:bCs/>
              <w:lang w:val="zh-CN"/>
            </w:rPr>
            <w:fldChar w:fldCharType="separate"/>
          </w:r>
          <w:r>
            <w:rPr>
              <w:rFonts w:hint="eastAsia" w:ascii="微软雅黑" w:hAnsi="微软雅黑" w:eastAsia="微软雅黑" w:cs="微软雅黑"/>
            </w:rPr>
            <w:t>3.1 打印任务列表</w:t>
          </w:r>
          <w:r>
            <w:tab/>
          </w:r>
          <w:r>
            <w:fldChar w:fldCharType="begin"/>
          </w:r>
          <w:r>
            <w:instrText xml:space="preserve"> PAGEREF _Toc25934 \h </w:instrText>
          </w:r>
          <w:r>
            <w:fldChar w:fldCharType="separate"/>
          </w:r>
          <w:r>
            <w:t>11</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_Toc18470 </w:instrText>
          </w:r>
          <w:r>
            <w:rPr>
              <w:bCs/>
              <w:lang w:val="zh-CN"/>
            </w:rPr>
            <w:fldChar w:fldCharType="separate"/>
          </w:r>
          <w:r>
            <w:rPr>
              <w:rFonts w:hint="eastAsia" w:ascii="微软雅黑" w:hAnsi="微软雅黑" w:eastAsia="微软雅黑" w:cs="微软雅黑"/>
            </w:rPr>
            <w:t>3.2 历史任务列表</w:t>
          </w:r>
          <w:r>
            <w:tab/>
          </w:r>
          <w:r>
            <w:fldChar w:fldCharType="begin"/>
          </w:r>
          <w:r>
            <w:instrText xml:space="preserve"> PAGEREF _Toc18470 \h </w:instrText>
          </w:r>
          <w:r>
            <w:fldChar w:fldCharType="separate"/>
          </w:r>
          <w:r>
            <w:t>12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_Toc985 </w:instrText>
          </w:r>
          <w:r>
            <w:rPr>
              <w:bCs/>
              <w:lang w:val="zh-CN"/>
            </w:rPr>
            <w:fldChar w:fldCharType="separate"/>
          </w:r>
          <w:r>
            <w:rPr>
              <w:rFonts w:hint="eastAsia" w:ascii="微软雅黑" w:hAnsi="微软雅黑" w:eastAsia="微软雅黑" w:cs="微软雅黑"/>
            </w:rPr>
            <w:t>3.3 任务属性</w:t>
          </w:r>
          <w:r>
            <w:tab/>
          </w:r>
          <w:r>
            <w:fldChar w:fldCharType="begin"/>
          </w:r>
          <w:r>
            <w:instrText xml:space="preserve"> PAGEREF _Toc985 \h </w:instrText>
          </w:r>
          <w:r>
            <w:fldChar w:fldCharType="separate"/>
          </w:r>
          <w:r>
            <w:t>14</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_Toc14464 </w:instrText>
          </w:r>
          <w:r>
            <w:rPr>
              <w:bCs/>
              <w:lang w:val="zh-CN"/>
            </w:rPr>
            <w:fldChar w:fldCharType="separate"/>
          </w:r>
          <w:r>
            <w:rPr>
              <w:rFonts w:hint="eastAsia" w:ascii="微软雅黑" w:hAnsi="微软雅黑" w:eastAsia="微软雅黑" w:cs="微软雅黑"/>
            </w:rPr>
            <w:t>4.设置</w:t>
          </w:r>
          <w:r>
            <w:tab/>
          </w:r>
          <w:r>
            <w:fldChar w:fldCharType="begin"/>
          </w:r>
          <w:r>
            <w:instrText xml:space="preserve"> PAGEREF _Toc14464 \h </w:instrText>
          </w:r>
          <w:r>
            <w:fldChar w:fldCharType="separate"/>
          </w:r>
          <w:r>
            <w:t>14</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_Toc26104 </w:instrText>
          </w:r>
          <w:r>
            <w:rPr>
              <w:bCs/>
              <w:lang w:val="zh-CN"/>
            </w:rPr>
            <w:fldChar w:fldCharType="separate"/>
          </w:r>
          <w:r>
            <w:rPr>
              <w:rFonts w:hint="eastAsia" w:ascii="微软雅黑" w:hAnsi="微软雅黑" w:eastAsia="微软雅黑" w:cs="微软雅黑"/>
            </w:rPr>
            <w:t>5.校准</w:t>
          </w:r>
          <w:r>
            <w:tab/>
          </w:r>
          <w:r>
            <w:fldChar w:fldCharType="begin"/>
          </w:r>
          <w:r>
            <w:instrText xml:space="preserve"> PAGEREF _Toc26104 \h </w:instrText>
          </w:r>
          <w:r>
            <w:fldChar w:fldCharType="separate"/>
          </w:r>
          <w:r>
            <w:t>17</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_Toc13113 </w:instrText>
          </w:r>
          <w:r>
            <w:rPr>
              <w:bCs/>
              <w:lang w:val="zh-CN"/>
            </w:rPr>
            <w:fldChar w:fldCharType="separate"/>
          </w:r>
          <w:r>
            <w:rPr>
              <w:rFonts w:hint="eastAsia" w:ascii="微软雅黑" w:hAnsi="微软雅黑" w:eastAsia="微软雅黑" w:cs="微软雅黑"/>
            </w:rPr>
            <w:t>5.1 喷嘴</w:t>
          </w:r>
          <w:r>
            <w:rPr>
              <w:rFonts w:hint="eastAsia" w:ascii="宋体" w:hAnsi="宋体" w:eastAsia="宋体"/>
            </w:rPr>
            <w:t>检测功能介绍</w:t>
          </w:r>
          <w:r>
            <w:tab/>
          </w:r>
          <w:r>
            <w:fldChar w:fldCharType="begin"/>
          </w:r>
          <w:r>
            <w:instrText xml:space="preserve"> PAGEREF _Toc13113 \h </w:instrText>
          </w:r>
          <w:r>
            <w:fldChar w:fldCharType="separate"/>
          </w:r>
          <w:r>
            <w:t>18</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_Toc25261 </w:instrText>
          </w:r>
          <w:r>
            <w:rPr>
              <w:bCs/>
              <w:lang w:val="zh-CN"/>
            </w:rPr>
            <w:fldChar w:fldCharType="separate"/>
          </w:r>
          <w:r>
            <w:rPr>
              <w:rFonts w:hint="eastAsia" w:ascii="微软雅黑" w:hAnsi="微软雅黑"/>
              <w:szCs w:val="28"/>
              <w:lang w:val="en-US" w:eastAsia="zh-CN"/>
            </w:rPr>
            <w:t>5.2</w:t>
          </w:r>
          <w:r>
            <w:rPr>
              <w:rFonts w:hint="eastAsia" w:ascii="微软雅黑" w:hAnsi="微软雅黑"/>
              <w:szCs w:val="28"/>
            </w:rPr>
            <w:t>垂直</w:t>
          </w:r>
          <w:r>
            <w:rPr>
              <w:rFonts w:hint="eastAsia"/>
              <w:lang w:val="en-US" w:eastAsia="zh-CN"/>
            </w:rPr>
            <w:t>检测</w:t>
          </w:r>
          <w:r>
            <w:tab/>
          </w:r>
          <w:r>
            <w:fldChar w:fldCharType="begin"/>
          </w:r>
          <w:r>
            <w:instrText xml:space="preserve"> PAGEREF _Toc25261 \h </w:instrText>
          </w:r>
          <w:r>
            <w:fldChar w:fldCharType="separate"/>
          </w:r>
          <w:r>
            <w:t>19</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_Toc1562 </w:instrText>
          </w:r>
          <w:r>
            <w:rPr>
              <w:bCs/>
              <w:lang w:val="zh-CN"/>
            </w:rPr>
            <w:fldChar w:fldCharType="separate"/>
          </w:r>
          <w:r>
            <w:rPr>
              <w:rFonts w:hint="eastAsia" w:ascii="微软雅黑" w:hAnsi="微软雅黑" w:eastAsia="微软雅黑" w:cs="微软雅黑"/>
              <w:kern w:val="2"/>
              <w:szCs w:val="21"/>
              <w:lang w:val="en-US" w:eastAsia="zh-CN" w:bidi="ar-SA"/>
            </w:rPr>
            <w:t>5.3 左右倾斜</w:t>
          </w:r>
          <w:r>
            <w:tab/>
          </w:r>
          <w:r>
            <w:fldChar w:fldCharType="begin"/>
          </w:r>
          <w:r>
            <w:instrText xml:space="preserve"> PAGEREF _Toc1562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_Toc24612 </w:instrText>
          </w:r>
          <w:r>
            <w:rPr>
              <w:bCs/>
              <w:lang w:val="zh-CN"/>
            </w:rPr>
            <w:fldChar w:fldCharType="separate"/>
          </w:r>
          <w:r>
            <w:rPr>
              <w:rFonts w:hint="eastAsia" w:ascii="微软雅黑" w:hAnsi="微软雅黑" w:eastAsia="微软雅黑" w:cs="微软雅黑"/>
              <w:kern w:val="2"/>
              <w:szCs w:val="21"/>
              <w:lang w:val="en-US" w:eastAsia="zh-CN" w:bidi="ar-SA"/>
            </w:rPr>
            <w:t>5.4 前后倾斜</w:t>
          </w:r>
          <w:r>
            <w:tab/>
          </w:r>
          <w:r>
            <w:fldChar w:fldCharType="begin"/>
          </w:r>
          <w:r>
            <w:instrText xml:space="preserve"> PAGEREF _Toc24612 \h </w:instrText>
          </w:r>
          <w:r>
            <w:fldChar w:fldCharType="separate"/>
          </w:r>
          <w:r>
            <w:t>1</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_Toc14341 </w:instrText>
          </w:r>
          <w:r>
            <w:rPr>
              <w:bCs/>
              <w:lang w:val="zh-CN"/>
            </w:rPr>
            <w:fldChar w:fldCharType="separate"/>
          </w:r>
          <w:r>
            <w:rPr>
              <w:rFonts w:hint="eastAsia" w:ascii="微软雅黑" w:hAnsi="微软雅黑" w:eastAsia="微软雅黑" w:cs="微软雅黑"/>
            </w:rPr>
            <w:t>5.</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步进校准功能</w:t>
          </w:r>
          <w:r>
            <w:tab/>
          </w:r>
          <w:r>
            <w:fldChar w:fldCharType="begin"/>
          </w:r>
          <w:r>
            <w:instrText xml:space="preserve"> PAGEREF _Toc14341 \h </w:instrText>
          </w:r>
          <w:r>
            <w:fldChar w:fldCharType="separate"/>
          </w:r>
          <w:r>
            <w:t>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_Toc9619 </w:instrText>
          </w:r>
          <w:r>
            <w:rPr>
              <w:bCs/>
              <w:lang w:val="zh-CN"/>
            </w:rPr>
            <w:fldChar w:fldCharType="separate"/>
          </w:r>
          <w:r>
            <w:rPr>
              <w:rFonts w:hint="eastAsia" w:ascii="微软雅黑" w:hAnsi="微软雅黑" w:eastAsia="微软雅黑" w:cs="微软雅黑"/>
            </w:rPr>
            <w:t>5.</w:t>
          </w:r>
          <w:r>
            <w:rPr>
              <w:rFonts w:hint="eastAsia" w:ascii="微软雅黑" w:hAnsi="微软雅黑" w:eastAsia="微软雅黑" w:cs="微软雅黑"/>
              <w:lang w:val="en-US" w:eastAsia="zh-CN"/>
            </w:rPr>
            <w:t>6</w:t>
          </w:r>
          <w:r>
            <w:rPr>
              <w:rFonts w:ascii="Arial" w:hAnsi="Arial" w:eastAsia="微软雅黑" w:cs="Arial"/>
            </w:rPr>
            <w:t>喷头</w:t>
          </w:r>
          <w:r>
            <w:rPr>
              <w:rFonts w:hint="eastAsia" w:ascii="Arial" w:hAnsi="Arial" w:eastAsia="微软雅黑" w:cs="Arial"/>
            </w:rPr>
            <w:t>水平</w:t>
          </w:r>
          <w:r>
            <w:rPr>
              <w:rFonts w:ascii="Arial" w:hAnsi="Arial" w:eastAsia="微软雅黑" w:cs="Arial"/>
            </w:rPr>
            <w:t>间距校准</w:t>
          </w:r>
          <w:r>
            <w:tab/>
          </w:r>
          <w:r>
            <w:fldChar w:fldCharType="begin"/>
          </w:r>
          <w:r>
            <w:instrText xml:space="preserve"> PAGEREF _Toc9619 \h </w:instrText>
          </w:r>
          <w:r>
            <w:fldChar w:fldCharType="separate"/>
          </w:r>
          <w:r>
            <w:t>3</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_Toc18376 </w:instrText>
          </w:r>
          <w:r>
            <w:rPr>
              <w:bCs/>
              <w:lang w:val="zh-CN"/>
            </w:rPr>
            <w:fldChar w:fldCharType="separate"/>
          </w:r>
          <w:r>
            <w:rPr>
              <w:rFonts w:hint="eastAsia" w:ascii="微软雅黑" w:hAnsi="微软雅黑" w:eastAsia="微软雅黑" w:cs="微软雅黑"/>
            </w:rPr>
            <w:t>5.</w:t>
          </w:r>
          <w:r>
            <w:rPr>
              <w:rFonts w:hint="eastAsia" w:ascii="微软雅黑" w:hAnsi="微软雅黑" w:eastAsia="微软雅黑" w:cs="微软雅黑"/>
              <w:lang w:val="en-US" w:eastAsia="zh-CN"/>
            </w:rPr>
            <w:t>7</w:t>
          </w:r>
          <w:r>
            <w:rPr>
              <w:rFonts w:ascii="Arial" w:hAnsi="Arial" w:eastAsia="微软雅黑" w:cs="Arial"/>
            </w:rPr>
            <w:t>喷头纵向间距校准</w:t>
          </w:r>
          <w:r>
            <w:tab/>
          </w:r>
          <w:r>
            <w:fldChar w:fldCharType="begin"/>
          </w:r>
          <w:r>
            <w:instrText xml:space="preserve"> PAGEREF _Toc18376 \h </w:instrText>
          </w:r>
          <w:r>
            <w:fldChar w:fldCharType="separate"/>
          </w:r>
          <w:r>
            <w:t>7</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_Toc312 </w:instrText>
          </w:r>
          <w:r>
            <w:rPr>
              <w:bCs/>
              <w:lang w:val="zh-CN"/>
            </w:rPr>
            <w:fldChar w:fldCharType="separate"/>
          </w:r>
          <w:r>
            <w:rPr>
              <w:rFonts w:hint="eastAsia" w:ascii="微软雅黑" w:hAnsi="微软雅黑" w:eastAsia="微软雅黑" w:cs="微软雅黑"/>
            </w:rPr>
            <w:t>5.</w:t>
          </w:r>
          <w:r>
            <w:rPr>
              <w:rFonts w:hint="eastAsia" w:ascii="微软雅黑" w:hAnsi="微软雅黑" w:eastAsia="微软雅黑" w:cs="微软雅黑"/>
              <w:lang w:val="en-US" w:eastAsia="zh-CN"/>
            </w:rPr>
            <w:t>8</w:t>
          </w:r>
          <w:r>
            <w:rPr>
              <w:rFonts w:hint="eastAsia" w:ascii="微软雅黑" w:hAnsi="微软雅黑" w:eastAsia="微软雅黑" w:cs="微软雅黑"/>
            </w:rPr>
            <w:t xml:space="preserve"> 双向校准</w:t>
          </w:r>
          <w:r>
            <w:tab/>
          </w:r>
          <w:r>
            <w:fldChar w:fldCharType="begin"/>
          </w:r>
          <w:r>
            <w:instrText xml:space="preserve"> PAGEREF _Toc312 \h </w:instrText>
          </w:r>
          <w:r>
            <w:fldChar w:fldCharType="separate"/>
          </w:r>
          <w:r>
            <w:t>9</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_Toc4780 </w:instrText>
          </w:r>
          <w:r>
            <w:rPr>
              <w:bCs/>
              <w:lang w:val="zh-CN"/>
            </w:rPr>
            <w:fldChar w:fldCharType="separate"/>
          </w:r>
          <w:r>
            <w:rPr>
              <w:rFonts w:hint="eastAsia" w:ascii="微软雅黑" w:hAnsi="微软雅黑" w:eastAsia="微软雅黑" w:cs="微软雅黑"/>
            </w:rPr>
            <w:t>5.</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套色</w:t>
          </w:r>
          <w:r>
            <w:rPr>
              <w:rFonts w:hint="eastAsia" w:ascii="微软雅黑" w:hAnsi="微软雅黑" w:eastAsia="微软雅黑" w:cs="微软雅黑"/>
            </w:rPr>
            <w:t>校准</w:t>
          </w:r>
          <w:r>
            <w:tab/>
          </w:r>
          <w:r>
            <w:fldChar w:fldCharType="begin"/>
          </w:r>
          <w:r>
            <w:instrText xml:space="preserve"> PAGEREF _Toc4780 \h </w:instrText>
          </w:r>
          <w:r>
            <w:fldChar w:fldCharType="separate"/>
          </w:r>
          <w:r>
            <w:t>10</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_Toc2870 </w:instrText>
          </w:r>
          <w:r>
            <w:rPr>
              <w:bCs/>
              <w:lang w:val="zh-CN"/>
            </w:rPr>
            <w:fldChar w:fldCharType="separate"/>
          </w:r>
          <w:r>
            <w:rPr>
              <w:rFonts w:hint="eastAsia" w:ascii="微软雅黑" w:hAnsi="微软雅黑" w:eastAsia="微软雅黑" w:cs="微软雅黑"/>
            </w:rPr>
            <w:t>6.高级</w:t>
          </w:r>
          <w:r>
            <w:tab/>
          </w:r>
          <w:r>
            <w:fldChar w:fldCharType="begin"/>
          </w:r>
          <w:r>
            <w:instrText xml:space="preserve"> PAGEREF _Toc2870 \h </w:instrText>
          </w:r>
          <w:r>
            <w:fldChar w:fldCharType="separate"/>
          </w:r>
          <w:r>
            <w:t>13</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_Toc10329 </w:instrText>
          </w:r>
          <w:r>
            <w:rPr>
              <w:bCs/>
              <w:lang w:val="zh-CN"/>
            </w:rPr>
            <w:fldChar w:fldCharType="separate"/>
          </w:r>
          <w:r>
            <w:rPr>
              <w:rFonts w:hint="eastAsia" w:ascii="微软雅黑" w:hAnsi="微软雅黑" w:eastAsia="微软雅黑" w:cs="微软雅黑"/>
            </w:rPr>
            <w:t>6.1 厂家信息</w:t>
          </w:r>
          <w:r>
            <w:tab/>
          </w:r>
          <w:r>
            <w:fldChar w:fldCharType="begin"/>
          </w:r>
          <w:r>
            <w:instrText xml:space="preserve"> PAGEREF _Toc10329 \h </w:instrText>
          </w:r>
          <w:r>
            <w:fldChar w:fldCharType="separate"/>
          </w:r>
          <w:r>
            <w:t>14</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_Toc21595 </w:instrText>
          </w:r>
          <w:r>
            <w:rPr>
              <w:bCs/>
              <w:lang w:val="zh-CN"/>
            </w:rPr>
            <w:fldChar w:fldCharType="separate"/>
          </w:r>
          <w:r>
            <w:rPr>
              <w:rFonts w:hint="eastAsia" w:ascii="微软雅黑" w:hAnsi="微软雅黑" w:eastAsia="微软雅黑" w:cs="微软雅黑"/>
            </w:rPr>
            <w:t>6.2 版本信息</w:t>
          </w:r>
          <w:r>
            <w:tab/>
          </w:r>
          <w:r>
            <w:fldChar w:fldCharType="begin"/>
          </w:r>
          <w:r>
            <w:instrText xml:space="preserve"> PAGEREF _Toc21595 \h </w:instrText>
          </w:r>
          <w:r>
            <w:fldChar w:fldCharType="separate"/>
          </w:r>
          <w:r>
            <w:t>15</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_Toc16136 </w:instrText>
          </w:r>
          <w:r>
            <w:rPr>
              <w:bCs/>
              <w:lang w:val="zh-CN"/>
            </w:rPr>
            <w:fldChar w:fldCharType="separate"/>
          </w:r>
          <w:r>
            <w:rPr>
              <w:rFonts w:hint="eastAsia" w:ascii="微软雅黑" w:hAnsi="微软雅黑" w:eastAsia="微软雅黑" w:cs="微软雅黑"/>
            </w:rPr>
            <w:t>6.3 边锐边打</w:t>
          </w:r>
          <w:r>
            <w:tab/>
          </w:r>
          <w:r>
            <w:fldChar w:fldCharType="begin"/>
          </w:r>
          <w:r>
            <w:instrText xml:space="preserve"> PAGEREF _Toc16136 \h </w:instrText>
          </w:r>
          <w:r>
            <w:fldChar w:fldCharType="separate"/>
          </w:r>
          <w:r>
            <w:t>16</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_Toc2070 </w:instrText>
          </w:r>
          <w:r>
            <w:rPr>
              <w:bCs/>
              <w:lang w:val="zh-CN"/>
            </w:rPr>
            <w:fldChar w:fldCharType="separate"/>
          </w:r>
          <w:r>
            <w:rPr>
              <w:rFonts w:hint="eastAsia" w:ascii="微软雅黑" w:hAnsi="微软雅黑" w:eastAsia="微软雅黑" w:cs="微软雅黑"/>
            </w:rPr>
            <w:t>6.4高级设置</w:t>
          </w:r>
          <w:r>
            <w:tab/>
          </w:r>
          <w:r>
            <w:fldChar w:fldCharType="begin"/>
          </w:r>
          <w:r>
            <w:instrText xml:space="preserve"> PAGEREF _Toc2070 \h </w:instrText>
          </w:r>
          <w:r>
            <w:fldChar w:fldCharType="separate"/>
          </w:r>
          <w:r>
            <w:t>17</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_Toc21020 </w:instrText>
          </w:r>
          <w:r>
            <w:rPr>
              <w:bCs/>
              <w:lang w:val="zh-CN"/>
            </w:rPr>
            <w:fldChar w:fldCharType="separate"/>
          </w:r>
          <w:r>
            <w:rPr>
              <w:rFonts w:hint="eastAsia" w:ascii="微软雅黑" w:hAnsi="微软雅黑" w:eastAsia="微软雅黑" w:cs="微软雅黑"/>
            </w:rPr>
            <w:t>7.日志</w:t>
          </w:r>
          <w:r>
            <w:tab/>
          </w:r>
          <w:r>
            <w:fldChar w:fldCharType="begin"/>
          </w:r>
          <w:r>
            <w:instrText xml:space="preserve"> PAGEREF _Toc21020 \h </w:instrText>
          </w:r>
          <w:r>
            <w:fldChar w:fldCharType="separate"/>
          </w:r>
          <w:r>
            <w:t>20</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_Toc809 </w:instrText>
          </w:r>
          <w:r>
            <w:rPr>
              <w:bCs/>
              <w:lang w:val="zh-CN"/>
            </w:rPr>
            <w:fldChar w:fldCharType="separate"/>
          </w:r>
          <w:r>
            <w:rPr>
              <w:rFonts w:hint="eastAsia" w:ascii="微软雅黑" w:hAnsi="微软雅黑" w:eastAsia="微软雅黑" w:cs="微软雅黑"/>
            </w:rPr>
            <w:t>7.1工具栏快捷按钮</w:t>
          </w:r>
          <w:r>
            <w:tab/>
          </w:r>
          <w:r>
            <w:fldChar w:fldCharType="begin"/>
          </w:r>
          <w:r>
            <w:instrText xml:space="preserve"> PAGEREF _Toc809 \h </w:instrText>
          </w:r>
          <w:r>
            <w:fldChar w:fldCharType="separate"/>
          </w:r>
          <w:r>
            <w:t>20</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_Toc1682 </w:instrText>
          </w:r>
          <w:r>
            <w:rPr>
              <w:bCs/>
              <w:lang w:val="zh-CN"/>
            </w:rPr>
            <w:fldChar w:fldCharType="separate"/>
          </w:r>
          <w:r>
            <w:rPr>
              <w:rFonts w:hint="eastAsia" w:ascii="微软雅黑" w:hAnsi="微软雅黑" w:eastAsia="微软雅黑" w:cs="微软雅黑"/>
            </w:rPr>
            <w:t>7.2状态栏</w:t>
          </w:r>
          <w:r>
            <w:tab/>
          </w:r>
          <w:r>
            <w:fldChar w:fldCharType="begin"/>
          </w:r>
          <w:r>
            <w:instrText xml:space="preserve"> PAGEREF _Toc1682 \h </w:instrText>
          </w:r>
          <w:r>
            <w:fldChar w:fldCharType="separate"/>
          </w:r>
          <w:r>
            <w:t>21</w:t>
          </w:r>
          <w:r>
            <w:fldChar w:fldCharType="end"/>
          </w:r>
          <w:r>
            <w:rPr>
              <w:bCs/>
              <w:lang w:val="zh-CN"/>
            </w:rPr>
            <w:fldChar w:fldCharType="end"/>
          </w:r>
        </w:p>
        <w:p>
          <w:pPr>
            <w:pStyle w:val="13"/>
            <w:tabs>
              <w:tab w:val="right" w:leader="dot" w:pos="10466"/>
            </w:tabs>
          </w:pPr>
          <w:r>
            <w:rPr>
              <w:bCs/>
              <w:lang w:val="zh-CN"/>
            </w:rPr>
            <w:fldChar w:fldCharType="begin"/>
          </w:r>
          <w:r>
            <w:rPr>
              <w:bCs/>
              <w:lang w:val="zh-CN"/>
            </w:rPr>
            <w:instrText xml:space="preserve"> HYPERLINK \l _Toc11482 </w:instrText>
          </w:r>
          <w:r>
            <w:rPr>
              <w:bCs/>
              <w:lang w:val="zh-CN"/>
            </w:rPr>
            <w:fldChar w:fldCharType="separate"/>
          </w:r>
          <w:r>
            <w:rPr>
              <w:rFonts w:hint="eastAsia" w:ascii="微软雅黑" w:hAnsi="微软雅黑" w:eastAsia="微软雅黑" w:cs="Calibri"/>
            </w:rPr>
            <w:t>Part 4 厂家设置</w:t>
          </w:r>
          <w:r>
            <w:tab/>
          </w:r>
          <w:r>
            <w:fldChar w:fldCharType="begin"/>
          </w:r>
          <w:r>
            <w:instrText xml:space="preserve"> PAGEREF _Toc11482 \h </w:instrText>
          </w:r>
          <w:r>
            <w:fldChar w:fldCharType="separate"/>
          </w:r>
          <w:r>
            <w:t>21</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_Toc3051 </w:instrText>
          </w:r>
          <w:r>
            <w:rPr>
              <w:bCs/>
              <w:lang w:val="zh-CN"/>
            </w:rPr>
            <w:fldChar w:fldCharType="separate"/>
          </w:r>
          <w:r>
            <w:rPr>
              <w:rFonts w:ascii="微软雅黑" w:hAnsi="微软雅黑" w:eastAsia="微软雅黑" w:cs="Calibri"/>
            </w:rPr>
            <w:t>1</w:t>
          </w:r>
          <w:r>
            <w:rPr>
              <w:rFonts w:hint="eastAsia" w:ascii="微软雅黑" w:hAnsi="微软雅黑" w:eastAsia="微软雅黑" w:cs="Calibri"/>
            </w:rPr>
            <w:t>.</w:t>
          </w:r>
          <w:r>
            <w:rPr>
              <w:rFonts w:hint="eastAsia" w:ascii="微软雅黑" w:hAnsi="微软雅黑" w:eastAsia="微软雅黑" w:cs="微软雅黑"/>
            </w:rPr>
            <w:t>工程模式</w:t>
          </w:r>
          <w:r>
            <w:tab/>
          </w:r>
          <w:r>
            <w:fldChar w:fldCharType="begin"/>
          </w:r>
          <w:r>
            <w:instrText xml:space="preserve"> PAGEREF _Toc3051 \h </w:instrText>
          </w:r>
          <w:r>
            <w:fldChar w:fldCharType="separate"/>
          </w:r>
          <w:r>
            <w:t>21</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_Toc3755 </w:instrText>
          </w:r>
          <w:r>
            <w:rPr>
              <w:bCs/>
              <w:lang w:val="zh-CN"/>
            </w:rPr>
            <w:fldChar w:fldCharType="separate"/>
          </w:r>
          <w:r>
            <w:rPr>
              <w:rFonts w:hint="eastAsia" w:ascii="微软雅黑" w:hAnsi="微软雅黑" w:eastAsia="微软雅黑" w:cs="Calibri"/>
            </w:rPr>
            <w:t>1.</w:t>
          </w:r>
          <w:r>
            <w:rPr>
              <w:rFonts w:ascii="微软雅黑" w:hAnsi="微软雅黑" w:eastAsia="微软雅黑" w:cs="Calibri"/>
            </w:rPr>
            <w:t>1</w:t>
          </w:r>
          <w:r>
            <w:rPr>
              <w:rFonts w:hint="eastAsia" w:ascii="微软雅黑" w:hAnsi="微软雅黑" w:eastAsia="微软雅黑" w:cs="微软雅黑"/>
            </w:rPr>
            <w:t>工程</w:t>
          </w:r>
          <w:r>
            <w:rPr>
              <w:rFonts w:ascii="微软雅黑" w:hAnsi="微软雅黑" w:eastAsia="微软雅黑" w:cs="Calibri"/>
            </w:rPr>
            <w:t>模式的进入方式</w:t>
          </w:r>
          <w:r>
            <w:tab/>
          </w:r>
          <w:r>
            <w:fldChar w:fldCharType="begin"/>
          </w:r>
          <w:r>
            <w:instrText xml:space="preserve"> PAGEREF _Toc3755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_Toc9602 </w:instrText>
          </w:r>
          <w:r>
            <w:rPr>
              <w:bCs/>
              <w:lang w:val="zh-CN"/>
            </w:rPr>
            <w:fldChar w:fldCharType="separate"/>
          </w:r>
          <w:r>
            <w:rPr>
              <w:rFonts w:hint="eastAsia" w:ascii="微软雅黑" w:hAnsi="微软雅黑" w:eastAsia="微软雅黑" w:cs="Calibri"/>
            </w:rPr>
            <w:t>1.2  界面总览</w:t>
          </w:r>
          <w:r>
            <w:tab/>
          </w:r>
          <w:r>
            <w:fldChar w:fldCharType="begin"/>
          </w:r>
          <w:r>
            <w:instrText xml:space="preserve"> PAGEREF _Toc9602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_Toc18151 </w:instrText>
          </w:r>
          <w:r>
            <w:rPr>
              <w:bCs/>
              <w:lang w:val="zh-CN"/>
            </w:rPr>
            <w:fldChar w:fldCharType="separate"/>
          </w:r>
          <w:r>
            <w:rPr>
              <w:rFonts w:hint="eastAsia" w:ascii="微软雅黑" w:hAnsi="微软雅黑" w:eastAsia="微软雅黑" w:cs="Calibri"/>
            </w:rPr>
            <w:t>1.3 界面详细介绍</w:t>
          </w:r>
          <w:r>
            <w:tab/>
          </w:r>
          <w:r>
            <w:fldChar w:fldCharType="begin"/>
          </w:r>
          <w:r>
            <w:instrText xml:space="preserve"> PAGEREF _Toc18151 \h </w:instrText>
          </w:r>
          <w:r>
            <w:fldChar w:fldCharType="separate"/>
          </w:r>
          <w:r>
            <w:t>22</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_Toc10088 </w:instrText>
          </w:r>
          <w:r>
            <w:rPr>
              <w:bCs/>
              <w:lang w:val="zh-CN"/>
            </w:rPr>
            <w:fldChar w:fldCharType="separate"/>
          </w:r>
          <w:r>
            <w:rPr>
              <w:rFonts w:hint="eastAsia" w:ascii="微软雅黑" w:hAnsi="微软雅黑" w:eastAsia="微软雅黑" w:cs="Calibri"/>
            </w:rPr>
            <w:t>2.</w:t>
          </w:r>
          <w:r>
            <w:rPr>
              <w:rFonts w:hint="eastAsia" w:ascii="微软雅黑" w:hAnsi="微软雅黑" w:eastAsia="微软雅黑" w:cs="微软雅黑"/>
            </w:rPr>
            <w:t>厂家模式</w:t>
          </w:r>
          <w:r>
            <w:tab/>
          </w:r>
          <w:r>
            <w:fldChar w:fldCharType="begin"/>
          </w:r>
          <w:r>
            <w:instrText xml:space="preserve"> PAGEREF _Toc10088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_Toc5254 </w:instrText>
          </w:r>
          <w:r>
            <w:rPr>
              <w:bCs/>
              <w:lang w:val="zh-CN"/>
            </w:rPr>
            <w:fldChar w:fldCharType="separate"/>
          </w:r>
          <w:r>
            <w:rPr>
              <w:rFonts w:hint="eastAsia" w:ascii="微软雅黑" w:hAnsi="微软雅黑" w:eastAsia="微软雅黑" w:cs="Calibri"/>
            </w:rPr>
            <w:t>2.1 厂家模式的进入方式</w:t>
          </w:r>
          <w:r>
            <w:tab/>
          </w:r>
          <w:r>
            <w:fldChar w:fldCharType="begin"/>
          </w:r>
          <w:r>
            <w:instrText xml:space="preserve"> PAGEREF _Toc5254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_Toc19256 </w:instrText>
          </w:r>
          <w:r>
            <w:rPr>
              <w:bCs/>
              <w:lang w:val="zh-CN"/>
            </w:rPr>
            <w:fldChar w:fldCharType="separate"/>
          </w:r>
          <w:r>
            <w:rPr>
              <w:rFonts w:hint="eastAsia" w:ascii="微软雅黑" w:hAnsi="微软雅黑" w:eastAsia="微软雅黑" w:cs="Calibri"/>
            </w:rPr>
            <w:t>2.2 界面总览</w:t>
          </w:r>
          <w:r>
            <w:tab/>
          </w:r>
          <w:r>
            <w:fldChar w:fldCharType="begin"/>
          </w:r>
          <w:r>
            <w:instrText xml:space="preserve"> PAGEREF _Toc19256 \h </w:instrText>
          </w:r>
          <w:r>
            <w:fldChar w:fldCharType="separate"/>
          </w:r>
          <w:r>
            <w:t>22</w:t>
          </w:r>
          <w:r>
            <w:fldChar w:fldCharType="end"/>
          </w:r>
          <w:r>
            <w:rPr>
              <w:bCs/>
              <w:lang w:val="zh-CN"/>
            </w:rPr>
            <w:fldChar w:fldCharType="end"/>
          </w:r>
        </w:p>
        <w:p>
          <w:pPr>
            <w:pStyle w:val="8"/>
            <w:tabs>
              <w:tab w:val="right" w:leader="dot" w:pos="10466"/>
            </w:tabs>
          </w:pPr>
          <w:r>
            <w:rPr>
              <w:bCs/>
              <w:lang w:val="zh-CN"/>
            </w:rPr>
            <w:fldChar w:fldCharType="begin"/>
          </w:r>
          <w:r>
            <w:rPr>
              <w:bCs/>
              <w:lang w:val="zh-CN"/>
            </w:rPr>
            <w:instrText xml:space="preserve"> HYPERLINK \l _Toc28465 </w:instrText>
          </w:r>
          <w:r>
            <w:rPr>
              <w:bCs/>
              <w:lang w:val="zh-CN"/>
            </w:rPr>
            <w:fldChar w:fldCharType="separate"/>
          </w:r>
          <w:r>
            <w:rPr>
              <w:rFonts w:hint="eastAsia" w:ascii="微软雅黑" w:hAnsi="微软雅黑" w:eastAsia="微软雅黑" w:cs="Calibri"/>
            </w:rPr>
            <w:t>2.3 界面详细</w:t>
          </w:r>
          <w:r>
            <w:tab/>
          </w:r>
          <w:r>
            <w:fldChar w:fldCharType="begin"/>
          </w:r>
          <w:r>
            <w:instrText xml:space="preserve"> PAGEREF _Toc28465 \h </w:instrText>
          </w:r>
          <w:r>
            <w:fldChar w:fldCharType="separate"/>
          </w:r>
          <w:r>
            <w:t>22</w:t>
          </w:r>
          <w:r>
            <w:fldChar w:fldCharType="end"/>
          </w:r>
          <w:r>
            <w:rPr>
              <w:bCs/>
              <w:lang w:val="zh-CN"/>
            </w:rPr>
            <w:fldChar w:fldCharType="end"/>
          </w:r>
        </w:p>
        <w:p>
          <w:pPr>
            <w:pStyle w:val="13"/>
            <w:tabs>
              <w:tab w:val="right" w:leader="dot" w:pos="10466"/>
            </w:tabs>
          </w:pPr>
          <w:r>
            <w:rPr>
              <w:bCs/>
              <w:lang w:val="zh-CN"/>
            </w:rPr>
            <w:fldChar w:fldCharType="begin"/>
          </w:r>
          <w:r>
            <w:rPr>
              <w:bCs/>
              <w:lang w:val="zh-CN"/>
            </w:rPr>
            <w:instrText xml:space="preserve"> HYPERLINK \l _Toc9351 </w:instrText>
          </w:r>
          <w:r>
            <w:rPr>
              <w:bCs/>
              <w:lang w:val="zh-CN"/>
            </w:rPr>
            <w:fldChar w:fldCharType="separate"/>
          </w:r>
          <w:r>
            <w:rPr>
              <w:rFonts w:hint="eastAsia" w:ascii="微软雅黑" w:hAnsi="微软雅黑" w:eastAsia="微软雅黑" w:cs="Calibri"/>
            </w:rPr>
            <w:t xml:space="preserve">Part </w:t>
          </w:r>
          <w:r>
            <w:rPr>
              <w:rFonts w:ascii="微软雅黑" w:hAnsi="微软雅黑" w:eastAsia="微软雅黑" w:cs="Calibri"/>
            </w:rPr>
            <w:t xml:space="preserve">5 </w:t>
          </w:r>
          <w:r>
            <w:rPr>
              <w:rFonts w:hint="eastAsia" w:ascii="微软雅黑" w:hAnsi="微软雅黑" w:eastAsia="微软雅黑" w:cs="Calibri"/>
            </w:rPr>
            <w:t>选择菜单</w:t>
          </w:r>
          <w:r>
            <w:tab/>
          </w:r>
          <w:r>
            <w:fldChar w:fldCharType="begin"/>
          </w:r>
          <w:r>
            <w:instrText xml:space="preserve"> PAGEREF _Toc9351 \h </w:instrText>
          </w:r>
          <w:r>
            <w:fldChar w:fldCharType="separate"/>
          </w:r>
          <w:r>
            <w:t>40</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_Toc29810 </w:instrText>
          </w:r>
          <w:r>
            <w:rPr>
              <w:bCs/>
              <w:lang w:val="zh-CN"/>
            </w:rPr>
            <w:fldChar w:fldCharType="separate"/>
          </w:r>
          <w:r>
            <w:rPr>
              <w:rFonts w:ascii="微软雅黑" w:hAnsi="微软雅黑" w:eastAsia="微软雅黑" w:cs="Arial"/>
            </w:rPr>
            <w:t>1</w:t>
          </w:r>
          <w:r>
            <w:rPr>
              <w:rFonts w:hint="eastAsia" w:ascii="微软雅黑" w:hAnsi="微软雅黑" w:eastAsia="微软雅黑" w:cs="Arial"/>
            </w:rPr>
            <w:t>.导入固件配置</w:t>
          </w:r>
          <w:r>
            <w:tab/>
          </w:r>
          <w:r>
            <w:fldChar w:fldCharType="begin"/>
          </w:r>
          <w:r>
            <w:instrText xml:space="preserve"> PAGEREF _Toc29810 \h </w:instrText>
          </w:r>
          <w:r>
            <w:fldChar w:fldCharType="separate"/>
          </w:r>
          <w:r>
            <w:t>40</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_Toc31195 </w:instrText>
          </w:r>
          <w:r>
            <w:rPr>
              <w:bCs/>
              <w:lang w:val="zh-CN"/>
            </w:rPr>
            <w:fldChar w:fldCharType="separate"/>
          </w:r>
          <w:r>
            <w:rPr>
              <w:rFonts w:hint="eastAsia" w:ascii="微软雅黑" w:hAnsi="微软雅黑" w:eastAsia="微软雅黑" w:cs="Arial"/>
            </w:rPr>
            <w:t>2.</w:t>
          </w:r>
          <w:r>
            <w:rPr>
              <w:rFonts w:ascii="微软雅黑" w:hAnsi="微软雅黑" w:eastAsia="微软雅黑" w:cs="Arial"/>
            </w:rPr>
            <w:t>导入固件参数</w:t>
          </w:r>
          <w:r>
            <w:tab/>
          </w:r>
          <w:r>
            <w:fldChar w:fldCharType="begin"/>
          </w:r>
          <w:r>
            <w:instrText xml:space="preserve"> PAGEREF _Toc31195 \h </w:instrText>
          </w:r>
          <w:r>
            <w:fldChar w:fldCharType="separate"/>
          </w:r>
          <w:r>
            <w:t>40</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_Toc31569 </w:instrText>
          </w:r>
          <w:r>
            <w:rPr>
              <w:bCs/>
              <w:lang w:val="zh-CN"/>
            </w:rPr>
            <w:fldChar w:fldCharType="separate"/>
          </w:r>
          <w:r>
            <w:rPr>
              <w:rFonts w:hint="eastAsia" w:ascii="微软雅黑" w:hAnsi="微软雅黑" w:eastAsia="微软雅黑" w:cs="Arial"/>
            </w:rPr>
            <w:t>3.</w:t>
          </w:r>
          <w:r>
            <w:rPr>
              <w:rFonts w:ascii="Arial" w:hAnsi="Arial" w:eastAsia="微软雅黑" w:cs="Arial"/>
            </w:rPr>
            <w:t>导出固件配置</w:t>
          </w:r>
          <w:r>
            <w:tab/>
          </w:r>
          <w:r>
            <w:fldChar w:fldCharType="begin"/>
          </w:r>
          <w:r>
            <w:instrText xml:space="preserve"> PAGEREF _Toc31569 \h </w:instrText>
          </w:r>
          <w:r>
            <w:fldChar w:fldCharType="separate"/>
          </w:r>
          <w:r>
            <w:t>40</w:t>
          </w:r>
          <w:r>
            <w:fldChar w:fldCharType="end"/>
          </w:r>
          <w:r>
            <w:rPr>
              <w:bCs/>
              <w:lang w:val="zh-CN"/>
            </w:rPr>
            <w:fldChar w:fldCharType="end"/>
          </w:r>
        </w:p>
        <w:p>
          <w:pPr>
            <w:pStyle w:val="17"/>
            <w:tabs>
              <w:tab w:val="right" w:leader="dot" w:pos="10466"/>
              <w:tab w:val="clear" w:pos="1260"/>
              <w:tab w:val="clear" w:pos="10456"/>
            </w:tabs>
          </w:pPr>
          <w:r>
            <w:rPr>
              <w:bCs/>
              <w:lang w:val="zh-CN"/>
            </w:rPr>
            <w:fldChar w:fldCharType="begin"/>
          </w:r>
          <w:r>
            <w:rPr>
              <w:bCs/>
              <w:lang w:val="zh-CN"/>
            </w:rPr>
            <w:instrText xml:space="preserve"> HYPERLINK \l _Toc11853 </w:instrText>
          </w:r>
          <w:r>
            <w:rPr>
              <w:bCs/>
              <w:lang w:val="zh-CN"/>
            </w:rPr>
            <w:fldChar w:fldCharType="separate"/>
          </w:r>
          <w:r>
            <w:rPr>
              <w:rFonts w:hint="eastAsia" w:ascii="微软雅黑" w:hAnsi="微软雅黑" w:eastAsia="微软雅黑" w:cs="Arial"/>
            </w:rPr>
            <w:t>4.</w:t>
          </w:r>
          <w:r>
            <w:rPr>
              <w:rFonts w:ascii="Arial" w:hAnsi="Arial" w:eastAsia="微软雅黑" w:cs="Arial"/>
            </w:rPr>
            <w:t>导出固件参数</w:t>
          </w:r>
          <w:r>
            <w:tab/>
          </w:r>
          <w:r>
            <w:fldChar w:fldCharType="begin"/>
          </w:r>
          <w:r>
            <w:instrText xml:space="preserve"> PAGEREF _Toc11853 \h </w:instrText>
          </w:r>
          <w:r>
            <w:fldChar w:fldCharType="separate"/>
          </w:r>
          <w:r>
            <w:t>40</w:t>
          </w:r>
          <w:r>
            <w:fldChar w:fldCharType="end"/>
          </w:r>
          <w:r>
            <w:rPr>
              <w:bCs/>
              <w:lang w:val="zh-CN"/>
            </w:rPr>
            <w:fldChar w:fldCharType="end"/>
          </w:r>
        </w:p>
        <w:p>
          <w:r>
            <w:rPr>
              <w:bCs/>
              <w:lang w:val="zh-CN"/>
            </w:rPr>
            <w:fldChar w:fldCharType="end"/>
          </w:r>
        </w:p>
      </w:sdtContent>
    </w:sdt>
    <w:p>
      <w:pPr>
        <w:spacing w:line="240" w:lineRule="auto"/>
        <w:ind w:firstLine="360"/>
        <w:outlineLvl w:val="0"/>
        <w:rPr>
          <w:rFonts w:ascii="微软雅黑" w:hAnsi="微软雅黑" w:eastAsia="微软雅黑" w:cs="微软雅黑"/>
          <w:b/>
          <w:bCs/>
        </w:rPr>
      </w:pPr>
      <w:r>
        <w:rPr>
          <w:rFonts w:hint="eastAsia" w:ascii="微软雅黑" w:hAnsi="微软雅黑" w:eastAsia="微软雅黑" w:cs="微软雅黑"/>
          <w:b/>
          <w:bCs/>
        </w:rPr>
        <w:br w:type="page"/>
      </w:r>
    </w:p>
    <w:p>
      <w:pPr>
        <w:spacing w:line="240" w:lineRule="auto"/>
        <w:outlineLvl w:val="0"/>
        <w:rPr>
          <w:rFonts w:ascii="微软雅黑" w:hAnsi="微软雅黑" w:eastAsia="微软雅黑" w:cs="微软雅黑"/>
          <w:b/>
          <w:bCs/>
        </w:rPr>
        <w:sectPr>
          <w:headerReference r:id="rId5" w:type="default"/>
          <w:footerReference r:id="rId6" w:type="default"/>
          <w:pgSz w:w="11906" w:h="16838"/>
          <w:pgMar w:top="720" w:right="720" w:bottom="720" w:left="720" w:header="851" w:footer="992" w:gutter="0"/>
          <w:cols w:space="425" w:num="1"/>
          <w:docGrid w:type="lines" w:linePitch="312" w:charSpace="0"/>
        </w:sectPr>
      </w:pPr>
    </w:p>
    <w:p>
      <w:pPr>
        <w:spacing w:line="240" w:lineRule="auto"/>
        <w:outlineLvl w:val="0"/>
        <w:rPr>
          <w:rFonts w:ascii="微软雅黑" w:hAnsi="微软雅黑" w:eastAsia="微软雅黑" w:cs="微软雅黑"/>
          <w:b/>
          <w:bCs/>
        </w:rPr>
      </w:pPr>
      <w:bookmarkStart w:id="4" w:name="_Toc24222"/>
      <w:r>
        <w:rPr>
          <w:rFonts w:hint="eastAsia" w:ascii="微软雅黑" w:hAnsi="微软雅黑" w:eastAsia="微软雅黑" w:cs="微软雅黑"/>
          <w:b/>
          <w:bCs/>
        </w:rPr>
        <w:t xml:space="preserve">Part 1. </w:t>
      </w:r>
      <w:bookmarkEnd w:id="0"/>
      <w:bookmarkEnd w:id="1"/>
      <w:bookmarkEnd w:id="2"/>
      <w:r>
        <w:rPr>
          <w:rFonts w:hint="eastAsia" w:ascii="微软雅黑" w:hAnsi="微软雅黑" w:eastAsia="微软雅黑" w:cs="微软雅黑"/>
          <w:b/>
          <w:bCs/>
        </w:rPr>
        <w:t>打印软件概述</w:t>
      </w:r>
      <w:bookmarkEnd w:id="4"/>
      <w:r>
        <w:rPr>
          <w:rFonts w:hint="eastAsia" w:ascii="微软雅黑" w:hAnsi="微软雅黑" w:eastAsia="微软雅黑" w:cs="微软雅黑"/>
          <w:b/>
          <w:bCs/>
        </w:rPr>
        <w:tab/>
      </w:r>
      <w:r>
        <w:rPr>
          <w:rFonts w:hint="eastAsia" w:ascii="微软雅黑" w:hAnsi="微软雅黑" w:eastAsia="微软雅黑" w:cs="微软雅黑"/>
          <w:b/>
          <w:bCs/>
        </w:rPr>
        <w:tab/>
      </w:r>
    </w:p>
    <w:p>
      <w:pPr>
        <w:spacing w:line="240" w:lineRule="auto"/>
        <w:ind w:firstLine="360"/>
        <w:rPr>
          <w:rFonts w:ascii="Arial" w:hAnsi="Arial" w:eastAsia="微软雅黑" w:cs="Arial"/>
        </w:rPr>
      </w:pPr>
      <w:bookmarkStart w:id="5" w:name="_Toc27982"/>
      <w:r>
        <w:rPr>
          <w:rFonts w:hint="eastAsia" w:ascii="Arial" w:hAnsi="Arial" w:eastAsia="微软雅黑" w:cs="Arial"/>
          <w:lang w:eastAsia="zh-CN"/>
        </w:rPr>
        <w:t xml:space="preserve"> </w:t>
      </w:r>
      <w:r>
        <w:rPr>
          <w:rFonts w:hint="eastAsia" w:ascii="Arial" w:hAnsi="Arial" w:eastAsia="微软雅黑" w:cs="Arial"/>
        </w:rPr>
        <w:t xml:space="preserve">打印控制软件，具有打印机控制，打印机调整，程序更新，参数导入和导出以及保存到板卡的参数等功能。 </w:t>
      </w:r>
      <w:r>
        <w:rPr>
          <w:rFonts w:hint="eastAsia" w:ascii="Arial" w:hAnsi="Arial" w:eastAsia="微软雅黑" w:cs="Arial"/>
          <w:lang w:eastAsia="zh-CN"/>
        </w:rPr>
        <w:t xml:space="preserve"> </w:t>
      </w:r>
      <w:r>
        <w:rPr>
          <w:rFonts w:hint="eastAsia" w:ascii="Arial" w:hAnsi="Arial" w:eastAsia="微软雅黑" w:cs="Arial"/>
        </w:rPr>
        <w:t>界面友好，操作简便，可满足最终用户和工厂的不同要求。</w:t>
      </w:r>
      <w:bookmarkEnd w:id="5"/>
    </w:p>
    <w:bookmarkEnd w:id="3"/>
    <w:p>
      <w:pPr>
        <w:spacing w:line="240" w:lineRule="auto"/>
        <w:outlineLvl w:val="0"/>
        <w:rPr>
          <w:rFonts w:ascii="微软雅黑" w:hAnsi="微软雅黑" w:eastAsia="微软雅黑" w:cs="微软雅黑"/>
          <w:b/>
        </w:rPr>
      </w:pPr>
      <w:bookmarkStart w:id="6" w:name="_Toc511739620"/>
      <w:bookmarkStart w:id="7" w:name="_Toc1666"/>
      <w:r>
        <w:rPr>
          <w:rFonts w:hint="eastAsia" w:ascii="微软雅黑" w:hAnsi="微软雅黑" w:eastAsia="微软雅黑" w:cs="微软雅黑"/>
          <w:b/>
          <w:bCs/>
        </w:rPr>
        <w:t>Part</w:t>
      </w:r>
      <w:r>
        <w:rPr>
          <w:rFonts w:ascii="微软雅黑" w:hAnsi="微软雅黑" w:eastAsia="微软雅黑" w:cs="微软雅黑"/>
          <w:b/>
          <w:bCs/>
        </w:rPr>
        <w:t xml:space="preserve"> </w:t>
      </w:r>
      <w:r>
        <w:rPr>
          <w:rFonts w:hint="eastAsia" w:ascii="微软雅黑" w:hAnsi="微软雅黑" w:eastAsia="微软雅黑" w:cs="微软雅黑"/>
          <w:b/>
          <w:bCs/>
        </w:rPr>
        <w:t>2.</w:t>
      </w:r>
      <w:bookmarkEnd w:id="6"/>
      <w:r>
        <w:t xml:space="preserve"> </w:t>
      </w:r>
      <w:r>
        <w:rPr>
          <w:rFonts w:hint="eastAsia" w:ascii="微软雅黑" w:hAnsi="微软雅黑" w:eastAsia="微软雅黑"/>
          <w:b/>
        </w:rPr>
        <w:t>软件启动与联机</w:t>
      </w:r>
      <w:bookmarkEnd w:id="7"/>
    </w:p>
    <w:p>
      <w:pPr>
        <w:pStyle w:val="28"/>
        <w:numPr>
          <w:ilvl w:val="0"/>
          <w:numId w:val="2"/>
        </w:numPr>
        <w:spacing w:line="240" w:lineRule="auto"/>
        <w:ind w:firstLineChars="0"/>
        <w:outlineLvl w:val="1"/>
        <w:rPr>
          <w:rFonts w:ascii="微软雅黑" w:hAnsi="微软雅黑" w:eastAsia="微软雅黑" w:cs="微软雅黑"/>
          <w:b/>
        </w:rPr>
      </w:pPr>
      <w:bookmarkStart w:id="8" w:name="_Toc21826"/>
      <w:r>
        <w:rPr>
          <w:rFonts w:hint="eastAsia" w:ascii="微软雅黑" w:hAnsi="微软雅黑" w:eastAsia="微软雅黑" w:cs="微软雅黑"/>
          <w:b/>
        </w:rPr>
        <w:t>启动打印控制软件</w:t>
      </w:r>
      <w:bookmarkEnd w:id="8"/>
    </w:p>
    <w:p>
      <w:pPr>
        <w:spacing w:line="240" w:lineRule="auto"/>
        <w:ind w:firstLine="360"/>
        <w:rPr>
          <w:rFonts w:ascii="微软雅黑" w:hAnsi="微软雅黑" w:eastAsia="微软雅黑" w:cs="微软雅黑"/>
        </w:rPr>
      </w:pPr>
      <w:r>
        <w:rPr>
          <w:rFonts w:ascii="Arial" w:hAnsi="Arial" w:eastAsia="微软雅黑" w:cs="Arial"/>
        </w:rPr>
        <w:t>双击打开</w:t>
      </w:r>
      <w:r>
        <w:rPr>
          <w:rFonts w:hint="eastAsia" w:ascii="Arial" w:hAnsi="Arial" w:eastAsia="微软雅黑" w:cs="Arial"/>
        </w:rPr>
        <w:t>PrintExp_X64.exe</w:t>
      </w:r>
      <w:r>
        <w:rPr>
          <w:rFonts w:hint="eastAsia" w:ascii="微软雅黑" w:hAnsi="微软雅黑" w:eastAsia="微软雅黑" w:cs="微软雅黑"/>
        </w:rPr>
        <w:t>即可启动软件。</w:t>
      </w:r>
    </w:p>
    <w:p>
      <w:pPr>
        <w:pStyle w:val="28"/>
        <w:numPr>
          <w:ilvl w:val="0"/>
          <w:numId w:val="2"/>
        </w:numPr>
        <w:spacing w:line="240" w:lineRule="auto"/>
        <w:ind w:firstLineChars="0"/>
        <w:outlineLvl w:val="1"/>
        <w:rPr>
          <w:rFonts w:ascii="微软雅黑" w:hAnsi="微软雅黑" w:eastAsia="微软雅黑" w:cs="微软雅黑"/>
          <w:b/>
        </w:rPr>
      </w:pPr>
      <w:bookmarkStart w:id="9" w:name="_Toc31915"/>
      <w:r>
        <w:rPr>
          <w:rFonts w:hint="eastAsia" w:ascii="微软雅黑" w:hAnsi="微软雅黑" w:eastAsia="微软雅黑" w:cs="微软雅黑"/>
          <w:b/>
        </w:rPr>
        <w:t>软件连接设置</w:t>
      </w:r>
      <w:bookmarkEnd w:id="9"/>
    </w:p>
    <w:p>
      <w:pPr>
        <w:pStyle w:val="28"/>
        <w:numPr>
          <w:ilvl w:val="0"/>
          <w:numId w:val="3"/>
        </w:numPr>
        <w:spacing w:line="240" w:lineRule="auto"/>
        <w:ind w:firstLineChars="0"/>
        <w:outlineLvl w:val="2"/>
        <w:rPr>
          <w:rFonts w:ascii="微软雅黑" w:hAnsi="微软雅黑" w:eastAsia="微软雅黑" w:cs="微软雅黑"/>
          <w:b/>
          <w:vanish/>
        </w:rPr>
      </w:pPr>
      <w:bookmarkStart w:id="10" w:name="_Toc26094"/>
      <w:bookmarkEnd w:id="10"/>
      <w:bookmarkStart w:id="11" w:name="_Toc511739623"/>
      <w:bookmarkEnd w:id="11"/>
      <w:bookmarkStart w:id="12" w:name="_Toc3557033"/>
      <w:bookmarkEnd w:id="12"/>
      <w:bookmarkStart w:id="13" w:name="_Toc3557419"/>
      <w:bookmarkEnd w:id="13"/>
      <w:bookmarkStart w:id="14" w:name="_Toc511115588"/>
      <w:bookmarkEnd w:id="14"/>
      <w:bookmarkStart w:id="15" w:name="_Toc3557147"/>
      <w:bookmarkEnd w:id="15"/>
      <w:bookmarkStart w:id="16" w:name="_Toc3557090"/>
      <w:bookmarkEnd w:id="16"/>
      <w:bookmarkStart w:id="17" w:name="_Toc3557257"/>
      <w:bookmarkEnd w:id="17"/>
      <w:bookmarkStart w:id="18" w:name="_Toc3557204"/>
      <w:bookmarkEnd w:id="18"/>
    </w:p>
    <w:p>
      <w:pPr>
        <w:pStyle w:val="28"/>
        <w:numPr>
          <w:ilvl w:val="0"/>
          <w:numId w:val="3"/>
        </w:numPr>
        <w:spacing w:line="240" w:lineRule="auto"/>
        <w:ind w:firstLineChars="0"/>
        <w:outlineLvl w:val="1"/>
        <w:rPr>
          <w:rFonts w:ascii="微软雅黑" w:hAnsi="微软雅黑" w:eastAsia="微软雅黑" w:cs="微软雅黑"/>
          <w:b/>
          <w:vanish/>
        </w:rPr>
      </w:pPr>
      <w:bookmarkStart w:id="19" w:name="_Toc3557148"/>
      <w:bookmarkEnd w:id="19"/>
      <w:bookmarkStart w:id="20" w:name="_Toc511115589"/>
      <w:bookmarkEnd w:id="20"/>
      <w:bookmarkStart w:id="21" w:name="_Toc3557205"/>
      <w:bookmarkEnd w:id="21"/>
      <w:bookmarkStart w:id="22" w:name="_Toc3557091"/>
      <w:bookmarkEnd w:id="22"/>
      <w:bookmarkStart w:id="23" w:name="_Toc3557034"/>
      <w:bookmarkEnd w:id="23"/>
      <w:bookmarkStart w:id="24" w:name="_Toc9392"/>
      <w:bookmarkEnd w:id="24"/>
      <w:bookmarkStart w:id="25" w:name="_Toc3557420"/>
      <w:bookmarkEnd w:id="25"/>
      <w:bookmarkStart w:id="26" w:name="_Toc3557258"/>
      <w:bookmarkEnd w:id="26"/>
      <w:bookmarkStart w:id="27" w:name="_Toc511739624"/>
      <w:bookmarkEnd w:id="27"/>
    </w:p>
    <w:p>
      <w:pPr>
        <w:pStyle w:val="28"/>
        <w:spacing w:line="240" w:lineRule="auto"/>
        <w:ind w:firstLine="0" w:firstLineChars="0"/>
        <w:outlineLvl w:val="2"/>
        <w:rPr>
          <w:rFonts w:ascii="微软雅黑" w:hAnsi="微软雅黑" w:eastAsia="微软雅黑" w:cs="微软雅黑"/>
          <w:b/>
        </w:rPr>
      </w:pPr>
      <w:bookmarkStart w:id="28" w:name="_Toc22180"/>
      <w:r>
        <w:rPr>
          <w:rFonts w:hint="eastAsia" w:ascii="微软雅黑" w:hAnsi="微软雅黑" w:eastAsia="微软雅黑" w:cs="微软雅黑"/>
          <w:b/>
        </w:rPr>
        <w:t>2.1 连</w:t>
      </w:r>
      <w:r>
        <w:rPr>
          <w:rFonts w:hint="eastAsia" w:ascii="微软雅黑" w:hAnsi="微软雅黑" w:eastAsia="微软雅黑" w:cs="微软雅黑"/>
          <w:b/>
          <w:lang w:val="en-US" w:eastAsia="zh-CN"/>
        </w:rPr>
        <w:t>网线</w:t>
      </w:r>
      <w:r>
        <w:rPr>
          <w:rFonts w:hint="eastAsia" w:ascii="微软雅黑" w:hAnsi="微软雅黑" w:eastAsia="微软雅黑" w:cs="微软雅黑"/>
          <w:b/>
        </w:rPr>
        <w:t>线打印</w:t>
      </w:r>
      <w:bookmarkEnd w:id="28"/>
    </w:p>
    <w:p>
      <w:pPr>
        <w:spacing w:line="240" w:lineRule="auto"/>
        <w:ind w:firstLine="360"/>
        <w:rPr>
          <w:rFonts w:ascii="Arial" w:hAnsi="Arial" w:eastAsia="微软雅黑" w:cs="Arial"/>
        </w:rPr>
      </w:pPr>
      <w:r>
        <w:rPr>
          <w:rFonts w:hint="eastAsia" w:ascii="Arial" w:hAnsi="Arial" w:eastAsia="微软雅黑" w:cs="Arial"/>
        </w:rPr>
        <w:t>进行网络联机之前，首先要检查电脑的网卡一定千兆网卡才能正常连接，百兆网卡与千兆网卡区别：</w:t>
      </w:r>
    </w:p>
    <w:p>
      <w:pPr>
        <w:spacing w:line="240" w:lineRule="auto"/>
        <w:ind w:firstLine="360"/>
        <w:rPr>
          <w:rFonts w:ascii="Arial" w:hAnsi="Arial" w:eastAsia="微软雅黑" w:cs="Arial"/>
        </w:rPr>
      </w:pPr>
      <w:r>
        <w:rPr>
          <w:rFonts w:hint="eastAsia" w:ascii="Arial" w:hAnsi="Arial" w:eastAsia="微软雅黑" w:cs="Arial"/>
        </w:rPr>
        <w:t>千兆网卡含这些字符：</w:t>
      </w:r>
      <w:r>
        <w:rPr>
          <w:rFonts w:ascii="Arial" w:hAnsi="Arial" w:eastAsia="微软雅黑" w:cs="Arial"/>
        </w:rPr>
        <w:t xml:space="preserve">Gigabit、GBE、10/100/1000M、RTL8169 </w:t>
      </w:r>
      <w:r>
        <w:rPr>
          <w:rFonts w:hint="eastAsia" w:ascii="Arial" w:hAnsi="Arial" w:eastAsia="微软雅黑" w:cs="Arial"/>
        </w:rPr>
        <w:t>。</w:t>
      </w:r>
    </w:p>
    <w:p>
      <w:pPr>
        <w:spacing w:line="240" w:lineRule="auto"/>
        <w:ind w:firstLine="360"/>
        <w:rPr>
          <w:rFonts w:ascii="Arial" w:hAnsi="Arial" w:eastAsia="微软雅黑" w:cs="Arial"/>
        </w:rPr>
      </w:pPr>
      <w:r>
        <w:rPr>
          <w:rFonts w:hint="eastAsia" w:ascii="Arial" w:hAnsi="Arial" w:eastAsia="微软雅黑" w:cs="Arial"/>
        </w:rPr>
        <w:t>百兆网卡含这些字符：Fast Ethernet、10/100、FE。</w:t>
      </w:r>
    </w:p>
    <w:p>
      <w:pPr>
        <w:spacing w:line="240" w:lineRule="auto"/>
        <w:ind w:firstLine="360"/>
        <w:rPr>
          <w:rFonts w:ascii="Arial" w:hAnsi="Arial" w:eastAsia="微软雅黑" w:cs="Arial"/>
        </w:rPr>
      </w:pPr>
      <w:r>
        <w:rPr>
          <w:rFonts w:hint="eastAsia" w:ascii="Arial" w:hAnsi="Arial" w:eastAsia="微软雅黑" w:cs="Arial"/>
        </w:rPr>
        <w:t>进入到电脑设备管理器，查看网络适配器就可判断，如下图就是百兆网卡：</w:t>
      </w:r>
    </w:p>
    <w:p>
      <w:pPr>
        <w:ind w:left="219" w:firstLine="420"/>
        <w:jc w:val="center"/>
        <w:rPr>
          <w:rFonts w:ascii="Arial" w:hAnsi="Arial" w:eastAsia="宋体" w:cs="Arial"/>
        </w:rPr>
      </w:pPr>
      <w:r>
        <w:rPr>
          <w:rFonts w:hint="eastAsia" w:ascii="Arial" w:hAnsi="Arial" w:eastAsia="宋体" w:cs="Arial"/>
        </w:rPr>
        <w:drawing>
          <wp:inline distT="0" distB="0" distL="0" distR="0">
            <wp:extent cx="3808095" cy="3138805"/>
            <wp:effectExtent l="0" t="0" r="190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08095" cy="3138805"/>
                    </a:xfrm>
                    <a:prstGeom prst="rect">
                      <a:avLst/>
                    </a:prstGeom>
                    <a:noFill/>
                    <a:ln>
                      <a:noFill/>
                    </a:ln>
                  </pic:spPr>
                </pic:pic>
              </a:graphicData>
            </a:graphic>
          </wp:inline>
        </w:drawing>
      </w:r>
    </w:p>
    <w:p>
      <w:pPr>
        <w:pStyle w:val="28"/>
        <w:spacing w:line="240" w:lineRule="auto"/>
        <w:ind w:firstLine="0" w:firstLineChars="0"/>
        <w:outlineLvl w:val="2"/>
        <w:rPr>
          <w:rFonts w:hint="eastAsia" w:ascii="微软雅黑" w:hAnsi="微软雅黑" w:eastAsia="微软雅黑" w:cs="微软雅黑"/>
          <w:b/>
          <w:lang w:val="en-US" w:eastAsia="zh-CN"/>
        </w:rPr>
      </w:pPr>
      <w:bookmarkStart w:id="29" w:name="_Toc9817"/>
      <w:bookmarkStart w:id="30" w:name="_Toc5803"/>
      <w:bookmarkStart w:id="31" w:name="_Toc7088"/>
      <w:bookmarkStart w:id="32" w:name="_Toc11857"/>
      <w:bookmarkStart w:id="33" w:name="_Toc511739626"/>
      <w:bookmarkStart w:id="34" w:name="_Toc30348"/>
      <w:r>
        <w:rPr>
          <w:rFonts w:hint="eastAsia" w:ascii="微软雅黑" w:hAnsi="微软雅黑" w:eastAsia="微软雅黑" w:cs="微软雅黑"/>
          <w:b/>
          <w:lang w:val="en-US" w:eastAsia="zh-CN"/>
        </w:rPr>
        <w:t>2.2网络设置</w:t>
      </w:r>
      <w:bookmarkEnd w:id="29"/>
      <w:bookmarkEnd w:id="30"/>
      <w:bookmarkEnd w:id="31"/>
      <w:bookmarkEnd w:id="32"/>
      <w:bookmarkEnd w:id="33"/>
      <w:bookmarkEnd w:id="34"/>
    </w:p>
    <w:p>
      <w:pPr>
        <w:ind w:left="219" w:firstLine="420"/>
        <w:rPr>
          <w:rFonts w:ascii="宋体" w:hAnsi="宋体" w:eastAsia="宋体"/>
        </w:rPr>
      </w:pPr>
      <w:r>
        <w:rPr>
          <w:rFonts w:hint="eastAsia" w:ascii="Arial" w:hAnsi="Arial" w:eastAsia="微软雅黑" w:cs="Arial"/>
        </w:rPr>
        <w:t>首次使用，必须设置网络连接参数才能连机使用。连接好T</w:t>
      </w:r>
      <w:r>
        <w:rPr>
          <w:rFonts w:ascii="Arial" w:hAnsi="Arial" w:eastAsia="微软雅黑" w:cs="Arial"/>
        </w:rPr>
        <w:t>CP/IP</w:t>
      </w:r>
      <w:r>
        <w:rPr>
          <w:rFonts w:hint="eastAsia" w:ascii="Arial" w:hAnsi="Arial" w:eastAsia="微软雅黑" w:cs="Arial"/>
        </w:rPr>
        <w:t>网线进行网络设置。</w:t>
      </w:r>
    </w:p>
    <w:p>
      <w:pPr>
        <w:spacing w:line="240" w:lineRule="auto"/>
        <w:ind w:firstLine="360"/>
        <w:rPr>
          <w:rFonts w:ascii="Arial" w:hAnsi="Arial" w:eastAsia="微软雅黑" w:cs="Arial"/>
        </w:rPr>
      </w:pPr>
      <w:r>
        <w:rPr>
          <w:rFonts w:hint="eastAsia" w:ascii="Arial" w:hAnsi="Arial" w:eastAsia="微软雅黑" w:cs="Arial"/>
        </w:rPr>
        <w:t>连机设置方法：高级菜单→网络设置，此时可看到网络设置窗口，如下图：</w:t>
      </w:r>
    </w:p>
    <w:p>
      <w:pPr>
        <w:ind w:left="634"/>
        <w:jc w:val="center"/>
        <w:rPr>
          <w:rFonts w:hint="eastAsia" w:ascii="宋体" w:hAnsi="宋体" w:eastAsia="宋体"/>
          <w:lang w:eastAsia="zh-CN"/>
        </w:rPr>
      </w:pPr>
      <w:r>
        <w:drawing>
          <wp:inline distT="0" distB="0" distL="114300" distR="114300">
            <wp:extent cx="4297680" cy="351282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4297680" cy="3512820"/>
                    </a:xfrm>
                    <a:prstGeom prst="rect">
                      <a:avLst/>
                    </a:prstGeom>
                    <a:noFill/>
                    <a:ln>
                      <a:noFill/>
                    </a:ln>
                  </pic:spPr>
                </pic:pic>
              </a:graphicData>
            </a:graphic>
          </wp:inline>
        </w:drawing>
      </w:r>
    </w:p>
    <w:p>
      <w:pPr>
        <w:ind w:left="219" w:firstLine="420"/>
        <w:rPr>
          <w:rFonts w:hint="eastAsia" w:ascii="Arial" w:hAnsi="Arial" w:eastAsia="微软雅黑" w:cs="Arial"/>
        </w:rPr>
      </w:pPr>
      <w:r>
        <w:rPr>
          <w:rFonts w:hint="eastAsia" w:ascii="Arial" w:hAnsi="Arial" w:eastAsia="微软雅黑" w:cs="Arial"/>
        </w:rPr>
        <w:t>服务器IP和服务器端口设置已经固定，不用再进行设置，只需设置本机IP，如上图，在本机IP位置输入192.168.127.111(注意最的三位数字可以是除10以外的1-255范围内的任意一个数字都可以)，点击“设置”，即设置完成，看网络连接是否可以正常连接，若仍然不能连机，可采用以下方法：</w:t>
      </w:r>
    </w:p>
    <w:p>
      <w:pPr>
        <w:ind w:left="219" w:firstLine="420"/>
        <w:rPr>
          <w:rFonts w:hint="eastAsia" w:ascii="Arial" w:hAnsi="Arial" w:eastAsia="微软雅黑" w:cs="Arial"/>
        </w:rPr>
      </w:pPr>
      <w:r>
        <w:rPr>
          <w:rFonts w:hint="eastAsia" w:ascii="Arial" w:hAnsi="Arial" w:eastAsia="微软雅黑" w:cs="Arial"/>
        </w:rPr>
        <w:t>进入控制面板→网络和 Internet→查看网络状态和任务→更改适配器设置→点击以太网或本地连接→属性出现如下窗口：</w:t>
      </w:r>
    </w:p>
    <w:p>
      <w:pPr>
        <w:ind w:left="634"/>
        <w:jc w:val="center"/>
        <w:rPr>
          <w:rFonts w:ascii="宋体" w:hAnsi="宋体" w:eastAsia="宋体"/>
        </w:rPr>
      </w:pPr>
      <w:r>
        <w:drawing>
          <wp:inline distT="0" distB="0" distL="0" distR="0">
            <wp:extent cx="2839085" cy="2821940"/>
            <wp:effectExtent l="0" t="0" r="1841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2839085" cy="2821940"/>
                    </a:xfrm>
                    <a:prstGeom prst="rect">
                      <a:avLst/>
                    </a:prstGeom>
                  </pic:spPr>
                </pic:pic>
              </a:graphicData>
            </a:graphic>
          </wp:inline>
        </w:drawing>
      </w:r>
    </w:p>
    <w:p>
      <w:pPr>
        <w:ind w:left="219" w:firstLine="420"/>
        <w:rPr>
          <w:rFonts w:hint="eastAsia" w:ascii="Arial" w:hAnsi="Arial" w:eastAsia="微软雅黑" w:cs="Arial"/>
        </w:rPr>
      </w:pPr>
      <w:r>
        <w:rPr>
          <w:rFonts w:hint="eastAsia" w:ascii="Arial" w:hAnsi="Arial" w:eastAsia="微软雅黑" w:cs="Arial"/>
        </w:rPr>
        <w:t>双击上图中高亮条，进入如下窗口：</w:t>
      </w:r>
    </w:p>
    <w:p>
      <w:pPr>
        <w:ind w:left="634"/>
        <w:jc w:val="center"/>
        <w:rPr>
          <w:rFonts w:ascii="宋体" w:hAnsi="宋体" w:eastAsia="宋体"/>
        </w:rPr>
      </w:pPr>
      <w:r>
        <w:rPr>
          <w:rFonts w:ascii="宋体" w:hAnsi="宋体" w:eastAsia="宋体"/>
        </w:rPr>
        <w:drawing>
          <wp:inline distT="0" distB="0" distL="0" distR="0">
            <wp:extent cx="4410075" cy="4013835"/>
            <wp:effectExtent l="0" t="0" r="952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10075" cy="4013835"/>
                    </a:xfrm>
                    <a:prstGeom prst="rect">
                      <a:avLst/>
                    </a:prstGeom>
                    <a:noFill/>
                    <a:ln>
                      <a:noFill/>
                    </a:ln>
                  </pic:spPr>
                </pic:pic>
              </a:graphicData>
            </a:graphic>
          </wp:inline>
        </w:drawing>
      </w:r>
    </w:p>
    <w:p>
      <w:pPr>
        <w:ind w:left="634"/>
        <w:jc w:val="center"/>
        <w:rPr>
          <w:rFonts w:ascii="宋体" w:hAnsi="宋体" w:eastAsia="宋体"/>
        </w:rPr>
      </w:pPr>
    </w:p>
    <w:p>
      <w:pPr>
        <w:ind w:left="219" w:firstLine="420"/>
        <w:rPr>
          <w:rFonts w:hint="eastAsia" w:ascii="Arial" w:hAnsi="Arial" w:eastAsia="微软雅黑" w:cs="Arial"/>
          <w:lang w:val="en-US" w:eastAsia="zh-CN"/>
        </w:rPr>
      </w:pPr>
      <w:r>
        <w:rPr>
          <w:rFonts w:hint="eastAsia" w:ascii="Arial" w:hAnsi="Arial" w:eastAsia="微软雅黑" w:cs="Arial"/>
        </w:rPr>
        <w:t>在上图红色框中输入相同的地址，点击确定，即完成。再回到主界面窗口，可看到主界面左下角的第一个图标显示为绿色表示已连机，若仍然为红色，表示未联机，可以拔插网线一次重试，看是否联机。若仍不能联机，应检查网线是否良好。</w:t>
      </w:r>
    </w:p>
    <w:p>
      <w:pPr>
        <w:ind w:left="219" w:firstLine="420"/>
        <w:rPr>
          <w:rFonts w:hint="eastAsia" w:ascii="Arial" w:hAnsi="Arial" w:eastAsia="微软雅黑" w:cs="Arial"/>
        </w:rPr>
      </w:pPr>
      <w:r>
        <w:rPr>
          <w:rFonts w:hint="eastAsia" w:ascii="Arial" w:hAnsi="Arial" w:eastAsia="微软雅黑" w:cs="Arial"/>
        </w:rPr>
        <w:t xml:space="preserve"> </w:t>
      </w:r>
      <w:bookmarkStart w:id="35" w:name="_Toc509329745"/>
      <w:bookmarkStart w:id="36" w:name="_Toc511739633"/>
      <w:r>
        <w:rPr>
          <w:rFonts w:hint="eastAsia" w:ascii="Arial" w:hAnsi="Arial" w:eastAsia="微软雅黑" w:cs="Arial"/>
        </w:rPr>
        <w:br w:type="page"/>
      </w:r>
    </w:p>
    <w:p>
      <w:pPr>
        <w:pStyle w:val="28"/>
        <w:spacing w:line="240" w:lineRule="auto"/>
        <w:ind w:firstLine="0" w:firstLineChars="0"/>
        <w:outlineLvl w:val="0"/>
        <w:rPr>
          <w:rFonts w:ascii="微软雅黑" w:hAnsi="微软雅黑" w:eastAsia="微软雅黑"/>
          <w:b/>
        </w:rPr>
      </w:pPr>
      <w:bookmarkStart w:id="37" w:name="_Toc29200"/>
      <w:r>
        <w:rPr>
          <w:rFonts w:hint="eastAsia" w:ascii="微软雅黑" w:hAnsi="微软雅黑" w:eastAsia="微软雅黑" w:cs="微软雅黑"/>
          <w:b/>
          <w:bCs/>
        </w:rPr>
        <w:t>Part</w:t>
      </w:r>
      <w:r>
        <w:rPr>
          <w:rFonts w:ascii="微软雅黑" w:hAnsi="微软雅黑" w:eastAsia="微软雅黑" w:cs="微软雅黑"/>
          <w:b/>
          <w:bCs/>
        </w:rPr>
        <w:t xml:space="preserve"> </w:t>
      </w:r>
      <w:r>
        <w:rPr>
          <w:rFonts w:hint="eastAsia" w:ascii="微软雅黑" w:hAnsi="微软雅黑" w:eastAsia="微软雅黑" w:cs="微软雅黑"/>
          <w:b/>
          <w:bCs/>
        </w:rPr>
        <w:t>3</w:t>
      </w:r>
      <w:r>
        <w:rPr>
          <w:rFonts w:hint="eastAsia" w:ascii="微软雅黑" w:hAnsi="微软雅黑" w:eastAsia="微软雅黑" w:cs="微软雅黑"/>
        </w:rPr>
        <w:t>.</w:t>
      </w:r>
      <w:bookmarkEnd w:id="35"/>
      <w:bookmarkEnd w:id="36"/>
      <w:r>
        <w:t xml:space="preserve"> </w:t>
      </w:r>
      <w:r>
        <w:rPr>
          <w:rFonts w:hint="eastAsia" w:ascii="微软雅黑" w:hAnsi="微软雅黑" w:eastAsia="微软雅黑"/>
          <w:b/>
        </w:rPr>
        <w:t>软件主界面窗口介绍</w:t>
      </w:r>
      <w:bookmarkEnd w:id="37"/>
    </w:p>
    <w:p>
      <w:pPr>
        <w:spacing w:line="240" w:lineRule="auto"/>
        <w:ind w:left="210" w:leftChars="100" w:firstLine="840" w:firstLineChars="400"/>
        <w:rPr>
          <w:rFonts w:ascii="微软雅黑" w:hAnsi="微软雅黑" w:eastAsia="微软雅黑" w:cs="微软雅黑"/>
        </w:rPr>
      </w:pPr>
      <w:r>
        <w:rPr>
          <w:rFonts w:ascii="Arial" w:hAnsi="Arial" w:eastAsia="微软雅黑" w:cs="Arial"/>
        </w:rPr>
        <w:t>软件主界面如下图：</w:t>
      </w:r>
    </w:p>
    <w:p>
      <w:pPr>
        <w:spacing w:line="240" w:lineRule="auto"/>
        <w:jc w:val="center"/>
        <w:rPr>
          <w:rFonts w:ascii="微软雅黑" w:hAnsi="微软雅黑" w:eastAsia="微软雅黑" w:cs="微软雅黑"/>
          <w:sz w:val="18"/>
          <w:szCs w:val="18"/>
        </w:rPr>
      </w:pPr>
      <w:r>
        <w:drawing>
          <wp:inline distT="0" distB="0" distL="114300" distR="114300">
            <wp:extent cx="6635750" cy="3730625"/>
            <wp:effectExtent l="0" t="0" r="12700" b="3175"/>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21"/>
                    <a:stretch>
                      <a:fillRect/>
                    </a:stretch>
                  </pic:blipFill>
                  <pic:spPr>
                    <a:xfrm>
                      <a:off x="0" y="0"/>
                      <a:ext cx="6635750" cy="3730625"/>
                    </a:xfrm>
                    <a:prstGeom prst="rect">
                      <a:avLst/>
                    </a:prstGeom>
                    <a:noFill/>
                    <a:ln w="9525">
                      <a:noFill/>
                    </a:ln>
                  </pic:spPr>
                </pic:pic>
              </a:graphicData>
            </a:graphic>
          </wp:inline>
        </w:drawing>
      </w:r>
      <w:r>
        <w:rPr>
          <w:rFonts w:hint="eastAsia" w:eastAsia="宋体"/>
        </w:rPr>
        <w:t>图片</w:t>
      </w:r>
      <w:r>
        <w:rPr>
          <w:rFonts w:hint="eastAsia" w:ascii="微软雅黑" w:hAnsi="微软雅黑" w:eastAsia="微软雅黑" w:cs="微软雅黑"/>
          <w:sz w:val="18"/>
          <w:szCs w:val="18"/>
        </w:rPr>
        <w:t>1</w:t>
      </w:r>
    </w:p>
    <w:p>
      <w:pPr>
        <w:spacing w:line="240" w:lineRule="auto"/>
        <w:ind w:firstLine="420"/>
        <w:rPr>
          <w:rFonts w:ascii="微软雅黑" w:hAnsi="微软雅黑" w:eastAsia="微软雅黑" w:cs="微软雅黑"/>
        </w:rPr>
      </w:pPr>
      <w:bookmarkStart w:id="38" w:name="（1）主菜单"/>
      <w:r>
        <w:rPr>
          <w:rFonts w:ascii="微软雅黑" w:hAnsi="微软雅黑" w:eastAsia="微软雅黑" w:cs="微软雅黑"/>
        </w:rPr>
        <w:t>主界面主要包括主菜单区，快捷按钮区，打印列表区，任务预览区，打印任务信息区和状态栏。 以下是上述部分的介绍。</w:t>
      </w:r>
    </w:p>
    <w:p>
      <w:pPr>
        <w:spacing w:line="240" w:lineRule="auto"/>
        <w:ind w:firstLine="420"/>
        <w:rPr>
          <w:rFonts w:ascii="微软雅黑" w:hAnsi="微软雅黑" w:eastAsia="微软雅黑" w:cs="微软雅黑"/>
        </w:rPr>
      </w:pPr>
      <w:r>
        <w:rPr>
          <w:rFonts w:ascii="微软雅黑" w:hAnsi="微软雅黑" w:eastAsia="微软雅黑" w:cs="微软雅黑"/>
        </w:rPr>
        <w:br w:type="page"/>
      </w:r>
      <w:bookmarkEnd w:id="38"/>
      <w:bookmarkStart w:id="39" w:name="（2）文件"/>
    </w:p>
    <w:p>
      <w:pPr>
        <w:pStyle w:val="28"/>
        <w:spacing w:line="240" w:lineRule="auto"/>
        <w:ind w:firstLine="0" w:firstLineChars="0"/>
        <w:outlineLvl w:val="1"/>
        <w:rPr>
          <w:rFonts w:ascii="微软雅黑" w:hAnsi="微软雅黑" w:eastAsia="微软雅黑" w:cs="微软雅黑"/>
          <w:b/>
        </w:rPr>
      </w:pPr>
      <w:bookmarkStart w:id="40" w:name="_Toc32703"/>
      <w:r>
        <w:rPr>
          <w:rFonts w:hint="eastAsia" w:ascii="微软雅黑" w:hAnsi="微软雅黑" w:eastAsia="微软雅黑" w:cs="微软雅黑"/>
          <w:b/>
        </w:rPr>
        <w:t>1.主菜单</w:t>
      </w:r>
      <w:bookmarkEnd w:id="40"/>
    </w:p>
    <w:p>
      <w:pPr>
        <w:spacing w:line="240" w:lineRule="auto"/>
        <w:rPr>
          <w:rFonts w:ascii="Arial" w:hAnsi="Arial" w:eastAsia="微软雅黑" w:cs="Arial"/>
        </w:rPr>
      </w:pPr>
      <w:r>
        <w:rPr>
          <w:rFonts w:hint="eastAsia" w:ascii="微软雅黑" w:hAnsi="微软雅黑" w:eastAsia="微软雅黑" w:cs="微软雅黑"/>
        </w:rPr>
        <w:t>主菜单的菜单树如下图：</w:t>
      </w:r>
      <w:r>
        <w:rPr>
          <w:rFonts w:ascii="Arial" w:hAnsi="Arial" w:eastAsia="微软雅黑" w:cs="Arial"/>
        </w:rPr>
        <w:drawing>
          <wp:inline distT="0" distB="0" distL="0" distR="0">
            <wp:extent cx="5274310" cy="6568440"/>
            <wp:effectExtent l="0" t="38100" r="0" b="6096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pPr>
        <w:spacing w:line="240" w:lineRule="auto"/>
        <w:rPr>
          <w:rFonts w:ascii="Arial" w:hAnsi="Arial" w:eastAsia="微软雅黑" w:cs="Arial"/>
        </w:rPr>
      </w:pPr>
    </w:p>
    <w:p>
      <w:pPr>
        <w:spacing w:line="240" w:lineRule="auto"/>
        <w:rPr>
          <w:rFonts w:ascii="Arial" w:hAnsi="Arial" w:eastAsia="微软雅黑" w:cs="Arial"/>
        </w:rPr>
      </w:pPr>
    </w:p>
    <w:p>
      <w:pPr>
        <w:spacing w:line="240" w:lineRule="auto"/>
        <w:rPr>
          <w:rFonts w:ascii="Arial" w:hAnsi="Arial" w:eastAsia="微软雅黑" w:cs="Arial"/>
        </w:rPr>
      </w:pPr>
    </w:p>
    <w:p>
      <w:pPr>
        <w:spacing w:line="240" w:lineRule="auto"/>
        <w:rPr>
          <w:rFonts w:ascii="Arial" w:hAnsi="Arial" w:eastAsia="微软雅黑" w:cs="Arial"/>
        </w:rPr>
      </w:pPr>
      <w:r>
        <w:rPr>
          <w:rFonts w:hint="eastAsia" w:ascii="Arial" w:hAnsi="Arial" w:eastAsia="微软雅黑" w:cs="Arial"/>
        </w:rPr>
        <w:br w:type="page"/>
      </w:r>
    </w:p>
    <w:p>
      <w:pPr>
        <w:spacing w:line="240" w:lineRule="auto"/>
        <w:rPr>
          <w:rFonts w:ascii="Arial" w:hAnsi="Arial" w:eastAsia="微软雅黑" w:cs="Arial"/>
        </w:rPr>
      </w:pPr>
    </w:p>
    <w:p>
      <w:pPr>
        <w:pStyle w:val="28"/>
        <w:spacing w:line="240" w:lineRule="auto"/>
        <w:ind w:firstLine="0" w:firstLineChars="0"/>
        <w:outlineLvl w:val="1"/>
        <w:rPr>
          <w:rFonts w:ascii="微软雅黑" w:hAnsi="微软雅黑" w:eastAsia="微软雅黑" w:cs="微软雅黑"/>
          <w:b/>
        </w:rPr>
      </w:pPr>
      <w:bookmarkStart w:id="41" w:name="_Toc24619"/>
      <w:r>
        <w:rPr>
          <w:rFonts w:hint="eastAsia" w:ascii="微软雅黑" w:hAnsi="微软雅黑" w:eastAsia="微软雅黑" w:cs="微软雅黑"/>
          <w:b/>
        </w:rPr>
        <w:t>2.文件</w:t>
      </w:r>
      <w:bookmarkEnd w:id="41"/>
    </w:p>
    <w:bookmarkEnd w:id="39"/>
    <w:p>
      <w:pPr>
        <w:spacing w:line="240" w:lineRule="auto"/>
        <w:ind w:firstLine="420"/>
        <w:rPr>
          <w:rFonts w:ascii="微软雅黑" w:hAnsi="微软雅黑" w:eastAsia="微软雅黑" w:cs="微软雅黑"/>
        </w:rPr>
      </w:pPr>
      <w:r>
        <w:rPr>
          <w:rFonts w:hint="eastAsia" w:ascii="微软雅黑" w:hAnsi="微软雅黑" w:eastAsia="微软雅黑" w:cs="微软雅黑"/>
        </w:rPr>
        <w:t>单击菜单栏中的“文件”按钮进入文件界面。</w:t>
      </w:r>
      <w:r>
        <w:rPr>
          <w:rFonts w:ascii="微软雅黑" w:hAnsi="微软雅黑" w:eastAsia="微软雅黑" w:cs="微软雅黑"/>
        </w:rPr>
        <w:t xml:space="preserve"> 文件界面主要包括文件目录窗口，图像预览窗口和图像</w:t>
      </w:r>
      <w:r>
        <w:rPr>
          <w:rFonts w:hint="eastAsia" w:ascii="微软雅黑" w:hAnsi="微软雅黑" w:eastAsia="微软雅黑" w:cs="微软雅黑"/>
        </w:rPr>
        <w:t>属性</w:t>
      </w:r>
      <w:r>
        <w:rPr>
          <w:rFonts w:ascii="微软雅黑" w:hAnsi="微软雅黑" w:eastAsia="微软雅黑" w:cs="微软雅黑"/>
        </w:rPr>
        <w:t>栏。 文件目录</w:t>
      </w:r>
      <w:r>
        <w:rPr>
          <w:rFonts w:hint="eastAsia" w:ascii="微软雅黑" w:hAnsi="微软雅黑" w:eastAsia="微软雅黑" w:cs="微软雅黑"/>
        </w:rPr>
        <w:t>如下图：</w:t>
      </w:r>
      <w:r>
        <w:drawing>
          <wp:inline distT="0" distB="0" distL="114300" distR="114300">
            <wp:extent cx="6637020" cy="3785870"/>
            <wp:effectExtent l="0" t="0" r="11430" b="5080"/>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pic:cNvPicPr>
                      <a:picLocks noChangeAspect="1"/>
                    </pic:cNvPicPr>
                  </pic:nvPicPr>
                  <pic:blipFill>
                    <a:blip r:embed="rId27"/>
                    <a:stretch>
                      <a:fillRect/>
                    </a:stretch>
                  </pic:blipFill>
                  <pic:spPr>
                    <a:xfrm>
                      <a:off x="0" y="0"/>
                      <a:ext cx="6637020" cy="3785870"/>
                    </a:xfrm>
                    <a:prstGeom prst="rect">
                      <a:avLst/>
                    </a:prstGeom>
                    <a:noFill/>
                    <a:ln w="9525">
                      <a:noFill/>
                    </a:ln>
                  </pic:spPr>
                </pic:pic>
              </a:graphicData>
            </a:graphic>
          </wp:inline>
        </w:drawing>
      </w:r>
    </w:p>
    <w:p>
      <w:pPr>
        <w:spacing w:line="240" w:lineRule="auto"/>
        <w:jc w:val="center"/>
        <w:rPr>
          <w:rFonts w:ascii="微软雅黑" w:hAnsi="微软雅黑" w:eastAsia="微软雅黑" w:cs="微软雅黑"/>
        </w:rPr>
      </w:pPr>
      <w:r>
        <w:rPr>
          <w:rFonts w:hint="eastAsia" w:eastAsia="宋体"/>
        </w:rPr>
        <w:t>图片2</w:t>
      </w:r>
    </w:p>
    <w:tbl>
      <w:tblPr>
        <w:tblStyle w:val="21"/>
        <w:tblW w:w="9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180"/>
        <w:gridCol w:w="5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04" w:type="dxa"/>
            <w:vAlign w:val="center"/>
          </w:tcPr>
          <w:p>
            <w:pPr>
              <w:spacing w:line="240" w:lineRule="auto"/>
              <w:jc w:val="both"/>
              <w:rPr>
                <w:rFonts w:ascii="微软雅黑" w:hAnsi="微软雅黑" w:eastAsia="微软雅黑" w:cs="微软雅黑"/>
                <w:b/>
              </w:rPr>
            </w:pPr>
            <w:r>
              <w:rPr>
                <w:rFonts w:hint="eastAsia" w:ascii="微软雅黑" w:hAnsi="微软雅黑" w:eastAsia="微软雅黑" w:cs="微软雅黑"/>
                <w:b/>
              </w:rPr>
              <w:t>序号</w:t>
            </w:r>
          </w:p>
        </w:tc>
        <w:tc>
          <w:tcPr>
            <w:tcW w:w="3180" w:type="dxa"/>
            <w:vAlign w:val="center"/>
          </w:tcPr>
          <w:p>
            <w:pPr>
              <w:spacing w:line="240" w:lineRule="auto"/>
              <w:jc w:val="both"/>
              <w:rPr>
                <w:rFonts w:ascii="微软雅黑" w:hAnsi="微软雅黑" w:eastAsia="微软雅黑" w:cs="微软雅黑"/>
                <w:b/>
              </w:rPr>
            </w:pPr>
            <w:r>
              <w:rPr>
                <w:rFonts w:hint="eastAsia" w:ascii="微软雅黑" w:hAnsi="微软雅黑" w:eastAsia="微软雅黑" w:cs="微软雅黑"/>
                <w:b/>
              </w:rPr>
              <w:t>名称</w:t>
            </w:r>
          </w:p>
        </w:tc>
        <w:tc>
          <w:tcPr>
            <w:tcW w:w="5960" w:type="dxa"/>
            <w:vAlign w:val="center"/>
          </w:tcPr>
          <w:p>
            <w:pPr>
              <w:spacing w:line="240" w:lineRule="auto"/>
              <w:jc w:val="both"/>
              <w:rPr>
                <w:rFonts w:ascii="微软雅黑" w:hAnsi="微软雅黑" w:eastAsia="微软雅黑" w:cs="微软雅黑"/>
                <w:b/>
              </w:rPr>
            </w:pPr>
            <w:r>
              <w:rPr>
                <w:rFonts w:hint="eastAsia" w:ascii="微软雅黑" w:hAnsi="微软雅黑" w:eastAsia="微软雅黑" w:cs="微软雅黑"/>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04" w:type="dxa"/>
            <w:vAlign w:val="center"/>
          </w:tcPr>
          <w:p>
            <w:pPr>
              <w:spacing w:line="240" w:lineRule="auto"/>
              <w:rPr>
                <w:rFonts w:ascii="微软雅黑" w:hAnsi="微软雅黑" w:eastAsia="微软雅黑" w:cs="微软雅黑"/>
              </w:rPr>
            </w:pPr>
            <w:r>
              <w:rPr>
                <w:rFonts w:hint="eastAsia" w:ascii="微软雅黑" w:hAnsi="微软雅黑" w:eastAsia="微软雅黑" w:cs="微软雅黑"/>
              </w:rPr>
              <w:t>1</w:t>
            </w:r>
          </w:p>
        </w:tc>
        <w:tc>
          <w:tcPr>
            <w:tcW w:w="3180" w:type="dxa"/>
            <w:vAlign w:val="center"/>
          </w:tcPr>
          <w:p>
            <w:pPr>
              <w:spacing w:line="240" w:lineRule="auto"/>
              <w:rPr>
                <w:rFonts w:ascii="Arial" w:hAnsi="Arial" w:eastAsia="微软雅黑" w:cs="Arial"/>
              </w:rPr>
            </w:pPr>
            <w:r>
              <w:rPr>
                <w:rFonts w:ascii="Arial" w:hAnsi="Arial" w:eastAsia="微软雅黑" w:cs="Arial"/>
              </w:rPr>
              <w:t>文件目录功能区</w:t>
            </w:r>
          </w:p>
        </w:tc>
        <w:tc>
          <w:tcPr>
            <w:tcW w:w="5960" w:type="dxa"/>
          </w:tcPr>
          <w:p>
            <w:pPr>
              <w:spacing w:line="240" w:lineRule="auto"/>
              <w:rPr>
                <w:rFonts w:ascii="Arial" w:hAnsi="Arial" w:eastAsia="微软雅黑" w:cs="Arial"/>
              </w:rPr>
            </w:pPr>
            <w:r>
              <w:rPr>
                <w:rFonts w:ascii="Arial" w:hAnsi="Arial" w:eastAsia="微软雅黑" w:cs="Arial"/>
              </w:rPr>
              <w:t>选择打印文件的存放文件夹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04" w:type="dxa"/>
          </w:tcPr>
          <w:p>
            <w:pPr>
              <w:spacing w:line="240" w:lineRule="auto"/>
              <w:rPr>
                <w:rFonts w:ascii="微软雅黑" w:hAnsi="微软雅黑" w:eastAsia="微软雅黑" w:cs="微软雅黑"/>
              </w:rPr>
            </w:pPr>
            <w:r>
              <w:rPr>
                <w:rFonts w:hint="eastAsia" w:ascii="微软雅黑" w:hAnsi="微软雅黑" w:eastAsia="微软雅黑" w:cs="微软雅黑"/>
              </w:rPr>
              <w:t>2</w:t>
            </w:r>
          </w:p>
        </w:tc>
        <w:tc>
          <w:tcPr>
            <w:tcW w:w="3180" w:type="dxa"/>
          </w:tcPr>
          <w:p>
            <w:pPr>
              <w:spacing w:line="240" w:lineRule="auto"/>
              <w:rPr>
                <w:rFonts w:ascii="Arial" w:hAnsi="Arial" w:eastAsia="微软雅黑" w:cs="Arial"/>
              </w:rPr>
            </w:pPr>
            <w:r>
              <w:rPr>
                <w:rFonts w:ascii="Arial" w:hAnsi="Arial" w:eastAsia="微软雅黑" w:cs="Arial"/>
              </w:rPr>
              <w:t>打印文件预览功能区</w:t>
            </w:r>
          </w:p>
        </w:tc>
        <w:tc>
          <w:tcPr>
            <w:tcW w:w="5960" w:type="dxa"/>
          </w:tcPr>
          <w:p>
            <w:pPr>
              <w:spacing w:line="240" w:lineRule="auto"/>
              <w:rPr>
                <w:rFonts w:ascii="Arial" w:hAnsi="Arial" w:eastAsia="微软雅黑" w:cs="Arial"/>
              </w:rPr>
            </w:pPr>
            <w:r>
              <w:rPr>
                <w:rFonts w:ascii="Arial" w:hAnsi="Arial" w:eastAsia="微软雅黑" w:cs="Arial"/>
              </w:rPr>
              <w:t>显示指定打印文件文件下的所有打印文件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pPr>
              <w:spacing w:line="240" w:lineRule="auto"/>
              <w:rPr>
                <w:rFonts w:ascii="微软雅黑" w:hAnsi="微软雅黑" w:eastAsia="微软雅黑" w:cs="微软雅黑"/>
              </w:rPr>
            </w:pPr>
            <w:r>
              <w:rPr>
                <w:rFonts w:hint="eastAsia" w:ascii="微软雅黑" w:hAnsi="微软雅黑" w:eastAsia="微软雅黑" w:cs="微软雅黑"/>
              </w:rPr>
              <w:t>3</w:t>
            </w:r>
          </w:p>
        </w:tc>
        <w:tc>
          <w:tcPr>
            <w:tcW w:w="3180" w:type="dxa"/>
          </w:tcPr>
          <w:p>
            <w:pPr>
              <w:spacing w:line="240" w:lineRule="auto"/>
              <w:rPr>
                <w:rFonts w:ascii="Arial" w:hAnsi="Arial" w:eastAsia="微软雅黑" w:cs="Arial"/>
              </w:rPr>
            </w:pPr>
            <w:r>
              <w:rPr>
                <w:rFonts w:ascii="Arial" w:hAnsi="Arial" w:eastAsia="微软雅黑" w:cs="Arial"/>
              </w:rPr>
              <w:t>打印文件信息显示功能区</w:t>
            </w:r>
          </w:p>
        </w:tc>
        <w:tc>
          <w:tcPr>
            <w:tcW w:w="5960" w:type="dxa"/>
          </w:tcPr>
          <w:p>
            <w:pPr>
              <w:spacing w:line="240" w:lineRule="auto"/>
              <w:rPr>
                <w:rFonts w:ascii="Arial" w:hAnsi="Arial" w:eastAsia="微软雅黑" w:cs="Arial"/>
              </w:rPr>
            </w:pPr>
            <w:r>
              <w:rPr>
                <w:rFonts w:ascii="Arial" w:hAnsi="Arial" w:eastAsia="微软雅黑" w:cs="Arial"/>
              </w:rPr>
              <w:t>显示选择的打印文件的打印信息</w:t>
            </w:r>
          </w:p>
        </w:tc>
      </w:tr>
    </w:tbl>
    <w:p>
      <w:pPr>
        <w:spacing w:line="240" w:lineRule="auto"/>
        <w:rPr>
          <w:rFonts w:ascii="微软雅黑" w:hAnsi="微软雅黑" w:eastAsia="微软雅黑" w:cs="微软雅黑"/>
        </w:rPr>
      </w:pPr>
    </w:p>
    <w:p>
      <w:pPr>
        <w:spacing w:line="240" w:lineRule="auto"/>
        <w:rPr>
          <w:rFonts w:ascii="微软雅黑" w:hAnsi="微软雅黑" w:eastAsia="微软雅黑" w:cs="微软雅黑"/>
        </w:rPr>
      </w:pPr>
    </w:p>
    <w:p>
      <w:pPr>
        <w:spacing w:line="240" w:lineRule="auto"/>
        <w:rPr>
          <w:rFonts w:ascii="微软雅黑" w:hAnsi="微软雅黑" w:eastAsia="微软雅黑" w:cs="微软雅黑"/>
        </w:rPr>
      </w:pPr>
      <w:r>
        <w:rPr>
          <w:rFonts w:hint="eastAsia" w:ascii="微软雅黑" w:hAnsi="微软雅黑" w:eastAsia="微软雅黑" w:cs="微软雅黑"/>
        </w:rPr>
        <w:t>右键单击文件预览缩略图，将弹出如下菜单，如下图所示：</w:t>
      </w:r>
    </w:p>
    <w:p>
      <w:pPr>
        <w:spacing w:line="240" w:lineRule="auto"/>
        <w:rPr>
          <w:rFonts w:ascii="微软雅黑" w:hAnsi="微软雅黑" w:eastAsia="微软雅黑" w:cs="微软雅黑"/>
        </w:rPr>
      </w:pPr>
      <w:r>
        <w:drawing>
          <wp:inline distT="0" distB="0" distL="114300" distR="114300">
            <wp:extent cx="6635750" cy="3730625"/>
            <wp:effectExtent l="0" t="0" r="12700" b="317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8"/>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eastAsia="宋体"/>
        </w:rPr>
        <w:t>图片</w:t>
      </w:r>
      <w:r>
        <w:rPr>
          <w:rFonts w:hint="eastAsia" w:ascii="微软雅黑" w:hAnsi="微软雅黑" w:eastAsia="微软雅黑" w:cs="微软雅黑"/>
          <w:sz w:val="18"/>
          <w:szCs w:val="18"/>
        </w:rPr>
        <w:t xml:space="preserve">3 </w:t>
      </w:r>
    </w:p>
    <w:p>
      <w:pPr>
        <w:spacing w:line="240" w:lineRule="auto"/>
        <w:jc w:val="center"/>
        <w:rPr>
          <w:rFonts w:ascii="微软雅黑" w:hAnsi="微软雅黑" w:eastAsia="微软雅黑" w:cs="微软雅黑"/>
          <w:sz w:val="18"/>
          <w:szCs w:val="18"/>
        </w:rPr>
      </w:pPr>
    </w:p>
    <w:tbl>
      <w:tblPr>
        <w:tblStyle w:val="21"/>
        <w:tblW w:w="10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325"/>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89"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2325"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7373"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89"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1</w:t>
            </w:r>
          </w:p>
        </w:tc>
        <w:tc>
          <w:tcPr>
            <w:tcW w:w="2325" w:type="dxa"/>
            <w:vAlign w:val="center"/>
          </w:tcPr>
          <w:p>
            <w:pPr>
              <w:spacing w:line="240" w:lineRule="auto"/>
              <w:jc w:val="both"/>
              <w:rPr>
                <w:rFonts w:ascii="Arial" w:hAnsi="Arial" w:eastAsia="微软雅黑" w:cs="Arial"/>
              </w:rPr>
            </w:pPr>
            <w:r>
              <w:rPr>
                <w:rFonts w:ascii="Arial" w:hAnsi="Arial" w:eastAsia="微软雅黑" w:cs="Arial"/>
              </w:rPr>
              <w:t>刷新目录</w:t>
            </w:r>
          </w:p>
        </w:tc>
        <w:tc>
          <w:tcPr>
            <w:tcW w:w="7373" w:type="dxa"/>
          </w:tcPr>
          <w:p>
            <w:pPr>
              <w:spacing w:line="240" w:lineRule="auto"/>
              <w:jc w:val="both"/>
              <w:rPr>
                <w:rFonts w:ascii="Arial" w:hAnsi="Arial" w:eastAsia="微软雅黑" w:cs="Arial"/>
              </w:rPr>
            </w:pPr>
            <w:r>
              <w:rPr>
                <w:rFonts w:ascii="Arial" w:hAnsi="Arial" w:eastAsia="微软雅黑" w:cs="Arial"/>
              </w:rPr>
              <w:t>刷新指定打印文件文件夹下所有打印文件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89" w:type="dxa"/>
          </w:tcPr>
          <w:p>
            <w:pPr>
              <w:spacing w:line="240" w:lineRule="auto"/>
              <w:rPr>
                <w:rFonts w:ascii="微软雅黑" w:hAnsi="微软雅黑" w:eastAsia="微软雅黑" w:cs="微软雅黑"/>
              </w:rPr>
            </w:pPr>
            <w:r>
              <w:rPr>
                <w:rFonts w:hint="eastAsia" w:ascii="微软雅黑" w:hAnsi="微软雅黑" w:eastAsia="微软雅黑" w:cs="微软雅黑"/>
              </w:rPr>
              <w:t>2</w:t>
            </w:r>
          </w:p>
        </w:tc>
        <w:tc>
          <w:tcPr>
            <w:tcW w:w="2325" w:type="dxa"/>
          </w:tcPr>
          <w:p>
            <w:pPr>
              <w:spacing w:line="240" w:lineRule="auto"/>
              <w:rPr>
                <w:rFonts w:ascii="Arial" w:hAnsi="Arial" w:eastAsia="微软雅黑" w:cs="Arial"/>
              </w:rPr>
            </w:pPr>
            <w:r>
              <w:rPr>
                <w:rFonts w:ascii="Arial" w:hAnsi="Arial" w:eastAsia="微软雅黑" w:cs="Arial"/>
              </w:rPr>
              <w:t>重新预览</w:t>
            </w:r>
          </w:p>
        </w:tc>
        <w:tc>
          <w:tcPr>
            <w:tcW w:w="7373" w:type="dxa"/>
          </w:tcPr>
          <w:p>
            <w:pPr>
              <w:spacing w:line="240" w:lineRule="auto"/>
              <w:jc w:val="both"/>
              <w:rPr>
                <w:rFonts w:ascii="Arial" w:hAnsi="Arial" w:eastAsia="微软雅黑" w:cs="Arial"/>
              </w:rPr>
            </w:pPr>
            <w:r>
              <w:rPr>
                <w:rFonts w:ascii="Arial" w:hAnsi="Arial" w:eastAsia="微软雅黑" w:cs="Arial"/>
              </w:rPr>
              <w:t>重新生成当前所指定的打印文件的预览图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789" w:type="dxa"/>
          </w:tcPr>
          <w:p>
            <w:pPr>
              <w:spacing w:line="240" w:lineRule="auto"/>
              <w:rPr>
                <w:rFonts w:ascii="微软雅黑" w:hAnsi="微软雅黑" w:eastAsia="微软雅黑" w:cs="微软雅黑"/>
              </w:rPr>
            </w:pPr>
            <w:r>
              <w:rPr>
                <w:rFonts w:hint="eastAsia" w:ascii="微软雅黑" w:hAnsi="微软雅黑" w:eastAsia="微软雅黑" w:cs="微软雅黑"/>
              </w:rPr>
              <w:t>3</w:t>
            </w:r>
          </w:p>
        </w:tc>
        <w:tc>
          <w:tcPr>
            <w:tcW w:w="2325" w:type="dxa"/>
          </w:tcPr>
          <w:p>
            <w:pPr>
              <w:spacing w:line="240" w:lineRule="auto"/>
              <w:rPr>
                <w:rFonts w:ascii="Arial" w:hAnsi="Arial" w:eastAsia="微软雅黑" w:cs="Arial"/>
              </w:rPr>
            </w:pPr>
            <w:r>
              <w:rPr>
                <w:rFonts w:ascii="Arial" w:hAnsi="Arial" w:eastAsia="微软雅黑" w:cs="Arial"/>
              </w:rPr>
              <w:t>删除文件</w:t>
            </w:r>
          </w:p>
        </w:tc>
        <w:tc>
          <w:tcPr>
            <w:tcW w:w="7373" w:type="dxa"/>
          </w:tcPr>
          <w:p>
            <w:pPr>
              <w:spacing w:line="240" w:lineRule="auto"/>
              <w:rPr>
                <w:rFonts w:ascii="Arial" w:hAnsi="Arial" w:eastAsia="微软雅黑" w:cs="Arial"/>
              </w:rPr>
            </w:pPr>
            <w:r>
              <w:rPr>
                <w:rFonts w:ascii="Arial" w:hAnsi="Arial" w:eastAsia="微软雅黑" w:cs="Arial"/>
              </w:rPr>
              <w:t>删除打印文件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89"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4</w:t>
            </w:r>
          </w:p>
        </w:tc>
        <w:tc>
          <w:tcPr>
            <w:tcW w:w="2325" w:type="dxa"/>
            <w:vAlign w:val="center"/>
          </w:tcPr>
          <w:p>
            <w:pPr>
              <w:spacing w:line="240" w:lineRule="auto"/>
              <w:jc w:val="both"/>
              <w:rPr>
                <w:rFonts w:ascii="Arial" w:hAnsi="Arial" w:eastAsia="微软雅黑" w:cs="Arial"/>
              </w:rPr>
            </w:pPr>
            <w:r>
              <w:rPr>
                <w:rFonts w:ascii="Arial" w:hAnsi="Arial" w:eastAsia="微软雅黑" w:cs="Arial"/>
              </w:rPr>
              <w:t>立即打印</w:t>
            </w:r>
          </w:p>
        </w:tc>
        <w:tc>
          <w:tcPr>
            <w:tcW w:w="7373" w:type="dxa"/>
          </w:tcPr>
          <w:p>
            <w:pPr>
              <w:spacing w:line="240" w:lineRule="auto"/>
              <w:rPr>
                <w:rFonts w:ascii="Arial" w:hAnsi="Arial" w:eastAsia="微软雅黑" w:cs="Arial"/>
              </w:rPr>
            </w:pPr>
            <w:r>
              <w:rPr>
                <w:rFonts w:ascii="Arial" w:hAnsi="Arial" w:eastAsia="微软雅黑" w:cs="Arial"/>
              </w:rPr>
              <w:t>把当前的打印文件添加到打印任务列表，并立即执行打印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89" w:type="dxa"/>
          </w:tcPr>
          <w:p>
            <w:pPr>
              <w:spacing w:line="240" w:lineRule="auto"/>
              <w:rPr>
                <w:rFonts w:ascii="微软雅黑" w:hAnsi="微软雅黑" w:eastAsia="微软雅黑" w:cs="微软雅黑"/>
              </w:rPr>
            </w:pPr>
            <w:r>
              <w:rPr>
                <w:rFonts w:hint="eastAsia" w:ascii="微软雅黑" w:hAnsi="微软雅黑" w:eastAsia="微软雅黑" w:cs="微软雅黑"/>
              </w:rPr>
              <w:t>5</w:t>
            </w:r>
          </w:p>
        </w:tc>
        <w:tc>
          <w:tcPr>
            <w:tcW w:w="2325" w:type="dxa"/>
          </w:tcPr>
          <w:p>
            <w:pPr>
              <w:spacing w:line="240" w:lineRule="auto"/>
              <w:rPr>
                <w:rFonts w:ascii="Arial" w:hAnsi="Arial" w:eastAsia="微软雅黑" w:cs="Arial"/>
              </w:rPr>
            </w:pPr>
            <w:r>
              <w:rPr>
                <w:rFonts w:ascii="Arial" w:hAnsi="Arial" w:eastAsia="微软雅黑" w:cs="Arial"/>
              </w:rPr>
              <w:t>添加打印</w:t>
            </w:r>
          </w:p>
        </w:tc>
        <w:tc>
          <w:tcPr>
            <w:tcW w:w="7373" w:type="dxa"/>
          </w:tcPr>
          <w:p>
            <w:pPr>
              <w:spacing w:line="240" w:lineRule="auto"/>
              <w:rPr>
                <w:rFonts w:ascii="Arial" w:hAnsi="Arial" w:eastAsia="微软雅黑" w:cs="Arial"/>
              </w:rPr>
            </w:pPr>
            <w:r>
              <w:rPr>
                <w:rFonts w:ascii="Arial" w:hAnsi="Arial" w:eastAsia="微软雅黑" w:cs="Arial"/>
              </w:rPr>
              <w:t>将选中的打印文件加到打印任务列表中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89" w:type="dxa"/>
          </w:tcPr>
          <w:p>
            <w:pPr>
              <w:spacing w:line="240" w:lineRule="auto"/>
              <w:rPr>
                <w:rFonts w:ascii="微软雅黑" w:hAnsi="微软雅黑" w:eastAsia="微软雅黑" w:cs="微软雅黑"/>
              </w:rPr>
            </w:pPr>
            <w:r>
              <w:rPr>
                <w:rFonts w:hint="eastAsia" w:ascii="微软雅黑" w:hAnsi="微软雅黑" w:eastAsia="微软雅黑" w:cs="微软雅黑"/>
              </w:rPr>
              <w:t>6</w:t>
            </w:r>
          </w:p>
        </w:tc>
        <w:tc>
          <w:tcPr>
            <w:tcW w:w="2325" w:type="dxa"/>
          </w:tcPr>
          <w:p>
            <w:pPr>
              <w:spacing w:line="240" w:lineRule="auto"/>
              <w:rPr>
                <w:rFonts w:ascii="Arial" w:hAnsi="Arial" w:eastAsia="微软雅黑" w:cs="Arial"/>
              </w:rPr>
            </w:pPr>
            <w:r>
              <w:rPr>
                <w:rFonts w:ascii="Arial" w:hAnsi="Arial" w:eastAsia="微软雅黑" w:cs="Arial"/>
              </w:rPr>
              <w:t>打开目录</w:t>
            </w:r>
          </w:p>
        </w:tc>
        <w:tc>
          <w:tcPr>
            <w:tcW w:w="7373" w:type="dxa"/>
          </w:tcPr>
          <w:p>
            <w:pPr>
              <w:spacing w:line="240" w:lineRule="auto"/>
              <w:rPr>
                <w:rFonts w:ascii="Arial" w:hAnsi="Arial" w:eastAsia="微软雅黑" w:cs="Arial"/>
              </w:rPr>
            </w:pPr>
            <w:r>
              <w:rPr>
                <w:rFonts w:ascii="Arial" w:hAnsi="Arial" w:eastAsia="微软雅黑" w:cs="Arial"/>
              </w:rPr>
              <w:t>打开打印文件对应的文件夹</w:t>
            </w:r>
          </w:p>
        </w:tc>
      </w:tr>
    </w:tbl>
    <w:p>
      <w:pPr>
        <w:pStyle w:val="28"/>
        <w:spacing w:line="240" w:lineRule="auto"/>
        <w:ind w:firstLine="0" w:firstLineChars="0"/>
        <w:outlineLvl w:val="1"/>
        <w:rPr>
          <w:rFonts w:ascii="微软雅黑" w:hAnsi="微软雅黑" w:eastAsia="微软雅黑" w:cs="微软雅黑"/>
          <w:b/>
        </w:rPr>
      </w:pPr>
      <w:bookmarkStart w:id="42" w:name="_Toc17388"/>
      <w:bookmarkStart w:id="43" w:name="（3）打印"/>
      <w:r>
        <w:rPr>
          <w:rFonts w:hint="eastAsia" w:ascii="微软雅黑" w:hAnsi="微软雅黑" w:eastAsia="微软雅黑" w:cs="微软雅黑"/>
          <w:b/>
        </w:rPr>
        <w:t>3.打印</w:t>
      </w:r>
      <w:bookmarkEnd w:id="42"/>
      <w:r>
        <w:rPr>
          <w:rFonts w:hint="eastAsia" w:ascii="微软雅黑" w:hAnsi="微软雅黑" w:eastAsia="微软雅黑" w:cs="微软雅黑"/>
          <w:b/>
        </w:rPr>
        <w:tab/>
      </w:r>
    </w:p>
    <w:bookmarkEnd w:id="43"/>
    <w:p>
      <w:pPr>
        <w:spacing w:line="240" w:lineRule="auto"/>
        <w:ind w:firstLine="420"/>
        <w:rPr>
          <w:rFonts w:ascii="微软雅黑" w:hAnsi="微软雅黑" w:eastAsia="微软雅黑" w:cs="微软雅黑"/>
        </w:rPr>
      </w:pPr>
      <w:r>
        <w:rPr>
          <w:rFonts w:hint="eastAsia" w:ascii="微软雅黑" w:hAnsi="微软雅黑" w:eastAsia="微软雅黑" w:cs="微软雅黑"/>
        </w:rPr>
        <w:t>单击菜单栏中的“打印”按钮进入打印界面，打印界面包括打印任务列表窗口，历史任务列表窗口，打印任务预览窗口和任务信息窗口。如下图：。</w:t>
      </w:r>
    </w:p>
    <w:p>
      <w:pPr>
        <w:spacing w:line="240" w:lineRule="auto"/>
        <w:jc w:val="center"/>
        <w:rPr>
          <w:rFonts w:ascii="微软雅黑" w:hAnsi="微软雅黑" w:eastAsia="微软雅黑" w:cs="微软雅黑"/>
        </w:rPr>
      </w:pPr>
      <w:r>
        <w:drawing>
          <wp:inline distT="0" distB="0" distL="114300" distR="114300">
            <wp:extent cx="6640830" cy="3733165"/>
            <wp:effectExtent l="0" t="0" r="7620" b="63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9"/>
                    <a:stretch>
                      <a:fillRect/>
                    </a:stretch>
                  </pic:blipFill>
                  <pic:spPr>
                    <a:xfrm>
                      <a:off x="0" y="0"/>
                      <a:ext cx="6640830" cy="373316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r>
        <w:rPr>
          <w:rFonts w:hint="eastAsia" w:eastAsia="宋体"/>
        </w:rPr>
        <w:t>图片</w:t>
      </w:r>
      <w:r>
        <w:rPr>
          <w:rFonts w:hint="eastAsia" w:ascii="微软雅黑" w:hAnsi="微软雅黑" w:eastAsia="微软雅黑" w:cs="微软雅黑"/>
          <w:sz w:val="18"/>
          <w:szCs w:val="18"/>
        </w:rPr>
        <w:t>4</w:t>
      </w:r>
    </w:p>
    <w:p>
      <w:pPr>
        <w:spacing w:line="240" w:lineRule="auto"/>
        <w:jc w:val="center"/>
        <w:rPr>
          <w:rFonts w:ascii="微软雅黑" w:hAnsi="微软雅黑" w:eastAsia="微软雅黑" w:cs="微软雅黑"/>
          <w:sz w:val="18"/>
          <w:szCs w:val="18"/>
        </w:rPr>
      </w:pPr>
    </w:p>
    <w:tbl>
      <w:tblPr>
        <w:tblStyle w:val="21"/>
        <w:tblW w:w="10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565"/>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2565"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6852"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vAlign w:val="center"/>
          </w:tcPr>
          <w:p>
            <w:pPr>
              <w:spacing w:line="240" w:lineRule="auto"/>
              <w:jc w:val="both"/>
              <w:rPr>
                <w:rFonts w:ascii="Arial" w:hAnsi="Arial" w:eastAsia="微软雅黑" w:cs="Arial"/>
              </w:rPr>
            </w:pPr>
            <w:r>
              <w:rPr>
                <w:rFonts w:ascii="Arial" w:hAnsi="Arial" w:eastAsia="微软雅黑" w:cs="Arial"/>
              </w:rPr>
              <w:t>1</w:t>
            </w:r>
          </w:p>
        </w:tc>
        <w:tc>
          <w:tcPr>
            <w:tcW w:w="2565" w:type="dxa"/>
            <w:vAlign w:val="center"/>
          </w:tcPr>
          <w:p>
            <w:pPr>
              <w:spacing w:line="240" w:lineRule="auto"/>
              <w:jc w:val="both"/>
              <w:rPr>
                <w:rFonts w:ascii="Arial" w:hAnsi="Arial" w:eastAsia="微软雅黑" w:cs="Arial"/>
              </w:rPr>
            </w:pPr>
            <w:r>
              <w:rPr>
                <w:rFonts w:ascii="Arial" w:hAnsi="Arial" w:eastAsia="微软雅黑" w:cs="Arial"/>
              </w:rPr>
              <w:t>主菜单功能区</w:t>
            </w:r>
          </w:p>
        </w:tc>
        <w:tc>
          <w:tcPr>
            <w:tcW w:w="6852" w:type="dxa"/>
          </w:tcPr>
          <w:p>
            <w:pPr>
              <w:spacing w:line="240" w:lineRule="auto"/>
              <w:jc w:val="both"/>
              <w:rPr>
                <w:rFonts w:ascii="Arial" w:hAnsi="Arial" w:eastAsia="微软雅黑" w:cs="Arial"/>
              </w:rPr>
            </w:pPr>
            <w:r>
              <w:rPr>
                <w:rFonts w:ascii="Arial" w:hAnsi="Arial" w:eastAsia="微软雅黑" w:cs="Arial"/>
              </w:rPr>
              <w:t>显示系统主要功能按钮的区域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tcPr>
          <w:p>
            <w:pPr>
              <w:spacing w:line="240" w:lineRule="auto"/>
              <w:rPr>
                <w:rFonts w:ascii="Arial" w:hAnsi="Arial" w:eastAsia="微软雅黑" w:cs="Arial"/>
              </w:rPr>
            </w:pPr>
            <w:r>
              <w:rPr>
                <w:rFonts w:ascii="Arial" w:hAnsi="Arial" w:eastAsia="微软雅黑" w:cs="Arial"/>
              </w:rPr>
              <w:t>2</w:t>
            </w:r>
          </w:p>
        </w:tc>
        <w:tc>
          <w:tcPr>
            <w:tcW w:w="2565" w:type="dxa"/>
          </w:tcPr>
          <w:p>
            <w:pPr>
              <w:spacing w:line="240" w:lineRule="auto"/>
              <w:rPr>
                <w:rFonts w:ascii="Arial" w:hAnsi="Arial" w:eastAsia="微软雅黑" w:cs="Arial"/>
              </w:rPr>
            </w:pPr>
            <w:r>
              <w:rPr>
                <w:rFonts w:ascii="Arial" w:hAnsi="Arial" w:eastAsia="微软雅黑" w:cs="Arial"/>
              </w:rPr>
              <w:t>快捷按钮功能区</w:t>
            </w:r>
          </w:p>
        </w:tc>
        <w:tc>
          <w:tcPr>
            <w:tcW w:w="6852" w:type="dxa"/>
          </w:tcPr>
          <w:p>
            <w:pPr>
              <w:spacing w:line="240" w:lineRule="auto"/>
              <w:jc w:val="both"/>
              <w:rPr>
                <w:rFonts w:ascii="Arial" w:hAnsi="Arial" w:eastAsia="微软雅黑" w:cs="Arial"/>
              </w:rPr>
            </w:pPr>
            <w:r>
              <w:rPr>
                <w:rFonts w:ascii="Arial" w:hAnsi="Arial" w:eastAsia="微软雅黑" w:cs="Arial"/>
              </w:rPr>
              <w:t>显示经常使用的命令按钮的区域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tcPr>
          <w:p>
            <w:pPr>
              <w:spacing w:line="240" w:lineRule="auto"/>
              <w:rPr>
                <w:rFonts w:ascii="Arial" w:hAnsi="Arial" w:eastAsia="微软雅黑" w:cs="Arial"/>
              </w:rPr>
            </w:pPr>
            <w:r>
              <w:rPr>
                <w:rFonts w:ascii="Arial" w:hAnsi="Arial" w:eastAsia="微软雅黑" w:cs="Arial"/>
              </w:rPr>
              <w:t>3</w:t>
            </w:r>
          </w:p>
        </w:tc>
        <w:tc>
          <w:tcPr>
            <w:tcW w:w="2565" w:type="dxa"/>
          </w:tcPr>
          <w:p>
            <w:pPr>
              <w:spacing w:line="240" w:lineRule="auto"/>
              <w:rPr>
                <w:rFonts w:ascii="Arial" w:hAnsi="Arial" w:eastAsia="微软雅黑" w:cs="Arial"/>
              </w:rPr>
            </w:pPr>
            <w:r>
              <w:rPr>
                <w:rFonts w:ascii="Arial" w:hAnsi="Arial" w:eastAsia="微软雅黑" w:cs="Arial"/>
              </w:rPr>
              <w:t>任务列表功能区</w:t>
            </w:r>
          </w:p>
        </w:tc>
        <w:tc>
          <w:tcPr>
            <w:tcW w:w="6852" w:type="dxa"/>
          </w:tcPr>
          <w:p>
            <w:pPr>
              <w:spacing w:line="240" w:lineRule="auto"/>
              <w:rPr>
                <w:rFonts w:ascii="Arial" w:hAnsi="Arial" w:eastAsia="微软雅黑" w:cs="Arial"/>
              </w:rPr>
            </w:pPr>
            <w:r>
              <w:rPr>
                <w:rFonts w:ascii="Arial" w:hAnsi="Arial" w:eastAsia="微软雅黑" w:cs="Arial"/>
              </w:rPr>
              <w:t>显示当前所有正在打印或待打印的任务的区域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vAlign w:val="center"/>
          </w:tcPr>
          <w:p>
            <w:pPr>
              <w:spacing w:line="240" w:lineRule="auto"/>
              <w:jc w:val="both"/>
              <w:rPr>
                <w:rFonts w:ascii="Arial" w:hAnsi="Arial" w:eastAsia="微软雅黑" w:cs="Arial"/>
              </w:rPr>
            </w:pPr>
            <w:r>
              <w:rPr>
                <w:rFonts w:ascii="Arial" w:hAnsi="Arial" w:eastAsia="微软雅黑" w:cs="Arial"/>
              </w:rPr>
              <w:t>4</w:t>
            </w:r>
          </w:p>
        </w:tc>
        <w:tc>
          <w:tcPr>
            <w:tcW w:w="2565" w:type="dxa"/>
            <w:vAlign w:val="center"/>
          </w:tcPr>
          <w:p>
            <w:pPr>
              <w:spacing w:line="240" w:lineRule="auto"/>
              <w:jc w:val="both"/>
              <w:rPr>
                <w:rFonts w:ascii="Arial" w:hAnsi="Arial" w:eastAsia="微软雅黑" w:cs="Arial"/>
              </w:rPr>
            </w:pPr>
            <w:r>
              <w:rPr>
                <w:rFonts w:ascii="Arial" w:hAnsi="Arial" w:eastAsia="微软雅黑" w:cs="Arial"/>
              </w:rPr>
              <w:t>任务预览图显示功能区</w:t>
            </w:r>
          </w:p>
        </w:tc>
        <w:tc>
          <w:tcPr>
            <w:tcW w:w="6852" w:type="dxa"/>
          </w:tcPr>
          <w:p>
            <w:pPr>
              <w:spacing w:line="240" w:lineRule="auto"/>
              <w:rPr>
                <w:rFonts w:ascii="Arial" w:hAnsi="Arial" w:eastAsia="微软雅黑" w:cs="Arial"/>
              </w:rPr>
            </w:pPr>
            <w:r>
              <w:rPr>
                <w:rFonts w:ascii="Arial" w:hAnsi="Arial" w:eastAsia="微软雅黑" w:cs="Arial"/>
              </w:rPr>
              <w:t>显示被选中的打印任务的预览图的区域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3" w:type="dxa"/>
          </w:tcPr>
          <w:p>
            <w:pPr>
              <w:spacing w:line="240" w:lineRule="auto"/>
              <w:rPr>
                <w:rFonts w:ascii="Arial" w:hAnsi="Arial" w:eastAsia="微软雅黑" w:cs="Arial"/>
              </w:rPr>
            </w:pPr>
            <w:r>
              <w:rPr>
                <w:rFonts w:ascii="Arial" w:hAnsi="Arial" w:eastAsia="微软雅黑" w:cs="Arial"/>
              </w:rPr>
              <w:t>5</w:t>
            </w:r>
          </w:p>
        </w:tc>
        <w:tc>
          <w:tcPr>
            <w:tcW w:w="2565" w:type="dxa"/>
          </w:tcPr>
          <w:p>
            <w:pPr>
              <w:spacing w:line="240" w:lineRule="auto"/>
              <w:rPr>
                <w:rFonts w:ascii="Arial" w:hAnsi="Arial" w:eastAsia="微软雅黑" w:cs="Arial"/>
              </w:rPr>
            </w:pPr>
            <w:r>
              <w:rPr>
                <w:rFonts w:ascii="Arial" w:hAnsi="Arial" w:eastAsia="微软雅黑" w:cs="Arial"/>
              </w:rPr>
              <w:t>打印任务信息功能区</w:t>
            </w:r>
          </w:p>
        </w:tc>
        <w:tc>
          <w:tcPr>
            <w:tcW w:w="6852" w:type="dxa"/>
          </w:tcPr>
          <w:p>
            <w:pPr>
              <w:spacing w:line="240" w:lineRule="auto"/>
              <w:rPr>
                <w:rFonts w:ascii="Arial" w:hAnsi="Arial" w:eastAsia="微软雅黑" w:cs="Arial"/>
              </w:rPr>
            </w:pPr>
            <w:r>
              <w:rPr>
                <w:rFonts w:ascii="Arial" w:hAnsi="Arial" w:eastAsia="微软雅黑" w:cs="Arial"/>
              </w:rPr>
              <w:t>显示当前打印任务的所有打印信息的区域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3" w:type="dxa"/>
          </w:tcPr>
          <w:p>
            <w:pPr>
              <w:spacing w:line="240" w:lineRule="auto"/>
              <w:rPr>
                <w:rFonts w:ascii="Arial" w:hAnsi="Arial" w:eastAsia="微软雅黑" w:cs="Arial"/>
              </w:rPr>
            </w:pPr>
            <w:r>
              <w:rPr>
                <w:rFonts w:ascii="Arial" w:hAnsi="Arial" w:eastAsia="微软雅黑" w:cs="Arial"/>
              </w:rPr>
              <w:t>6</w:t>
            </w:r>
          </w:p>
        </w:tc>
        <w:tc>
          <w:tcPr>
            <w:tcW w:w="2565" w:type="dxa"/>
          </w:tcPr>
          <w:p>
            <w:pPr>
              <w:spacing w:line="240" w:lineRule="auto"/>
              <w:rPr>
                <w:rFonts w:ascii="Arial" w:hAnsi="Arial" w:eastAsia="微软雅黑" w:cs="Arial"/>
              </w:rPr>
            </w:pPr>
            <w:r>
              <w:rPr>
                <w:rFonts w:ascii="Arial" w:hAnsi="Arial" w:eastAsia="微软雅黑" w:cs="Arial"/>
              </w:rPr>
              <w:t>状态栏</w:t>
            </w:r>
          </w:p>
        </w:tc>
        <w:tc>
          <w:tcPr>
            <w:tcW w:w="6852" w:type="dxa"/>
          </w:tcPr>
          <w:p>
            <w:pPr>
              <w:spacing w:line="240" w:lineRule="auto"/>
              <w:rPr>
                <w:rFonts w:ascii="Arial" w:hAnsi="Arial" w:eastAsia="微软雅黑" w:cs="Arial"/>
              </w:rPr>
            </w:pPr>
            <w:r>
              <w:rPr>
                <w:rFonts w:ascii="Arial" w:hAnsi="Arial" w:eastAsia="微软雅黑" w:cs="Arial"/>
              </w:rPr>
              <w:t>显示系统当前的工作状态或连接状态的区域</w:t>
            </w:r>
          </w:p>
        </w:tc>
      </w:tr>
    </w:tbl>
    <w:p>
      <w:pPr>
        <w:spacing w:line="240" w:lineRule="auto"/>
        <w:rPr>
          <w:rFonts w:ascii="微软雅黑" w:hAnsi="微软雅黑" w:eastAsia="微软雅黑" w:cs="微软雅黑"/>
        </w:rPr>
      </w:pPr>
    </w:p>
    <w:p>
      <w:pPr>
        <w:spacing w:line="240" w:lineRule="auto"/>
        <w:rPr>
          <w:rFonts w:ascii="微软雅黑" w:hAnsi="微软雅黑" w:eastAsia="微软雅黑" w:cs="微软雅黑"/>
        </w:rPr>
      </w:pPr>
    </w:p>
    <w:p>
      <w:pPr>
        <w:pStyle w:val="28"/>
        <w:spacing w:line="240" w:lineRule="auto"/>
        <w:ind w:firstLine="0" w:firstLineChars="0"/>
        <w:outlineLvl w:val="2"/>
        <w:rPr>
          <w:rFonts w:ascii="微软雅黑" w:hAnsi="微软雅黑" w:eastAsia="微软雅黑" w:cs="微软雅黑"/>
          <w:b/>
        </w:rPr>
      </w:pPr>
      <w:bookmarkStart w:id="44" w:name="_Toc25934"/>
      <w:bookmarkStart w:id="45" w:name="（3；1）打开任务列表"/>
      <w:r>
        <w:rPr>
          <w:rFonts w:hint="eastAsia" w:ascii="微软雅黑" w:hAnsi="微软雅黑" w:eastAsia="微软雅黑" w:cs="微软雅黑"/>
          <w:b/>
        </w:rPr>
        <w:t>3.1 打印任务列表</w:t>
      </w:r>
      <w:bookmarkEnd w:id="44"/>
    </w:p>
    <w:p>
      <w:pPr>
        <w:spacing w:line="240" w:lineRule="auto"/>
        <w:ind w:firstLine="420"/>
        <w:rPr>
          <w:rFonts w:ascii="微软雅黑" w:hAnsi="微软雅黑" w:eastAsia="微软雅黑" w:cs="微软雅黑"/>
          <w:b/>
          <w:color w:val="FF0000"/>
        </w:rPr>
      </w:pPr>
      <w:r>
        <w:rPr>
          <w:rFonts w:ascii="Arial" w:hAnsi="Arial" w:eastAsia="微软雅黑" w:cs="Arial"/>
        </w:rPr>
        <w:t>选中打印任务列表中的某一任务，点击右键会弹出下位菜单。如下图：</w:t>
      </w:r>
      <w:r>
        <w:rPr>
          <w:rFonts w:ascii="微软雅黑" w:hAnsi="微软雅黑" w:eastAsia="微软雅黑" w:cs="微软雅黑"/>
          <w:color w:val="FF0000"/>
        </w:rPr>
        <w:t xml:space="preserve"> </w:t>
      </w:r>
    </w:p>
    <w:bookmarkEnd w:id="45"/>
    <w:p>
      <w:pPr>
        <w:spacing w:line="240" w:lineRule="auto"/>
        <w:jc w:val="center"/>
        <w:rPr>
          <w:rFonts w:ascii="微软雅黑" w:hAnsi="微软雅黑" w:eastAsia="微软雅黑" w:cs="微软雅黑"/>
        </w:rPr>
      </w:pPr>
      <w:r>
        <w:drawing>
          <wp:inline distT="0" distB="0" distL="114300" distR="114300">
            <wp:extent cx="6635750" cy="3730625"/>
            <wp:effectExtent l="0" t="0" r="12700" b="3175"/>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30"/>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rPr>
      </w:pPr>
      <w:r>
        <w:rPr>
          <w:rFonts w:hint="eastAsia" w:ascii="微软雅黑" w:hAnsi="微软雅黑" w:eastAsia="微软雅黑" w:cs="微软雅黑"/>
          <w:sz w:val="18"/>
          <w:szCs w:val="18"/>
        </w:rPr>
        <w:t xml:space="preserve"> Figure 5 </w:t>
      </w:r>
    </w:p>
    <w:tbl>
      <w:tblPr>
        <w:tblStyle w:val="21"/>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949"/>
        <w:gridCol w:w="6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2949"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6339"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1</w:t>
            </w:r>
          </w:p>
        </w:tc>
        <w:tc>
          <w:tcPr>
            <w:tcW w:w="2949" w:type="dxa"/>
            <w:vAlign w:val="center"/>
          </w:tcPr>
          <w:p>
            <w:pPr>
              <w:spacing w:line="240" w:lineRule="auto"/>
              <w:jc w:val="both"/>
              <w:rPr>
                <w:rFonts w:ascii="Arial" w:hAnsi="Arial" w:eastAsia="微软雅黑" w:cs="Arial"/>
              </w:rPr>
            </w:pPr>
            <w:r>
              <w:rPr>
                <w:rFonts w:ascii="Arial" w:hAnsi="Arial" w:eastAsia="微软雅黑" w:cs="Arial"/>
              </w:rPr>
              <w:t>打印</w:t>
            </w:r>
          </w:p>
        </w:tc>
        <w:tc>
          <w:tcPr>
            <w:tcW w:w="6339" w:type="dxa"/>
            <w:vAlign w:val="center"/>
          </w:tcPr>
          <w:p>
            <w:pPr>
              <w:spacing w:line="240" w:lineRule="auto"/>
              <w:jc w:val="both"/>
              <w:rPr>
                <w:rFonts w:ascii="Arial" w:hAnsi="Arial" w:eastAsia="微软雅黑" w:cs="Arial"/>
              </w:rPr>
            </w:pPr>
            <w:r>
              <w:rPr>
                <w:rFonts w:ascii="Arial" w:hAnsi="Arial" w:eastAsia="微软雅黑" w:cs="Arial"/>
              </w:rPr>
              <w:t>执行打印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2</w:t>
            </w:r>
          </w:p>
        </w:tc>
        <w:tc>
          <w:tcPr>
            <w:tcW w:w="2949" w:type="dxa"/>
            <w:vAlign w:val="center"/>
          </w:tcPr>
          <w:p>
            <w:pPr>
              <w:spacing w:line="240" w:lineRule="auto"/>
              <w:jc w:val="both"/>
              <w:rPr>
                <w:rFonts w:ascii="Arial" w:hAnsi="Arial" w:eastAsia="微软雅黑" w:cs="Arial"/>
              </w:rPr>
            </w:pPr>
            <w:r>
              <w:rPr>
                <w:rFonts w:hint="eastAsia" w:ascii="Arial" w:hAnsi="Arial" w:eastAsia="微软雅黑" w:cs="Arial"/>
              </w:rPr>
              <w:t>任务设置</w:t>
            </w:r>
          </w:p>
        </w:tc>
        <w:tc>
          <w:tcPr>
            <w:tcW w:w="6339" w:type="dxa"/>
            <w:vAlign w:val="center"/>
          </w:tcPr>
          <w:p>
            <w:pPr>
              <w:spacing w:line="240" w:lineRule="auto"/>
              <w:jc w:val="both"/>
              <w:rPr>
                <w:rFonts w:ascii="Arial" w:hAnsi="Arial" w:eastAsia="微软雅黑" w:cs="Arial"/>
              </w:rPr>
            </w:pPr>
            <w:r>
              <w:rPr>
                <w:rFonts w:hint="eastAsia" w:ascii="Arial" w:hAnsi="Arial" w:eastAsia="微软雅黑" w:cs="Arial"/>
              </w:rPr>
              <w:t>对打印的图片进行设置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3</w:t>
            </w:r>
          </w:p>
        </w:tc>
        <w:tc>
          <w:tcPr>
            <w:tcW w:w="2949" w:type="dxa"/>
            <w:vAlign w:val="center"/>
          </w:tcPr>
          <w:p>
            <w:pPr>
              <w:spacing w:line="240" w:lineRule="auto"/>
              <w:rPr>
                <w:rFonts w:ascii="Arial" w:hAnsi="Arial" w:eastAsia="微软雅黑" w:cs="Arial"/>
              </w:rPr>
            </w:pPr>
            <w:r>
              <w:rPr>
                <w:rFonts w:ascii="Arial" w:hAnsi="Arial" w:eastAsia="微软雅黑" w:cs="Arial"/>
              </w:rPr>
              <w:t>删除任务</w:t>
            </w:r>
          </w:p>
        </w:tc>
        <w:tc>
          <w:tcPr>
            <w:tcW w:w="6339" w:type="dxa"/>
            <w:vAlign w:val="center"/>
          </w:tcPr>
          <w:p>
            <w:pPr>
              <w:spacing w:line="240" w:lineRule="auto"/>
              <w:rPr>
                <w:rFonts w:ascii="Arial" w:hAnsi="Arial" w:eastAsia="微软雅黑" w:cs="Arial"/>
              </w:rPr>
            </w:pPr>
            <w:r>
              <w:rPr>
                <w:rFonts w:ascii="Arial" w:hAnsi="Arial" w:eastAsia="微软雅黑" w:cs="Arial"/>
              </w:rPr>
              <w:t>从打印任务列表中删除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4</w:t>
            </w:r>
          </w:p>
        </w:tc>
        <w:tc>
          <w:tcPr>
            <w:tcW w:w="2949" w:type="dxa"/>
            <w:vAlign w:val="center"/>
          </w:tcPr>
          <w:p>
            <w:pPr>
              <w:spacing w:line="240" w:lineRule="auto"/>
              <w:rPr>
                <w:rFonts w:ascii="Arial" w:hAnsi="Arial" w:eastAsia="微软雅黑" w:cs="Arial"/>
              </w:rPr>
            </w:pPr>
            <w:r>
              <w:rPr>
                <w:rFonts w:ascii="Arial" w:hAnsi="Arial" w:eastAsia="微软雅黑" w:cs="Arial"/>
              </w:rPr>
              <w:t>等待打印</w:t>
            </w:r>
          </w:p>
        </w:tc>
        <w:tc>
          <w:tcPr>
            <w:tcW w:w="6339" w:type="dxa"/>
            <w:vAlign w:val="center"/>
          </w:tcPr>
          <w:p>
            <w:pPr>
              <w:spacing w:line="240" w:lineRule="auto"/>
              <w:rPr>
                <w:rFonts w:ascii="Arial" w:hAnsi="Arial" w:eastAsia="微软雅黑" w:cs="Arial"/>
              </w:rPr>
            </w:pPr>
            <w:r>
              <w:rPr>
                <w:rFonts w:ascii="Arial" w:hAnsi="Arial" w:eastAsia="微软雅黑" w:cs="Arial"/>
              </w:rPr>
              <w:t>把当前任务加入到待打印队列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5</w:t>
            </w:r>
          </w:p>
        </w:tc>
        <w:tc>
          <w:tcPr>
            <w:tcW w:w="2949" w:type="dxa"/>
            <w:vAlign w:val="center"/>
          </w:tcPr>
          <w:p>
            <w:pPr>
              <w:spacing w:line="240" w:lineRule="auto"/>
              <w:jc w:val="both"/>
              <w:rPr>
                <w:rFonts w:ascii="Arial" w:hAnsi="Arial" w:eastAsia="微软雅黑" w:cs="Arial"/>
              </w:rPr>
            </w:pPr>
            <w:r>
              <w:rPr>
                <w:rFonts w:ascii="Arial" w:hAnsi="Arial" w:eastAsia="微软雅黑" w:cs="Arial"/>
              </w:rPr>
              <w:t>取消任务</w:t>
            </w:r>
          </w:p>
        </w:tc>
        <w:tc>
          <w:tcPr>
            <w:tcW w:w="6339" w:type="dxa"/>
            <w:vAlign w:val="center"/>
          </w:tcPr>
          <w:p>
            <w:pPr>
              <w:spacing w:line="240" w:lineRule="auto"/>
              <w:rPr>
                <w:rFonts w:ascii="Arial" w:hAnsi="Arial" w:eastAsia="微软雅黑" w:cs="Arial"/>
              </w:rPr>
            </w:pPr>
            <w:r>
              <w:rPr>
                <w:rFonts w:ascii="Arial" w:hAnsi="Arial" w:eastAsia="微软雅黑" w:cs="Arial"/>
              </w:rPr>
              <w:t>取消打印或取消等待打印状态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6</w:t>
            </w:r>
          </w:p>
        </w:tc>
        <w:tc>
          <w:tcPr>
            <w:tcW w:w="2949" w:type="dxa"/>
            <w:vAlign w:val="center"/>
          </w:tcPr>
          <w:p>
            <w:pPr>
              <w:spacing w:line="240" w:lineRule="auto"/>
              <w:rPr>
                <w:rFonts w:ascii="Arial" w:hAnsi="Arial" w:eastAsia="微软雅黑" w:cs="Arial"/>
              </w:rPr>
            </w:pPr>
            <w:r>
              <w:rPr>
                <w:rFonts w:ascii="Arial" w:hAnsi="Arial" w:eastAsia="微软雅黑" w:cs="Arial"/>
              </w:rPr>
              <w:t>移到最前</w:t>
            </w:r>
          </w:p>
        </w:tc>
        <w:tc>
          <w:tcPr>
            <w:tcW w:w="6339" w:type="dxa"/>
            <w:vAlign w:val="center"/>
          </w:tcPr>
          <w:p>
            <w:pPr>
              <w:spacing w:line="240" w:lineRule="auto"/>
              <w:rPr>
                <w:rFonts w:ascii="Arial" w:hAnsi="Arial" w:eastAsia="微软雅黑" w:cs="Arial"/>
              </w:rPr>
            </w:pPr>
            <w:r>
              <w:rPr>
                <w:rFonts w:ascii="Arial" w:hAnsi="Arial" w:eastAsia="微软雅黑" w:cs="Arial"/>
              </w:rPr>
              <w:t>将选中的任务移到任务列表的最前面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7</w:t>
            </w:r>
          </w:p>
        </w:tc>
        <w:tc>
          <w:tcPr>
            <w:tcW w:w="2949" w:type="dxa"/>
            <w:vAlign w:val="center"/>
          </w:tcPr>
          <w:p>
            <w:pPr>
              <w:spacing w:line="240" w:lineRule="auto"/>
              <w:rPr>
                <w:rFonts w:ascii="Arial" w:hAnsi="Arial" w:eastAsia="微软雅黑" w:cs="Arial"/>
              </w:rPr>
            </w:pPr>
            <w:r>
              <w:rPr>
                <w:rFonts w:hint="eastAsia" w:ascii="Arial" w:hAnsi="Arial" w:eastAsia="微软雅黑" w:cs="Arial"/>
              </w:rPr>
              <w:t>前</w:t>
            </w:r>
            <w:r>
              <w:rPr>
                <w:rFonts w:ascii="Arial" w:hAnsi="Arial" w:eastAsia="微软雅黑" w:cs="Arial"/>
              </w:rPr>
              <w:t>移</w:t>
            </w:r>
          </w:p>
        </w:tc>
        <w:tc>
          <w:tcPr>
            <w:tcW w:w="6339" w:type="dxa"/>
            <w:vAlign w:val="center"/>
          </w:tcPr>
          <w:p>
            <w:pPr>
              <w:spacing w:line="240" w:lineRule="auto"/>
              <w:rPr>
                <w:rFonts w:ascii="Arial" w:hAnsi="Arial" w:eastAsia="微软雅黑" w:cs="Arial"/>
              </w:rPr>
            </w:pPr>
            <w:r>
              <w:rPr>
                <w:rFonts w:ascii="Arial" w:hAnsi="Arial" w:eastAsia="微软雅黑" w:cs="Arial"/>
              </w:rPr>
              <w:t>将打印任务往前移一位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8</w:t>
            </w:r>
          </w:p>
        </w:tc>
        <w:tc>
          <w:tcPr>
            <w:tcW w:w="2949" w:type="dxa"/>
            <w:vAlign w:val="center"/>
          </w:tcPr>
          <w:p>
            <w:pPr>
              <w:spacing w:line="240" w:lineRule="auto"/>
              <w:rPr>
                <w:rFonts w:ascii="Arial" w:hAnsi="Arial" w:eastAsia="微软雅黑" w:cs="Arial"/>
              </w:rPr>
            </w:pPr>
            <w:r>
              <w:rPr>
                <w:rFonts w:hint="eastAsia" w:ascii="Arial" w:hAnsi="Arial" w:eastAsia="微软雅黑" w:cs="Arial"/>
              </w:rPr>
              <w:t>后</w:t>
            </w:r>
            <w:r>
              <w:rPr>
                <w:rFonts w:ascii="Arial" w:hAnsi="Arial" w:eastAsia="微软雅黑" w:cs="Arial"/>
              </w:rPr>
              <w:t>移</w:t>
            </w:r>
          </w:p>
        </w:tc>
        <w:tc>
          <w:tcPr>
            <w:tcW w:w="6339" w:type="dxa"/>
            <w:vAlign w:val="center"/>
          </w:tcPr>
          <w:p>
            <w:pPr>
              <w:spacing w:line="240" w:lineRule="auto"/>
              <w:rPr>
                <w:rFonts w:ascii="Arial" w:hAnsi="Arial" w:eastAsia="微软雅黑" w:cs="Arial"/>
              </w:rPr>
            </w:pPr>
            <w:r>
              <w:rPr>
                <w:rFonts w:ascii="Arial" w:hAnsi="Arial" w:eastAsia="微软雅黑" w:cs="Arial"/>
              </w:rPr>
              <w:t>将打印任务往后移一位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9</w:t>
            </w:r>
          </w:p>
        </w:tc>
        <w:tc>
          <w:tcPr>
            <w:tcW w:w="2949" w:type="dxa"/>
            <w:vAlign w:val="center"/>
          </w:tcPr>
          <w:p>
            <w:pPr>
              <w:spacing w:line="240" w:lineRule="auto"/>
              <w:rPr>
                <w:rFonts w:ascii="Arial" w:hAnsi="Arial" w:eastAsia="微软雅黑" w:cs="Arial"/>
              </w:rPr>
            </w:pPr>
            <w:r>
              <w:rPr>
                <w:rFonts w:ascii="Arial" w:hAnsi="Arial" w:eastAsia="微软雅黑" w:cs="Arial"/>
              </w:rPr>
              <w:t>移到最后</w:t>
            </w:r>
          </w:p>
        </w:tc>
        <w:tc>
          <w:tcPr>
            <w:tcW w:w="6339" w:type="dxa"/>
            <w:vAlign w:val="center"/>
          </w:tcPr>
          <w:p>
            <w:pPr>
              <w:spacing w:line="240" w:lineRule="auto"/>
              <w:rPr>
                <w:rFonts w:ascii="Arial" w:hAnsi="Arial" w:eastAsia="微软雅黑" w:cs="Arial"/>
              </w:rPr>
            </w:pPr>
            <w:r>
              <w:rPr>
                <w:rFonts w:ascii="Arial" w:hAnsi="Arial" w:eastAsia="微软雅黑" w:cs="Arial"/>
              </w:rPr>
              <w:t>将选中的任务移到任务列表的最后面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10</w:t>
            </w:r>
          </w:p>
        </w:tc>
        <w:tc>
          <w:tcPr>
            <w:tcW w:w="2949" w:type="dxa"/>
            <w:vAlign w:val="center"/>
          </w:tcPr>
          <w:p>
            <w:pPr>
              <w:spacing w:line="240" w:lineRule="auto"/>
              <w:rPr>
                <w:rFonts w:ascii="Arial" w:hAnsi="Arial" w:eastAsia="微软雅黑" w:cs="Arial"/>
              </w:rPr>
            </w:pPr>
            <w:r>
              <w:rPr>
                <w:rFonts w:hint="eastAsia" w:ascii="Arial" w:hAnsi="Arial" w:eastAsia="微软雅黑" w:cs="Arial"/>
              </w:rPr>
              <w:t>清空列表</w:t>
            </w:r>
          </w:p>
        </w:tc>
        <w:tc>
          <w:tcPr>
            <w:tcW w:w="6339" w:type="dxa"/>
            <w:vAlign w:val="center"/>
          </w:tcPr>
          <w:p>
            <w:pPr>
              <w:spacing w:line="240" w:lineRule="auto"/>
              <w:rPr>
                <w:rFonts w:ascii="Arial" w:hAnsi="Arial" w:eastAsia="微软雅黑" w:cs="Arial"/>
              </w:rPr>
            </w:pPr>
            <w:r>
              <w:rPr>
                <w:rFonts w:ascii="Arial" w:hAnsi="Arial" w:eastAsia="微软雅黑" w:cs="Arial"/>
              </w:rPr>
              <w:t>将打印任务列表中的所有任务清空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32" w:type="dxa"/>
          </w:tcPr>
          <w:p>
            <w:pPr>
              <w:spacing w:line="240" w:lineRule="auto"/>
              <w:rPr>
                <w:rFonts w:ascii="微软雅黑" w:hAnsi="微软雅黑" w:eastAsia="微软雅黑" w:cs="微软雅黑"/>
              </w:rPr>
            </w:pPr>
            <w:r>
              <w:rPr>
                <w:rFonts w:hint="eastAsia" w:ascii="微软雅黑" w:hAnsi="微软雅黑" w:eastAsia="微软雅黑" w:cs="微软雅黑"/>
              </w:rPr>
              <w:t>11</w:t>
            </w:r>
          </w:p>
        </w:tc>
        <w:tc>
          <w:tcPr>
            <w:tcW w:w="2949" w:type="dxa"/>
            <w:vAlign w:val="center"/>
          </w:tcPr>
          <w:p>
            <w:pPr>
              <w:spacing w:line="240" w:lineRule="auto"/>
              <w:rPr>
                <w:rFonts w:ascii="Arial" w:hAnsi="Arial" w:eastAsia="微软雅黑" w:cs="Arial"/>
              </w:rPr>
            </w:pPr>
            <w:r>
              <w:rPr>
                <w:rFonts w:ascii="Arial" w:hAnsi="Arial" w:eastAsia="微软雅黑" w:cs="Arial"/>
              </w:rPr>
              <w:t>打开目录</w:t>
            </w:r>
          </w:p>
        </w:tc>
        <w:tc>
          <w:tcPr>
            <w:tcW w:w="6339" w:type="dxa"/>
            <w:vAlign w:val="center"/>
          </w:tcPr>
          <w:p>
            <w:pPr>
              <w:spacing w:line="240" w:lineRule="auto"/>
              <w:rPr>
                <w:rFonts w:ascii="Arial" w:hAnsi="Arial" w:eastAsia="微软雅黑" w:cs="Arial"/>
              </w:rPr>
            </w:pPr>
            <w:r>
              <w:rPr>
                <w:rFonts w:ascii="Arial" w:hAnsi="Arial" w:eastAsia="微软雅黑" w:cs="Arial"/>
              </w:rPr>
              <w:t>打开打印文件所在的文件夹</w:t>
            </w:r>
          </w:p>
        </w:tc>
      </w:tr>
    </w:tbl>
    <w:p>
      <w:pPr>
        <w:pStyle w:val="28"/>
        <w:spacing w:line="240" w:lineRule="auto"/>
        <w:ind w:firstLine="0" w:firstLineChars="0"/>
        <w:outlineLvl w:val="2"/>
        <w:rPr>
          <w:rFonts w:ascii="微软雅黑" w:hAnsi="微软雅黑" w:eastAsia="微软雅黑" w:cs="微软雅黑"/>
          <w:b/>
        </w:rPr>
      </w:pPr>
      <w:bookmarkStart w:id="46" w:name="_Toc18470"/>
      <w:bookmarkStart w:id="47" w:name="（3；2）历史任务列表"/>
      <w:r>
        <w:rPr>
          <w:rFonts w:hint="eastAsia" w:ascii="微软雅黑" w:hAnsi="微软雅黑" w:eastAsia="微软雅黑" w:cs="微软雅黑"/>
          <w:b/>
        </w:rPr>
        <w:t>3.2 历史任务列表</w:t>
      </w:r>
      <w:bookmarkEnd w:id="46"/>
      <w:r>
        <w:rPr>
          <w:rFonts w:hint="eastAsia" w:ascii="微软雅黑" w:hAnsi="微软雅黑" w:eastAsia="微软雅黑" w:cs="微软雅黑"/>
          <w:b/>
        </w:rPr>
        <w:t xml:space="preserve">        </w:t>
      </w:r>
    </w:p>
    <w:p>
      <w:pPr>
        <w:spacing w:line="240" w:lineRule="auto"/>
        <w:ind w:firstLine="420"/>
        <w:rPr>
          <w:rFonts w:ascii="微软雅黑" w:hAnsi="微软雅黑" w:eastAsia="微软雅黑" w:cs="微软雅黑"/>
        </w:rPr>
      </w:pPr>
      <w:r>
        <w:rPr>
          <w:rFonts w:hint="eastAsia" w:ascii="微软雅黑" w:hAnsi="微软雅黑" w:eastAsia="微软雅黑" w:cs="微软雅黑"/>
        </w:rPr>
        <w:t>单击菜单栏中的“历史任务列表”按钮进入界面，如下图：</w:t>
      </w:r>
      <w:r>
        <w:drawing>
          <wp:inline distT="0" distB="0" distL="114300" distR="114300">
            <wp:extent cx="6635750" cy="3730625"/>
            <wp:effectExtent l="0" t="0" r="12700" b="3175"/>
            <wp:docPr id="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
                    <pic:cNvPicPr>
                      <a:picLocks noChangeAspect="1"/>
                    </pic:cNvPicPr>
                  </pic:nvPicPr>
                  <pic:blipFill>
                    <a:blip r:embed="rId31"/>
                    <a:stretch>
                      <a:fillRect/>
                    </a:stretch>
                  </pic:blipFill>
                  <pic:spPr>
                    <a:xfrm>
                      <a:off x="0" y="0"/>
                      <a:ext cx="6635750" cy="3730625"/>
                    </a:xfrm>
                    <a:prstGeom prst="rect">
                      <a:avLst/>
                    </a:prstGeom>
                    <a:noFill/>
                    <a:ln w="9525">
                      <a:noFill/>
                    </a:ln>
                  </pic:spPr>
                </pic:pic>
              </a:graphicData>
            </a:graphic>
          </wp:inline>
        </w:drawing>
      </w:r>
      <w:bookmarkEnd w:id="47"/>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图片6 </w:t>
      </w:r>
    </w:p>
    <w:p>
      <w:pPr>
        <w:spacing w:line="240" w:lineRule="auto"/>
        <w:jc w:val="center"/>
        <w:rPr>
          <w:rFonts w:ascii="微软雅黑" w:hAnsi="微软雅黑" w:eastAsia="微软雅黑" w:cs="微软雅黑"/>
          <w:sz w:val="18"/>
          <w:szCs w:val="18"/>
        </w:rPr>
      </w:pPr>
    </w:p>
    <w:p>
      <w:pPr>
        <w:spacing w:line="240" w:lineRule="auto"/>
        <w:jc w:val="both"/>
        <w:rPr>
          <w:rFonts w:ascii="微软雅黑" w:hAnsi="微软雅黑" w:eastAsia="微软雅黑" w:cs="微软雅黑"/>
          <w:sz w:val="18"/>
          <w:szCs w:val="18"/>
        </w:rPr>
      </w:pPr>
    </w:p>
    <w:tbl>
      <w:tblPr>
        <w:tblStyle w:val="21"/>
        <w:tblW w:w="10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46"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1984"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8075"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Align w:val="center"/>
          </w:tcPr>
          <w:p>
            <w:pPr>
              <w:spacing w:line="240" w:lineRule="auto"/>
              <w:jc w:val="both"/>
              <w:rPr>
                <w:rFonts w:ascii="Arial" w:hAnsi="Arial" w:eastAsia="微软雅黑" w:cs="Arial"/>
              </w:rPr>
            </w:pPr>
            <w:r>
              <w:rPr>
                <w:rFonts w:ascii="Arial" w:hAnsi="Arial" w:eastAsia="微软雅黑" w:cs="Arial"/>
              </w:rPr>
              <w:t>1</w:t>
            </w:r>
          </w:p>
        </w:tc>
        <w:tc>
          <w:tcPr>
            <w:tcW w:w="1984" w:type="dxa"/>
            <w:vAlign w:val="center"/>
          </w:tcPr>
          <w:p>
            <w:pPr>
              <w:spacing w:line="240" w:lineRule="auto"/>
              <w:jc w:val="both"/>
              <w:rPr>
                <w:rFonts w:ascii="Arial" w:hAnsi="Arial" w:eastAsia="微软雅黑" w:cs="Arial"/>
              </w:rPr>
            </w:pPr>
            <w:r>
              <w:rPr>
                <w:rFonts w:ascii="Arial" w:hAnsi="Arial" w:eastAsia="微软雅黑" w:cs="Arial"/>
              </w:rPr>
              <w:t>添加打印</w:t>
            </w:r>
          </w:p>
        </w:tc>
        <w:tc>
          <w:tcPr>
            <w:tcW w:w="8075" w:type="dxa"/>
            <w:vAlign w:val="center"/>
          </w:tcPr>
          <w:p>
            <w:pPr>
              <w:spacing w:line="240" w:lineRule="auto"/>
              <w:jc w:val="both"/>
              <w:rPr>
                <w:rFonts w:ascii="Arial" w:hAnsi="Arial" w:eastAsia="微软雅黑" w:cs="Arial"/>
              </w:rPr>
            </w:pPr>
            <w:r>
              <w:rPr>
                <w:rFonts w:ascii="Arial" w:hAnsi="Arial" w:eastAsia="微软雅黑" w:cs="Arial"/>
              </w:rPr>
              <w:t>将任务添加到打印任务列表中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846" w:type="dxa"/>
          </w:tcPr>
          <w:p>
            <w:pPr>
              <w:spacing w:line="240" w:lineRule="auto"/>
              <w:rPr>
                <w:rFonts w:ascii="Arial" w:hAnsi="Arial" w:eastAsia="微软雅黑" w:cs="Arial"/>
              </w:rPr>
            </w:pPr>
            <w:r>
              <w:rPr>
                <w:rFonts w:ascii="Arial" w:hAnsi="Arial" w:eastAsia="微软雅黑" w:cs="Arial"/>
              </w:rPr>
              <w:t>2</w:t>
            </w:r>
          </w:p>
        </w:tc>
        <w:tc>
          <w:tcPr>
            <w:tcW w:w="1984" w:type="dxa"/>
          </w:tcPr>
          <w:p>
            <w:pPr>
              <w:spacing w:line="240" w:lineRule="auto"/>
              <w:rPr>
                <w:rFonts w:ascii="Arial" w:hAnsi="Arial" w:eastAsia="微软雅黑" w:cs="Arial"/>
              </w:rPr>
            </w:pPr>
            <w:r>
              <w:rPr>
                <w:rFonts w:ascii="Arial" w:hAnsi="Arial" w:eastAsia="微软雅黑" w:cs="Arial"/>
              </w:rPr>
              <w:t>立即打印</w:t>
            </w:r>
          </w:p>
        </w:tc>
        <w:tc>
          <w:tcPr>
            <w:tcW w:w="8075" w:type="dxa"/>
          </w:tcPr>
          <w:p>
            <w:pPr>
              <w:spacing w:line="240" w:lineRule="auto"/>
              <w:rPr>
                <w:rFonts w:ascii="Arial" w:hAnsi="Arial" w:eastAsia="微软雅黑" w:cs="Arial"/>
              </w:rPr>
            </w:pPr>
            <w:r>
              <w:rPr>
                <w:rFonts w:ascii="Arial" w:hAnsi="Arial" w:eastAsia="微软雅黑" w:cs="Arial"/>
              </w:rPr>
              <w:t>将任务添加到打印任务列表，并立即执行打印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846" w:type="dxa"/>
          </w:tcPr>
          <w:p>
            <w:pPr>
              <w:spacing w:line="240" w:lineRule="auto"/>
              <w:rPr>
                <w:rFonts w:ascii="Arial" w:hAnsi="Arial" w:eastAsia="微软雅黑" w:cs="Arial"/>
              </w:rPr>
            </w:pPr>
            <w:r>
              <w:rPr>
                <w:rFonts w:ascii="Arial" w:hAnsi="Arial" w:eastAsia="微软雅黑" w:cs="Arial"/>
              </w:rPr>
              <w:t>3</w:t>
            </w:r>
          </w:p>
        </w:tc>
        <w:tc>
          <w:tcPr>
            <w:tcW w:w="1984" w:type="dxa"/>
          </w:tcPr>
          <w:p>
            <w:pPr>
              <w:spacing w:line="240" w:lineRule="auto"/>
              <w:rPr>
                <w:rFonts w:ascii="Arial" w:hAnsi="Arial" w:eastAsia="微软雅黑" w:cs="Arial"/>
              </w:rPr>
            </w:pPr>
            <w:r>
              <w:rPr>
                <w:rFonts w:ascii="Arial" w:hAnsi="Arial" w:eastAsia="微软雅黑" w:cs="Arial"/>
              </w:rPr>
              <w:t>删除任务</w:t>
            </w:r>
          </w:p>
        </w:tc>
        <w:tc>
          <w:tcPr>
            <w:tcW w:w="8075" w:type="dxa"/>
          </w:tcPr>
          <w:p>
            <w:pPr>
              <w:spacing w:line="240" w:lineRule="auto"/>
              <w:rPr>
                <w:rFonts w:ascii="Arial" w:hAnsi="Arial" w:eastAsia="微软雅黑" w:cs="Arial"/>
              </w:rPr>
            </w:pPr>
            <w:r>
              <w:rPr>
                <w:rFonts w:ascii="Arial" w:hAnsi="Arial" w:eastAsia="微软雅黑" w:cs="Arial"/>
              </w:rPr>
              <w:t>将任务从历史打印列表中删除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Align w:val="center"/>
          </w:tcPr>
          <w:p>
            <w:pPr>
              <w:spacing w:line="240" w:lineRule="auto"/>
              <w:jc w:val="both"/>
              <w:rPr>
                <w:rFonts w:ascii="Arial" w:hAnsi="Arial" w:eastAsia="微软雅黑" w:cs="Arial"/>
              </w:rPr>
            </w:pPr>
            <w:r>
              <w:rPr>
                <w:rFonts w:ascii="Arial" w:hAnsi="Arial" w:eastAsia="微软雅黑" w:cs="Arial"/>
              </w:rPr>
              <w:t>4</w:t>
            </w:r>
          </w:p>
        </w:tc>
        <w:tc>
          <w:tcPr>
            <w:tcW w:w="1984" w:type="dxa"/>
            <w:vAlign w:val="center"/>
          </w:tcPr>
          <w:p>
            <w:pPr>
              <w:spacing w:line="240" w:lineRule="auto"/>
              <w:jc w:val="both"/>
              <w:rPr>
                <w:rFonts w:ascii="Arial" w:hAnsi="Arial" w:eastAsia="微软雅黑" w:cs="Arial"/>
              </w:rPr>
            </w:pPr>
            <w:r>
              <w:rPr>
                <w:rFonts w:ascii="Arial" w:hAnsi="Arial" w:eastAsia="微软雅黑" w:cs="Arial"/>
              </w:rPr>
              <w:t>清空列表</w:t>
            </w:r>
          </w:p>
        </w:tc>
        <w:tc>
          <w:tcPr>
            <w:tcW w:w="8075" w:type="dxa"/>
            <w:vAlign w:val="center"/>
          </w:tcPr>
          <w:p>
            <w:pPr>
              <w:spacing w:line="240" w:lineRule="auto"/>
              <w:jc w:val="both"/>
              <w:rPr>
                <w:rFonts w:ascii="Arial" w:hAnsi="Arial" w:eastAsia="微软雅黑" w:cs="Arial"/>
              </w:rPr>
            </w:pPr>
            <w:r>
              <w:rPr>
                <w:rFonts w:ascii="Arial" w:hAnsi="Arial" w:eastAsia="微软雅黑" w:cs="Arial"/>
              </w:rPr>
              <w:t>将历史打印列表中的任务都清除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846" w:type="dxa"/>
          </w:tcPr>
          <w:p>
            <w:pPr>
              <w:spacing w:line="240" w:lineRule="auto"/>
              <w:rPr>
                <w:rFonts w:ascii="Arial" w:hAnsi="Arial" w:eastAsia="微软雅黑" w:cs="Arial"/>
              </w:rPr>
            </w:pPr>
            <w:r>
              <w:rPr>
                <w:rFonts w:ascii="Arial" w:hAnsi="Arial" w:eastAsia="微软雅黑" w:cs="Arial"/>
              </w:rPr>
              <w:t>5</w:t>
            </w:r>
          </w:p>
        </w:tc>
        <w:tc>
          <w:tcPr>
            <w:tcW w:w="1984" w:type="dxa"/>
          </w:tcPr>
          <w:p>
            <w:pPr>
              <w:spacing w:line="240" w:lineRule="auto"/>
              <w:rPr>
                <w:rFonts w:ascii="Arial" w:hAnsi="Arial" w:eastAsia="微软雅黑" w:cs="Arial"/>
              </w:rPr>
            </w:pPr>
            <w:r>
              <w:rPr>
                <w:rFonts w:ascii="Arial" w:hAnsi="Arial" w:eastAsia="微软雅黑" w:cs="Arial"/>
              </w:rPr>
              <w:t>打开目录</w:t>
            </w:r>
          </w:p>
        </w:tc>
        <w:tc>
          <w:tcPr>
            <w:tcW w:w="8075" w:type="dxa"/>
          </w:tcPr>
          <w:p>
            <w:pPr>
              <w:spacing w:line="240" w:lineRule="auto"/>
              <w:rPr>
                <w:rFonts w:ascii="Arial" w:hAnsi="Arial" w:eastAsia="微软雅黑" w:cs="Arial"/>
              </w:rPr>
            </w:pPr>
            <w:r>
              <w:rPr>
                <w:rFonts w:ascii="Arial" w:hAnsi="Arial" w:eastAsia="微软雅黑" w:cs="Arial"/>
              </w:rPr>
              <w:t>打开打印文件所在的文件夹</w:t>
            </w:r>
          </w:p>
        </w:tc>
      </w:tr>
    </w:tbl>
    <w:p>
      <w:pPr>
        <w:spacing w:line="240" w:lineRule="auto"/>
        <w:ind w:left="840" w:leftChars="400"/>
        <w:rPr>
          <w:rFonts w:ascii="微软雅黑" w:hAnsi="微软雅黑" w:eastAsia="微软雅黑" w:cs="微软雅黑"/>
        </w:rPr>
      </w:pPr>
      <w:r>
        <w:rPr>
          <w:rFonts w:ascii="微软雅黑" w:hAnsi="微软雅黑" w:eastAsia="微软雅黑" w:cs="微软雅黑"/>
        </w:rPr>
        <w:br w:type="page"/>
      </w:r>
    </w:p>
    <w:p>
      <w:pPr>
        <w:pStyle w:val="28"/>
        <w:spacing w:line="240" w:lineRule="auto"/>
        <w:ind w:firstLine="0" w:firstLineChars="0"/>
        <w:outlineLvl w:val="2"/>
        <w:rPr>
          <w:rFonts w:ascii="微软雅黑" w:hAnsi="微软雅黑" w:eastAsia="微软雅黑" w:cs="微软雅黑"/>
          <w:b/>
        </w:rPr>
      </w:pPr>
      <w:bookmarkStart w:id="48" w:name="（3；3）任务属性"/>
      <w:bookmarkStart w:id="49" w:name="_Toc985"/>
      <w:r>
        <w:rPr>
          <w:rFonts w:hint="eastAsia" w:ascii="微软雅黑" w:hAnsi="微软雅黑" w:eastAsia="微软雅黑" w:cs="微软雅黑"/>
          <w:b/>
        </w:rPr>
        <w:t xml:space="preserve">3.3 </w:t>
      </w:r>
      <w:bookmarkEnd w:id="48"/>
      <w:r>
        <w:rPr>
          <w:rFonts w:hint="eastAsia" w:ascii="微软雅黑" w:hAnsi="微软雅黑" w:eastAsia="微软雅黑" w:cs="微软雅黑"/>
          <w:b/>
        </w:rPr>
        <w:t>任务属性</w:t>
      </w:r>
      <w:bookmarkEnd w:id="49"/>
    </w:p>
    <w:p>
      <w:pPr>
        <w:spacing w:line="240" w:lineRule="auto"/>
        <w:ind w:firstLine="420"/>
        <w:rPr>
          <w:rFonts w:ascii="微软雅黑" w:hAnsi="微软雅黑" w:eastAsia="微软雅黑" w:cs="微软雅黑"/>
        </w:rPr>
      </w:pPr>
      <w:r>
        <w:rPr>
          <w:rFonts w:hint="eastAsia" w:ascii="微软雅黑" w:hAnsi="微软雅黑" w:eastAsia="微软雅黑" w:cs="微软雅黑"/>
        </w:rPr>
        <w:t xml:space="preserve">双击打印任务列表中的某一任务即进入到该任务的任务属性窗口，如下图： </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rPr>
        <w:drawing>
          <wp:inline distT="0" distB="0" distL="114300" distR="114300">
            <wp:extent cx="6635750" cy="3730625"/>
            <wp:effectExtent l="0" t="0" r="12700" b="3175"/>
            <wp:docPr id="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pic:cNvPicPr>
                      <a:picLocks noChangeAspect="1"/>
                    </pic:cNvPicPr>
                  </pic:nvPicPr>
                  <pic:blipFill>
                    <a:blip r:embed="rId32"/>
                    <a:stretch>
                      <a:fillRect/>
                    </a:stretch>
                  </pic:blipFill>
                  <pic:spPr>
                    <a:xfrm>
                      <a:off x="0" y="0"/>
                      <a:ext cx="6635750" cy="3730625"/>
                    </a:xfrm>
                    <a:prstGeom prst="rect">
                      <a:avLst/>
                    </a:prstGeom>
                    <a:noFill/>
                    <a:ln w="9525">
                      <a:noFill/>
                    </a:ln>
                  </pic:spPr>
                </pic:pic>
              </a:graphicData>
            </a:graphic>
          </wp:inline>
        </w:drawing>
      </w:r>
      <w:r>
        <w:rPr>
          <w:rFonts w:hint="eastAsia" w:ascii="微软雅黑" w:hAnsi="微软雅黑" w:eastAsia="微软雅黑" w:cs="微软雅黑"/>
          <w:sz w:val="18"/>
          <w:szCs w:val="18"/>
        </w:rPr>
        <w:t xml:space="preserve">图片7 </w:t>
      </w:r>
    </w:p>
    <w:p>
      <w:pPr>
        <w:spacing w:line="240" w:lineRule="auto"/>
        <w:ind w:firstLine="420"/>
        <w:rPr>
          <w:rFonts w:ascii="微软雅黑" w:hAnsi="微软雅黑" w:eastAsia="微软雅黑" w:cs="微软雅黑"/>
        </w:rPr>
      </w:pPr>
      <w:r>
        <w:rPr>
          <w:rFonts w:hint="eastAsia" w:eastAsia="宋体"/>
        </w:rPr>
        <w:t xml:space="preserve">  </w:t>
      </w:r>
      <w:r>
        <w:rPr>
          <w:rFonts w:hint="eastAsia" w:ascii="微软雅黑" w:hAnsi="微软雅黑" w:eastAsia="微软雅黑" w:cs="微软雅黑"/>
        </w:rPr>
        <w:t>具体属性功能</w:t>
      </w:r>
    </w:p>
    <w:tbl>
      <w:tblPr>
        <w:tblStyle w:val="2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10"/>
        <w:gridCol w:w="151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pPr>
              <w:spacing w:line="240" w:lineRule="auto"/>
              <w:ind w:firstLine="420"/>
              <w:rPr>
                <w:rFonts w:ascii="微软雅黑" w:hAnsi="微软雅黑" w:eastAsia="微软雅黑" w:cs="微软雅黑"/>
              </w:rPr>
            </w:pPr>
            <w:r>
              <w:rPr>
                <w:rFonts w:hint="eastAsia" w:ascii="微软雅黑" w:hAnsi="微软雅黑" w:eastAsia="微软雅黑" w:cs="微软雅黑"/>
              </w:rPr>
              <w:t>序号</w:t>
            </w:r>
          </w:p>
        </w:tc>
        <w:tc>
          <w:tcPr>
            <w:tcW w:w="1210" w:type="dxa"/>
            <w:vAlign w:val="center"/>
          </w:tcPr>
          <w:p>
            <w:pPr>
              <w:spacing w:line="240" w:lineRule="auto"/>
              <w:ind w:firstLine="420"/>
              <w:rPr>
                <w:rFonts w:ascii="微软雅黑" w:hAnsi="微软雅黑" w:eastAsia="微软雅黑" w:cs="微软雅黑"/>
              </w:rPr>
            </w:pPr>
            <w:r>
              <w:rPr>
                <w:rFonts w:hint="eastAsia" w:ascii="微软雅黑" w:hAnsi="微软雅黑" w:eastAsia="微软雅黑" w:cs="微软雅黑"/>
              </w:rPr>
              <w:t>名称</w:t>
            </w:r>
          </w:p>
        </w:tc>
        <w:tc>
          <w:tcPr>
            <w:tcW w:w="1514" w:type="dxa"/>
          </w:tcPr>
          <w:p>
            <w:pPr>
              <w:spacing w:line="240" w:lineRule="auto"/>
              <w:ind w:firstLine="420"/>
              <w:rPr>
                <w:rFonts w:ascii="微软雅黑" w:hAnsi="微软雅黑" w:eastAsia="微软雅黑" w:cs="微软雅黑"/>
              </w:rPr>
            </w:pPr>
          </w:p>
        </w:tc>
        <w:tc>
          <w:tcPr>
            <w:tcW w:w="5812" w:type="dxa"/>
            <w:vAlign w:val="center"/>
          </w:tcPr>
          <w:p>
            <w:pPr>
              <w:spacing w:line="240" w:lineRule="auto"/>
              <w:ind w:firstLine="420"/>
              <w:rPr>
                <w:rFonts w:ascii="微软雅黑" w:hAnsi="微软雅黑" w:eastAsia="微软雅黑" w:cs="微软雅黑"/>
              </w:rPr>
            </w:pPr>
            <w:r>
              <w:rPr>
                <w:rFonts w:hint="eastAsia" w:ascii="微软雅黑" w:hAnsi="微软雅黑" w:eastAsia="微软雅黑" w:cs="微软雅黑"/>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Align w:val="center"/>
          </w:tcPr>
          <w:p>
            <w:pPr>
              <w:spacing w:line="240" w:lineRule="auto"/>
              <w:jc w:val="both"/>
              <w:rPr>
                <w:rFonts w:ascii="Arial" w:hAnsi="Arial" w:eastAsia="微软雅黑" w:cs="Arial"/>
              </w:rPr>
            </w:pPr>
            <w:r>
              <w:rPr>
                <w:rFonts w:ascii="Arial" w:hAnsi="Arial" w:eastAsia="微软雅黑" w:cs="Arial"/>
              </w:rPr>
              <w:t>1</w:t>
            </w:r>
          </w:p>
        </w:tc>
        <w:tc>
          <w:tcPr>
            <w:tcW w:w="1210" w:type="dxa"/>
            <w:vAlign w:val="center"/>
          </w:tcPr>
          <w:p>
            <w:pPr>
              <w:spacing w:line="240" w:lineRule="auto"/>
              <w:jc w:val="both"/>
              <w:rPr>
                <w:rFonts w:ascii="Arial" w:hAnsi="Arial" w:eastAsia="微软雅黑" w:cs="Arial"/>
              </w:rPr>
            </w:pPr>
            <w:r>
              <w:rPr>
                <w:rFonts w:ascii="Arial" w:hAnsi="Arial" w:eastAsia="微软雅黑" w:cs="Arial"/>
              </w:rPr>
              <w:t>打印设置</w:t>
            </w:r>
          </w:p>
        </w:tc>
        <w:tc>
          <w:tcPr>
            <w:tcW w:w="1514" w:type="dxa"/>
          </w:tcPr>
          <w:p>
            <w:pPr>
              <w:spacing w:line="240" w:lineRule="auto"/>
              <w:jc w:val="both"/>
              <w:rPr>
                <w:rFonts w:ascii="Arial" w:hAnsi="Arial" w:eastAsia="微软雅黑" w:cs="Arial"/>
              </w:rPr>
            </w:pPr>
            <w:r>
              <w:rPr>
                <w:rFonts w:ascii="Arial" w:hAnsi="Arial" w:eastAsia="微软雅黑" w:cs="Arial"/>
              </w:rPr>
              <w:t>打印份数</w:t>
            </w:r>
          </w:p>
        </w:tc>
        <w:tc>
          <w:tcPr>
            <w:tcW w:w="5812" w:type="dxa"/>
            <w:vAlign w:val="center"/>
          </w:tcPr>
          <w:p>
            <w:pPr>
              <w:spacing w:line="240" w:lineRule="auto"/>
              <w:jc w:val="both"/>
              <w:rPr>
                <w:rFonts w:ascii="Arial" w:hAnsi="Arial" w:eastAsia="微软雅黑" w:cs="Arial"/>
              </w:rPr>
            </w:pPr>
            <w:r>
              <w:rPr>
                <w:rFonts w:ascii="Arial" w:hAnsi="Arial" w:eastAsia="微软雅黑" w:cs="Arial"/>
              </w:rPr>
              <w:t>设置任务进行重复打印的次数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restart"/>
            <w:vAlign w:val="center"/>
          </w:tcPr>
          <w:p>
            <w:pPr>
              <w:spacing w:line="240" w:lineRule="auto"/>
              <w:jc w:val="both"/>
              <w:rPr>
                <w:rFonts w:ascii="Arial" w:hAnsi="Arial" w:eastAsia="微软雅黑" w:cs="Arial"/>
              </w:rPr>
            </w:pPr>
            <w:r>
              <w:rPr>
                <w:rFonts w:ascii="Arial" w:hAnsi="Arial" w:eastAsia="微软雅黑" w:cs="Arial"/>
              </w:rPr>
              <w:t>2</w:t>
            </w:r>
          </w:p>
        </w:tc>
        <w:tc>
          <w:tcPr>
            <w:tcW w:w="1210" w:type="dxa"/>
            <w:vMerge w:val="restart"/>
            <w:vAlign w:val="center"/>
          </w:tcPr>
          <w:p>
            <w:pPr>
              <w:spacing w:line="240" w:lineRule="auto"/>
              <w:jc w:val="both"/>
              <w:rPr>
                <w:rFonts w:ascii="Arial" w:hAnsi="Arial" w:eastAsia="微软雅黑" w:cs="Arial"/>
              </w:rPr>
            </w:pPr>
            <w:r>
              <w:rPr>
                <w:rFonts w:ascii="Arial" w:hAnsi="Arial" w:eastAsia="微软雅黑" w:cs="Arial"/>
              </w:rPr>
              <w:t>连晒设置</w:t>
            </w:r>
          </w:p>
        </w:tc>
        <w:tc>
          <w:tcPr>
            <w:tcW w:w="1514" w:type="dxa"/>
          </w:tcPr>
          <w:p>
            <w:pPr>
              <w:spacing w:line="240" w:lineRule="auto"/>
              <w:rPr>
                <w:rFonts w:ascii="Arial" w:hAnsi="Arial" w:eastAsia="微软雅黑" w:cs="Arial"/>
              </w:rPr>
            </w:pPr>
            <w:r>
              <w:rPr>
                <w:rFonts w:ascii="Arial" w:hAnsi="Arial" w:eastAsia="微软雅黑" w:cs="Arial"/>
              </w:rPr>
              <w:t>横向幅数</w:t>
            </w:r>
          </w:p>
        </w:tc>
        <w:tc>
          <w:tcPr>
            <w:tcW w:w="5812" w:type="dxa"/>
          </w:tcPr>
          <w:p>
            <w:pPr>
              <w:spacing w:line="240" w:lineRule="auto"/>
              <w:jc w:val="both"/>
              <w:rPr>
                <w:rFonts w:ascii="Arial" w:hAnsi="Arial" w:eastAsia="微软雅黑" w:cs="Arial"/>
              </w:rPr>
            </w:pPr>
            <w:r>
              <w:rPr>
                <w:rFonts w:ascii="Arial" w:hAnsi="Arial" w:eastAsia="微软雅黑" w:cs="Arial"/>
              </w:rPr>
              <w:t>横向连晒幅数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纵向幅数</w:t>
            </w:r>
          </w:p>
        </w:tc>
        <w:tc>
          <w:tcPr>
            <w:tcW w:w="5812" w:type="dxa"/>
          </w:tcPr>
          <w:p>
            <w:pPr>
              <w:spacing w:line="240" w:lineRule="auto"/>
              <w:jc w:val="both"/>
              <w:rPr>
                <w:rFonts w:ascii="Arial" w:hAnsi="Arial" w:eastAsia="微软雅黑" w:cs="Arial"/>
              </w:rPr>
            </w:pPr>
            <w:r>
              <w:rPr>
                <w:rFonts w:ascii="Arial" w:hAnsi="Arial" w:eastAsia="微软雅黑" w:cs="Arial"/>
              </w:rPr>
              <w:t>纵向连晒幅数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横向间距</w:t>
            </w:r>
          </w:p>
        </w:tc>
        <w:tc>
          <w:tcPr>
            <w:tcW w:w="5812" w:type="dxa"/>
          </w:tcPr>
          <w:p>
            <w:pPr>
              <w:spacing w:line="240" w:lineRule="auto"/>
              <w:jc w:val="both"/>
              <w:rPr>
                <w:rFonts w:ascii="Arial" w:hAnsi="Arial" w:eastAsia="微软雅黑" w:cs="Arial"/>
              </w:rPr>
            </w:pPr>
            <w:r>
              <w:rPr>
                <w:rFonts w:ascii="Arial" w:hAnsi="Arial" w:eastAsia="微软雅黑" w:cs="Arial"/>
              </w:rPr>
              <w:t>横向连晒间隔（毫米单位）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纵向间距</w:t>
            </w:r>
          </w:p>
        </w:tc>
        <w:tc>
          <w:tcPr>
            <w:tcW w:w="5812" w:type="dxa"/>
          </w:tcPr>
          <w:p>
            <w:pPr>
              <w:spacing w:line="240" w:lineRule="auto"/>
              <w:jc w:val="both"/>
              <w:rPr>
                <w:rFonts w:ascii="Arial" w:hAnsi="Arial" w:eastAsia="微软雅黑" w:cs="Arial"/>
              </w:rPr>
            </w:pPr>
            <w:r>
              <w:rPr>
                <w:rFonts w:ascii="Arial" w:hAnsi="Arial" w:eastAsia="微软雅黑" w:cs="Arial"/>
              </w:rPr>
              <w:t>纵向连晒间隔（毫米单位）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restart"/>
            <w:vAlign w:val="center"/>
          </w:tcPr>
          <w:p>
            <w:pPr>
              <w:spacing w:line="240" w:lineRule="auto"/>
              <w:jc w:val="both"/>
              <w:rPr>
                <w:rFonts w:ascii="Arial" w:hAnsi="Arial" w:eastAsia="微软雅黑" w:cs="Arial"/>
              </w:rPr>
            </w:pPr>
            <w:r>
              <w:rPr>
                <w:rFonts w:ascii="Arial" w:hAnsi="Arial" w:eastAsia="微软雅黑" w:cs="Arial"/>
              </w:rPr>
              <w:t>3</w:t>
            </w:r>
          </w:p>
        </w:tc>
        <w:tc>
          <w:tcPr>
            <w:tcW w:w="1210" w:type="dxa"/>
            <w:vMerge w:val="restart"/>
            <w:vAlign w:val="center"/>
          </w:tcPr>
          <w:p>
            <w:pPr>
              <w:spacing w:line="240" w:lineRule="auto"/>
              <w:jc w:val="both"/>
              <w:rPr>
                <w:rFonts w:ascii="Arial" w:hAnsi="Arial" w:eastAsia="微软雅黑" w:cs="Arial"/>
              </w:rPr>
            </w:pPr>
            <w:r>
              <w:rPr>
                <w:rFonts w:ascii="Arial" w:hAnsi="Arial" w:eastAsia="微软雅黑" w:cs="Arial"/>
              </w:rPr>
              <w:t>区域打印</w:t>
            </w:r>
          </w:p>
        </w:tc>
        <w:tc>
          <w:tcPr>
            <w:tcW w:w="1514" w:type="dxa"/>
          </w:tcPr>
          <w:p>
            <w:pPr>
              <w:spacing w:line="240" w:lineRule="auto"/>
              <w:rPr>
                <w:rFonts w:ascii="Arial" w:hAnsi="Arial" w:eastAsia="微软雅黑" w:cs="Arial"/>
              </w:rPr>
            </w:pPr>
            <w:r>
              <w:rPr>
                <w:rFonts w:ascii="Arial" w:hAnsi="Arial" w:eastAsia="微软雅黑" w:cs="Arial"/>
              </w:rPr>
              <w:t>X位置</w:t>
            </w:r>
          </w:p>
        </w:tc>
        <w:tc>
          <w:tcPr>
            <w:tcW w:w="5812" w:type="dxa"/>
          </w:tcPr>
          <w:p>
            <w:pPr>
              <w:spacing w:line="240" w:lineRule="auto"/>
              <w:jc w:val="both"/>
              <w:rPr>
                <w:rFonts w:ascii="Arial" w:hAnsi="Arial" w:eastAsia="微软雅黑" w:cs="Arial"/>
              </w:rPr>
            </w:pPr>
            <w:r>
              <w:rPr>
                <w:rFonts w:ascii="Arial" w:hAnsi="Arial" w:eastAsia="微软雅黑" w:cs="Arial"/>
              </w:rPr>
              <w:t>打印文件中X方向起始打印位置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Y位置</w:t>
            </w:r>
          </w:p>
        </w:tc>
        <w:tc>
          <w:tcPr>
            <w:tcW w:w="5812" w:type="dxa"/>
          </w:tcPr>
          <w:p>
            <w:pPr>
              <w:spacing w:line="240" w:lineRule="auto"/>
              <w:jc w:val="both"/>
              <w:rPr>
                <w:rFonts w:ascii="Arial" w:hAnsi="Arial" w:eastAsia="微软雅黑" w:cs="Arial"/>
              </w:rPr>
            </w:pPr>
            <w:r>
              <w:rPr>
                <w:rFonts w:ascii="Arial" w:hAnsi="Arial" w:eastAsia="微软雅黑" w:cs="Arial"/>
              </w:rPr>
              <w:t>打印文件中Y方向起始打印位置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宽度</w:t>
            </w:r>
          </w:p>
        </w:tc>
        <w:tc>
          <w:tcPr>
            <w:tcW w:w="5812" w:type="dxa"/>
          </w:tcPr>
          <w:p>
            <w:pPr>
              <w:spacing w:line="240" w:lineRule="auto"/>
              <w:jc w:val="both"/>
              <w:rPr>
                <w:rFonts w:ascii="Arial" w:hAnsi="Arial" w:eastAsia="微软雅黑" w:cs="Arial"/>
              </w:rPr>
            </w:pPr>
            <w:r>
              <w:rPr>
                <w:rFonts w:ascii="Arial" w:hAnsi="Arial" w:eastAsia="微软雅黑" w:cs="Arial"/>
              </w:rPr>
              <w:t>打印文件中所选区域打印宽度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5" w:type="dxa"/>
            <w:vMerge w:val="continue"/>
          </w:tcPr>
          <w:p>
            <w:pPr>
              <w:spacing w:line="240" w:lineRule="auto"/>
              <w:rPr>
                <w:rFonts w:ascii="Arial" w:hAnsi="Arial" w:eastAsia="微软雅黑" w:cs="Arial"/>
              </w:rPr>
            </w:pPr>
          </w:p>
        </w:tc>
        <w:tc>
          <w:tcPr>
            <w:tcW w:w="1210" w:type="dxa"/>
            <w:vMerge w:val="continue"/>
          </w:tcPr>
          <w:p>
            <w:pPr>
              <w:spacing w:line="240" w:lineRule="auto"/>
              <w:rPr>
                <w:rFonts w:ascii="Arial" w:hAnsi="Arial" w:eastAsia="微软雅黑" w:cs="Arial"/>
              </w:rPr>
            </w:pPr>
          </w:p>
        </w:tc>
        <w:tc>
          <w:tcPr>
            <w:tcW w:w="1514" w:type="dxa"/>
          </w:tcPr>
          <w:p>
            <w:pPr>
              <w:spacing w:line="240" w:lineRule="auto"/>
              <w:rPr>
                <w:rFonts w:ascii="Arial" w:hAnsi="Arial" w:eastAsia="微软雅黑" w:cs="Arial"/>
              </w:rPr>
            </w:pPr>
            <w:r>
              <w:rPr>
                <w:rFonts w:ascii="Arial" w:hAnsi="Arial" w:eastAsia="微软雅黑" w:cs="Arial"/>
              </w:rPr>
              <w:t>高度</w:t>
            </w:r>
          </w:p>
        </w:tc>
        <w:tc>
          <w:tcPr>
            <w:tcW w:w="5812" w:type="dxa"/>
          </w:tcPr>
          <w:p>
            <w:pPr>
              <w:spacing w:line="240" w:lineRule="auto"/>
              <w:jc w:val="both"/>
              <w:rPr>
                <w:rFonts w:ascii="Arial" w:hAnsi="Arial" w:eastAsia="微软雅黑" w:cs="Arial"/>
              </w:rPr>
            </w:pPr>
            <w:r>
              <w:rPr>
                <w:rFonts w:ascii="Arial" w:hAnsi="Arial" w:eastAsia="微软雅黑" w:cs="Arial"/>
              </w:rPr>
              <w:t>打印文件中所选区域打印高度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15" w:type="dxa"/>
            <w:vMerge w:val="restart"/>
            <w:vAlign w:val="center"/>
          </w:tcPr>
          <w:p>
            <w:pPr>
              <w:spacing w:line="240" w:lineRule="auto"/>
              <w:jc w:val="both"/>
              <w:rPr>
                <w:rFonts w:ascii="Arial" w:hAnsi="Arial" w:eastAsia="微软雅黑" w:cs="Arial"/>
              </w:rPr>
            </w:pPr>
            <w:r>
              <w:rPr>
                <w:rFonts w:ascii="Arial" w:hAnsi="Arial" w:eastAsia="微软雅黑" w:cs="Arial"/>
              </w:rPr>
              <w:t>4</w:t>
            </w:r>
          </w:p>
        </w:tc>
        <w:tc>
          <w:tcPr>
            <w:tcW w:w="1210" w:type="dxa"/>
            <w:vMerge w:val="restart"/>
            <w:vAlign w:val="center"/>
          </w:tcPr>
          <w:p>
            <w:pPr>
              <w:spacing w:line="240" w:lineRule="auto"/>
              <w:jc w:val="both"/>
              <w:rPr>
                <w:rFonts w:ascii="Arial" w:hAnsi="Arial" w:eastAsia="微软雅黑" w:cs="Arial"/>
              </w:rPr>
            </w:pPr>
            <w:r>
              <w:rPr>
                <w:rFonts w:ascii="Arial" w:hAnsi="Arial" w:eastAsia="微软雅黑" w:cs="Arial"/>
              </w:rPr>
              <w:t>任务</w:t>
            </w:r>
            <w:r>
              <w:rPr>
                <w:rFonts w:hint="eastAsia" w:ascii="Arial" w:hAnsi="Arial" w:eastAsia="微软雅黑" w:cs="Arial"/>
              </w:rPr>
              <w:t>信息</w:t>
            </w:r>
          </w:p>
        </w:tc>
        <w:tc>
          <w:tcPr>
            <w:tcW w:w="1514" w:type="dxa"/>
          </w:tcPr>
          <w:p>
            <w:pPr>
              <w:spacing w:line="240" w:lineRule="auto"/>
              <w:jc w:val="both"/>
              <w:rPr>
                <w:rFonts w:ascii="Arial" w:hAnsi="Arial" w:eastAsia="微软雅黑" w:cs="Arial"/>
              </w:rPr>
            </w:pPr>
            <w:r>
              <w:rPr>
                <w:rFonts w:hint="eastAsia" w:ascii="Arial" w:hAnsi="Arial" w:eastAsia="微软雅黑" w:cs="Arial"/>
              </w:rPr>
              <w:t>任务名称</w:t>
            </w:r>
          </w:p>
        </w:tc>
        <w:tc>
          <w:tcPr>
            <w:tcW w:w="5812" w:type="dxa"/>
            <w:vAlign w:val="center"/>
          </w:tcPr>
          <w:p>
            <w:pPr>
              <w:spacing w:line="240" w:lineRule="auto"/>
              <w:jc w:val="both"/>
              <w:rPr>
                <w:rFonts w:ascii="Arial" w:hAnsi="Arial" w:eastAsia="微软雅黑" w:cs="Arial"/>
              </w:rPr>
            </w:pPr>
            <w:r>
              <w:rPr>
                <w:rFonts w:ascii="Arial" w:hAnsi="Arial" w:eastAsia="微软雅黑" w:cs="Arial"/>
              </w:rPr>
              <w:t>打印文件</w:t>
            </w:r>
            <w:r>
              <w:rPr>
                <w:rFonts w:hint="eastAsia" w:ascii="Arial" w:hAnsi="Arial" w:eastAsia="微软雅黑" w:cs="Arial"/>
              </w:rPr>
              <w:t>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15" w:type="dxa"/>
            <w:vMerge w:val="continue"/>
            <w:vAlign w:val="center"/>
          </w:tcPr>
          <w:p>
            <w:pPr>
              <w:spacing w:line="240" w:lineRule="auto"/>
              <w:jc w:val="both"/>
            </w:pPr>
          </w:p>
        </w:tc>
        <w:tc>
          <w:tcPr>
            <w:tcW w:w="1210" w:type="dxa"/>
            <w:vMerge w:val="continue"/>
            <w:vAlign w:val="center"/>
          </w:tcPr>
          <w:p>
            <w:pPr>
              <w:spacing w:line="240" w:lineRule="auto"/>
              <w:jc w:val="both"/>
            </w:pPr>
          </w:p>
        </w:tc>
        <w:tc>
          <w:tcPr>
            <w:tcW w:w="1514" w:type="dxa"/>
          </w:tcPr>
          <w:p>
            <w:pPr>
              <w:spacing w:line="240" w:lineRule="auto"/>
              <w:jc w:val="both"/>
              <w:rPr>
                <w:rFonts w:ascii="Arial" w:hAnsi="Arial" w:eastAsia="微软雅黑" w:cs="Arial"/>
              </w:rPr>
            </w:pPr>
            <w:r>
              <w:rPr>
                <w:rFonts w:hint="eastAsia" w:ascii="Arial" w:hAnsi="Arial" w:eastAsia="微软雅黑" w:cs="Arial"/>
              </w:rPr>
              <w:t>任务精度</w:t>
            </w:r>
          </w:p>
        </w:tc>
        <w:tc>
          <w:tcPr>
            <w:tcW w:w="5812" w:type="dxa"/>
            <w:vAlign w:val="center"/>
          </w:tcPr>
          <w:p>
            <w:pPr>
              <w:spacing w:line="240" w:lineRule="auto"/>
              <w:jc w:val="both"/>
              <w:rPr>
                <w:rFonts w:ascii="Arial" w:hAnsi="Arial" w:eastAsia="微软雅黑" w:cs="Arial"/>
              </w:rPr>
            </w:pPr>
            <w:r>
              <w:rPr>
                <w:rFonts w:ascii="Arial" w:hAnsi="Arial" w:eastAsia="微软雅黑" w:cs="Arial"/>
              </w:rPr>
              <w:t>任务的打印精度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dxa"/>
            <w:vMerge w:val="continue"/>
            <w:vAlign w:val="center"/>
          </w:tcPr>
          <w:p>
            <w:pPr>
              <w:spacing w:line="240" w:lineRule="auto"/>
              <w:jc w:val="both"/>
              <w:rPr>
                <w:rFonts w:ascii="Arial" w:hAnsi="Arial" w:eastAsia="微软雅黑" w:cs="Arial"/>
              </w:rPr>
            </w:pPr>
          </w:p>
        </w:tc>
        <w:tc>
          <w:tcPr>
            <w:tcW w:w="1210" w:type="dxa"/>
            <w:vMerge w:val="continue"/>
            <w:vAlign w:val="center"/>
          </w:tcPr>
          <w:p>
            <w:pPr>
              <w:spacing w:line="240" w:lineRule="auto"/>
              <w:jc w:val="both"/>
              <w:rPr>
                <w:rFonts w:ascii="Arial" w:hAnsi="Arial" w:eastAsia="微软雅黑" w:cs="Arial"/>
              </w:rPr>
            </w:pPr>
          </w:p>
        </w:tc>
        <w:tc>
          <w:tcPr>
            <w:tcW w:w="1514" w:type="dxa"/>
          </w:tcPr>
          <w:p>
            <w:pPr>
              <w:spacing w:line="240" w:lineRule="auto"/>
              <w:jc w:val="both"/>
              <w:rPr>
                <w:rFonts w:ascii="Arial" w:hAnsi="Arial" w:eastAsia="微软雅黑" w:cs="Arial"/>
              </w:rPr>
            </w:pPr>
            <w:r>
              <w:rPr>
                <w:rFonts w:hint="eastAsia" w:ascii="Arial" w:hAnsi="Arial" w:eastAsia="微软雅黑" w:cs="Arial"/>
              </w:rPr>
              <w:t>图像大小</w:t>
            </w:r>
          </w:p>
        </w:tc>
        <w:tc>
          <w:tcPr>
            <w:tcW w:w="5812" w:type="dxa"/>
            <w:vAlign w:val="center"/>
          </w:tcPr>
          <w:p>
            <w:pPr>
              <w:spacing w:line="240" w:lineRule="auto"/>
              <w:jc w:val="both"/>
              <w:rPr>
                <w:rFonts w:ascii="Arial" w:hAnsi="Arial" w:eastAsia="微软雅黑" w:cs="Arial"/>
              </w:rPr>
            </w:pPr>
            <w:r>
              <w:rPr>
                <w:rFonts w:ascii="Arial" w:hAnsi="Arial" w:eastAsia="微软雅黑" w:cs="Arial"/>
              </w:rPr>
              <w:t>打印任务的尺寸大小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Merge w:val="continue"/>
            <w:vAlign w:val="center"/>
          </w:tcPr>
          <w:p>
            <w:pPr>
              <w:spacing w:line="240" w:lineRule="auto"/>
              <w:jc w:val="both"/>
              <w:rPr>
                <w:rFonts w:ascii="Arial" w:hAnsi="Arial" w:eastAsia="微软雅黑" w:cs="Arial"/>
              </w:rPr>
            </w:pPr>
          </w:p>
        </w:tc>
        <w:tc>
          <w:tcPr>
            <w:tcW w:w="1210" w:type="dxa"/>
            <w:vMerge w:val="continue"/>
            <w:vAlign w:val="center"/>
          </w:tcPr>
          <w:p>
            <w:pPr>
              <w:spacing w:line="240" w:lineRule="auto"/>
              <w:jc w:val="both"/>
              <w:rPr>
                <w:rFonts w:ascii="Arial" w:hAnsi="Arial" w:eastAsia="微软雅黑" w:cs="Arial"/>
              </w:rPr>
            </w:pPr>
          </w:p>
        </w:tc>
        <w:tc>
          <w:tcPr>
            <w:tcW w:w="1514" w:type="dxa"/>
          </w:tcPr>
          <w:p>
            <w:pPr>
              <w:spacing w:line="240" w:lineRule="auto"/>
              <w:jc w:val="both"/>
              <w:rPr>
                <w:rFonts w:ascii="Arial" w:hAnsi="Arial" w:eastAsia="微软雅黑" w:cs="Arial"/>
              </w:rPr>
            </w:pPr>
            <w:r>
              <w:rPr>
                <w:rFonts w:hint="eastAsia" w:ascii="Arial" w:hAnsi="Arial" w:eastAsia="微软雅黑" w:cs="Arial"/>
              </w:rPr>
              <w:t>颜色数量</w:t>
            </w:r>
          </w:p>
        </w:tc>
        <w:tc>
          <w:tcPr>
            <w:tcW w:w="5812" w:type="dxa"/>
            <w:vAlign w:val="center"/>
          </w:tcPr>
          <w:p>
            <w:pPr>
              <w:spacing w:line="240" w:lineRule="auto"/>
              <w:jc w:val="both"/>
              <w:rPr>
                <w:rFonts w:ascii="Arial" w:hAnsi="Arial" w:eastAsia="微软雅黑" w:cs="Arial"/>
              </w:rPr>
            </w:pPr>
            <w:r>
              <w:rPr>
                <w:rFonts w:hint="eastAsia" w:ascii="Arial" w:hAnsi="Arial" w:eastAsia="微软雅黑" w:cs="Arial"/>
              </w:rPr>
              <w:t>打印时所用的颜色数量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5" w:type="dxa"/>
            <w:vMerge w:val="continue"/>
            <w:vAlign w:val="center"/>
          </w:tcPr>
          <w:p>
            <w:pPr>
              <w:spacing w:line="240" w:lineRule="auto"/>
              <w:jc w:val="both"/>
              <w:rPr>
                <w:rFonts w:ascii="Arial" w:hAnsi="Arial" w:eastAsia="微软雅黑" w:cs="Arial"/>
              </w:rPr>
            </w:pPr>
          </w:p>
        </w:tc>
        <w:tc>
          <w:tcPr>
            <w:tcW w:w="1210" w:type="dxa"/>
            <w:vMerge w:val="continue"/>
            <w:vAlign w:val="center"/>
          </w:tcPr>
          <w:p>
            <w:pPr>
              <w:spacing w:line="240" w:lineRule="auto"/>
              <w:jc w:val="both"/>
              <w:rPr>
                <w:rFonts w:ascii="Arial" w:hAnsi="Arial" w:eastAsia="微软雅黑" w:cs="Arial"/>
              </w:rPr>
            </w:pPr>
          </w:p>
        </w:tc>
        <w:tc>
          <w:tcPr>
            <w:tcW w:w="1514" w:type="dxa"/>
          </w:tcPr>
          <w:p>
            <w:pPr>
              <w:spacing w:line="240" w:lineRule="auto"/>
              <w:jc w:val="both"/>
              <w:rPr>
                <w:rFonts w:ascii="Arial" w:hAnsi="Arial" w:eastAsia="微软雅黑" w:cs="Arial"/>
              </w:rPr>
            </w:pPr>
            <w:r>
              <w:rPr>
                <w:rFonts w:hint="eastAsia" w:ascii="Arial" w:hAnsi="Arial" w:eastAsia="微软雅黑" w:cs="Arial"/>
              </w:rPr>
              <w:t>打印模式</w:t>
            </w:r>
          </w:p>
        </w:tc>
        <w:tc>
          <w:tcPr>
            <w:tcW w:w="5812" w:type="dxa"/>
            <w:vAlign w:val="center"/>
          </w:tcPr>
          <w:p>
            <w:pPr>
              <w:spacing w:line="240" w:lineRule="auto"/>
              <w:jc w:val="both"/>
              <w:rPr>
                <w:rFonts w:ascii="Arial" w:hAnsi="Arial" w:eastAsia="微软雅黑" w:cs="Arial"/>
              </w:rPr>
            </w:pPr>
            <w:r>
              <w:rPr>
                <w:rFonts w:hint="eastAsia" w:ascii="Arial" w:hAnsi="Arial" w:eastAsia="微软雅黑" w:cs="Arial"/>
              </w:rPr>
              <w:t>打</w:t>
            </w:r>
            <w:r>
              <w:rPr>
                <w:rFonts w:ascii="Arial" w:hAnsi="Arial" w:eastAsia="微软雅黑" w:cs="Arial"/>
              </w:rPr>
              <w:t>印任务的pass数</w:t>
            </w:r>
            <w:r>
              <w:rPr>
                <w:rFonts w:hint="eastAsia" w:ascii="Arial" w:hAnsi="Arial" w:eastAsia="微软雅黑" w:cs="Arial"/>
              </w:rPr>
              <w:t>式</w:t>
            </w:r>
          </w:p>
        </w:tc>
      </w:tr>
    </w:tbl>
    <w:p>
      <w:pPr>
        <w:spacing w:line="240" w:lineRule="auto"/>
        <w:jc w:val="center"/>
        <w:rPr>
          <w:rFonts w:ascii="微软雅黑" w:hAnsi="微软雅黑" w:eastAsia="宋体" w:cs="微软雅黑"/>
          <w:b/>
        </w:rPr>
      </w:pPr>
    </w:p>
    <w:p>
      <w:pPr>
        <w:pStyle w:val="28"/>
        <w:spacing w:line="240" w:lineRule="auto"/>
        <w:ind w:firstLine="0" w:firstLineChars="0"/>
        <w:outlineLvl w:val="1"/>
        <w:rPr>
          <w:rFonts w:ascii="微软雅黑" w:hAnsi="微软雅黑" w:eastAsia="微软雅黑" w:cs="微软雅黑"/>
          <w:b/>
        </w:rPr>
      </w:pPr>
      <w:bookmarkStart w:id="50" w:name="_Toc14464"/>
      <w:bookmarkStart w:id="51" w:name="（4）设置"/>
      <w:r>
        <w:rPr>
          <w:rFonts w:hint="eastAsia" w:ascii="微软雅黑" w:hAnsi="微软雅黑" w:eastAsia="微软雅黑" w:cs="微软雅黑"/>
          <w:b/>
        </w:rPr>
        <w:t>4.设置</w:t>
      </w:r>
      <w:bookmarkEnd w:id="50"/>
    </w:p>
    <w:bookmarkEnd w:id="51"/>
    <w:p>
      <w:pPr>
        <w:pStyle w:val="28"/>
        <w:spacing w:line="240" w:lineRule="auto"/>
        <w:ind w:left="420" w:firstLine="0" w:firstLineChars="0"/>
        <w:rPr>
          <w:rFonts w:ascii="微软雅黑" w:hAnsi="微软雅黑" w:eastAsia="微软雅黑" w:cs="微软雅黑"/>
        </w:rPr>
      </w:pPr>
      <w:r>
        <w:rPr>
          <w:rFonts w:ascii="Arial" w:hAnsi="Arial" w:eastAsia="微软雅黑" w:cs="Arial"/>
        </w:rPr>
        <w:t>点击菜单栏中的设置进入到设置界面，如下图所示：</w:t>
      </w:r>
      <w:r>
        <w:drawing>
          <wp:inline distT="0" distB="0" distL="114300" distR="114300">
            <wp:extent cx="6637020" cy="3582670"/>
            <wp:effectExtent l="0" t="0" r="7620"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3"/>
                    <a:stretch>
                      <a:fillRect/>
                    </a:stretch>
                  </pic:blipFill>
                  <pic:spPr>
                    <a:xfrm>
                      <a:off x="0" y="0"/>
                      <a:ext cx="6637020" cy="3582670"/>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 8 </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br w:type="page"/>
      </w:r>
    </w:p>
    <w:tbl>
      <w:tblPr>
        <w:tblStyle w:val="2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64"/>
        <w:gridCol w:w="1275"/>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2539" w:type="dxa"/>
            <w:gridSpan w:val="2"/>
            <w:vAlign w:val="center"/>
          </w:tcPr>
          <w:p>
            <w:pPr>
              <w:spacing w:line="240" w:lineRule="auto"/>
              <w:jc w:val="center"/>
              <w:rPr>
                <w:rFonts w:ascii="Arial" w:hAnsi="Arial" w:eastAsia="微软雅黑" w:cs="Arial"/>
                <w:b/>
              </w:rPr>
            </w:pPr>
            <w:r>
              <w:rPr>
                <w:rFonts w:ascii="Arial" w:hAnsi="Arial" w:eastAsia="微软雅黑" w:cs="Arial"/>
                <w:b/>
              </w:rPr>
              <w:t>名称</w:t>
            </w:r>
          </w:p>
        </w:tc>
        <w:tc>
          <w:tcPr>
            <w:tcW w:w="5670"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Align w:val="center"/>
          </w:tcPr>
          <w:p>
            <w:pPr>
              <w:spacing w:line="240" w:lineRule="auto"/>
              <w:jc w:val="both"/>
              <w:rPr>
                <w:rFonts w:ascii="Arial" w:hAnsi="Arial" w:eastAsia="微软雅黑" w:cs="Arial"/>
              </w:rPr>
            </w:pPr>
            <w:r>
              <w:rPr>
                <w:rFonts w:ascii="Arial" w:hAnsi="Arial" w:eastAsia="微软雅黑" w:cs="Arial"/>
              </w:rPr>
              <w:t>1</w:t>
            </w:r>
          </w:p>
        </w:tc>
        <w:tc>
          <w:tcPr>
            <w:tcW w:w="1264" w:type="dxa"/>
          </w:tcPr>
          <w:p>
            <w:pPr>
              <w:spacing w:line="240" w:lineRule="auto"/>
              <w:jc w:val="both"/>
              <w:rPr>
                <w:rFonts w:ascii="Arial" w:hAnsi="Arial" w:eastAsia="微软雅黑" w:cs="Arial"/>
              </w:rPr>
            </w:pPr>
            <w:r>
              <w:rPr>
                <w:rFonts w:ascii="Arial" w:hAnsi="Arial" w:eastAsia="微软雅黑" w:cs="Arial"/>
              </w:rPr>
              <w:t>喷头选择</w:t>
            </w:r>
          </w:p>
        </w:tc>
        <w:tc>
          <w:tcPr>
            <w:tcW w:w="1275" w:type="dxa"/>
            <w:vAlign w:val="center"/>
          </w:tcPr>
          <w:p>
            <w:pPr>
              <w:spacing w:line="240" w:lineRule="auto"/>
              <w:jc w:val="both"/>
              <w:rPr>
                <w:rFonts w:ascii="Arial" w:hAnsi="Arial" w:eastAsia="微软雅黑" w:cs="Arial"/>
              </w:rPr>
            </w:pPr>
          </w:p>
        </w:tc>
        <w:tc>
          <w:tcPr>
            <w:tcW w:w="5670" w:type="dxa"/>
            <w:vAlign w:val="center"/>
          </w:tcPr>
          <w:p>
            <w:pPr>
              <w:spacing w:line="240" w:lineRule="auto"/>
              <w:rPr>
                <w:rFonts w:ascii="Arial" w:hAnsi="Arial" w:eastAsia="微软雅黑" w:cs="Arial"/>
              </w:rPr>
            </w:pPr>
            <w:r>
              <w:rPr>
                <w:rFonts w:ascii="Arial" w:hAnsi="Arial" w:eastAsia="微软雅黑" w:cs="Arial"/>
              </w:rPr>
              <w:t>特定机型情况下，才有喷头选择设置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spacing w:line="240" w:lineRule="auto"/>
              <w:jc w:val="both"/>
              <w:rPr>
                <w:rFonts w:ascii="Arial" w:hAnsi="Arial" w:eastAsia="微软雅黑" w:cs="Arial"/>
              </w:rPr>
            </w:pPr>
            <w:r>
              <w:rPr>
                <w:rFonts w:ascii="Arial" w:hAnsi="Arial" w:eastAsia="微软雅黑" w:cs="Arial"/>
              </w:rPr>
              <w:t>2</w:t>
            </w:r>
          </w:p>
        </w:tc>
        <w:tc>
          <w:tcPr>
            <w:tcW w:w="1264" w:type="dxa"/>
            <w:vMerge w:val="restart"/>
          </w:tcPr>
          <w:p>
            <w:pPr>
              <w:spacing w:line="240" w:lineRule="auto"/>
              <w:rPr>
                <w:rFonts w:ascii="Arial" w:hAnsi="Arial" w:eastAsia="微软雅黑" w:cs="Arial"/>
              </w:rPr>
            </w:pPr>
          </w:p>
          <w:p>
            <w:pPr>
              <w:spacing w:line="240" w:lineRule="auto"/>
              <w:rPr>
                <w:rFonts w:ascii="Arial" w:hAnsi="Arial" w:eastAsia="微软雅黑" w:cs="Arial"/>
              </w:rPr>
            </w:pPr>
            <w:r>
              <w:rPr>
                <w:rFonts w:hint="eastAsia" w:ascii="Arial" w:hAnsi="Arial" w:eastAsia="微软雅黑" w:cs="Arial"/>
              </w:rPr>
              <w:t>白边设置</w:t>
            </w:r>
          </w:p>
        </w:tc>
        <w:tc>
          <w:tcPr>
            <w:tcW w:w="1275" w:type="dxa"/>
          </w:tcPr>
          <w:p>
            <w:pPr>
              <w:spacing w:line="240" w:lineRule="auto"/>
              <w:rPr>
                <w:rFonts w:ascii="Arial" w:hAnsi="Arial" w:eastAsia="微软雅黑" w:cs="Arial"/>
              </w:rPr>
            </w:pPr>
            <w:r>
              <w:rPr>
                <w:rFonts w:ascii="Arial" w:hAnsi="Arial" w:eastAsia="微软雅黑" w:cs="Arial"/>
              </w:rPr>
              <w:t>X白边</w:t>
            </w:r>
          </w:p>
        </w:tc>
        <w:tc>
          <w:tcPr>
            <w:tcW w:w="5670" w:type="dxa"/>
          </w:tcPr>
          <w:p>
            <w:pPr>
              <w:spacing w:line="240" w:lineRule="auto"/>
              <w:rPr>
                <w:rFonts w:ascii="Arial" w:hAnsi="Arial" w:eastAsia="微软雅黑" w:cs="Arial"/>
              </w:rPr>
            </w:pPr>
            <w:r>
              <w:rPr>
                <w:rFonts w:ascii="Arial" w:hAnsi="Arial" w:eastAsia="微软雅黑" w:cs="Arial"/>
              </w:rPr>
              <w:t>设置打印的起始位置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spacing w:line="240" w:lineRule="auto"/>
              <w:rPr>
                <w:rFonts w:ascii="Arial" w:hAnsi="Arial" w:eastAsia="微软雅黑" w:cs="Arial"/>
              </w:rPr>
            </w:pPr>
          </w:p>
        </w:tc>
        <w:tc>
          <w:tcPr>
            <w:tcW w:w="1264" w:type="dxa"/>
            <w:vMerge w:val="continue"/>
          </w:tcPr>
          <w:p>
            <w:pPr>
              <w:spacing w:line="240" w:lineRule="auto"/>
              <w:rPr>
                <w:rFonts w:ascii="Arial" w:hAnsi="Arial" w:eastAsia="微软雅黑" w:cs="Arial"/>
              </w:rPr>
            </w:pPr>
          </w:p>
        </w:tc>
        <w:tc>
          <w:tcPr>
            <w:tcW w:w="1275" w:type="dxa"/>
          </w:tcPr>
          <w:p>
            <w:pPr>
              <w:spacing w:line="240" w:lineRule="auto"/>
              <w:rPr>
                <w:rFonts w:ascii="Arial" w:hAnsi="Arial" w:eastAsia="微软雅黑" w:cs="Arial"/>
              </w:rPr>
            </w:pPr>
            <w:r>
              <w:rPr>
                <w:rFonts w:ascii="Arial" w:hAnsi="Arial" w:eastAsia="微软雅黑" w:cs="Arial"/>
              </w:rPr>
              <w:t>Y白边</w:t>
            </w:r>
          </w:p>
        </w:tc>
        <w:tc>
          <w:tcPr>
            <w:tcW w:w="5670" w:type="dxa"/>
          </w:tcPr>
          <w:p>
            <w:pPr>
              <w:spacing w:line="240" w:lineRule="auto"/>
              <w:rPr>
                <w:rFonts w:ascii="Arial" w:hAnsi="Arial" w:eastAsia="微软雅黑" w:cs="Arial"/>
              </w:rPr>
            </w:pPr>
            <w:r>
              <w:rPr>
                <w:rFonts w:ascii="Arial" w:hAnsi="Arial" w:eastAsia="微软雅黑" w:cs="Arial"/>
              </w:rPr>
              <w:t>设置打印的起始位置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spacing w:line="240" w:lineRule="auto"/>
              <w:jc w:val="both"/>
              <w:rPr>
                <w:rFonts w:ascii="Arial" w:hAnsi="Arial" w:eastAsia="微软雅黑" w:cs="Arial"/>
              </w:rPr>
            </w:pPr>
            <w:r>
              <w:rPr>
                <w:rFonts w:ascii="Arial" w:hAnsi="Arial" w:eastAsia="微软雅黑" w:cs="Arial"/>
              </w:rPr>
              <w:t>3</w:t>
            </w:r>
          </w:p>
        </w:tc>
        <w:tc>
          <w:tcPr>
            <w:tcW w:w="1264" w:type="dxa"/>
            <w:vMerge w:val="restart"/>
            <w:vAlign w:val="center"/>
          </w:tcPr>
          <w:p>
            <w:pPr>
              <w:spacing w:line="240" w:lineRule="auto"/>
              <w:jc w:val="both"/>
              <w:rPr>
                <w:rFonts w:ascii="Arial" w:hAnsi="Arial" w:eastAsia="微软雅黑" w:cs="Arial"/>
              </w:rPr>
            </w:pPr>
            <w:r>
              <w:rPr>
                <w:rFonts w:ascii="Arial" w:hAnsi="Arial" w:eastAsia="微软雅黑" w:cs="Arial"/>
              </w:rPr>
              <w:t>常规设置</w:t>
            </w:r>
          </w:p>
        </w:tc>
        <w:tc>
          <w:tcPr>
            <w:tcW w:w="1275" w:type="dxa"/>
          </w:tcPr>
          <w:p>
            <w:pPr>
              <w:spacing w:line="240" w:lineRule="auto"/>
              <w:rPr>
                <w:rFonts w:ascii="Arial" w:hAnsi="Arial" w:eastAsia="微软雅黑" w:cs="Arial"/>
              </w:rPr>
            </w:pPr>
            <w:r>
              <w:rPr>
                <w:rFonts w:ascii="Arial" w:hAnsi="Arial" w:eastAsia="微软雅黑" w:cs="Arial"/>
              </w:rPr>
              <w:t>打印速度</w:t>
            </w:r>
          </w:p>
        </w:tc>
        <w:tc>
          <w:tcPr>
            <w:tcW w:w="5670" w:type="dxa"/>
          </w:tcPr>
          <w:p>
            <w:pPr>
              <w:spacing w:line="240" w:lineRule="auto"/>
              <w:rPr>
                <w:rFonts w:ascii="Arial" w:hAnsi="Arial" w:eastAsia="微软雅黑" w:cs="Arial"/>
              </w:rPr>
            </w:pPr>
            <w:r>
              <w:rPr>
                <w:rFonts w:ascii="Arial" w:hAnsi="Arial" w:eastAsia="微软雅黑" w:cs="Arial"/>
              </w:rPr>
              <w:t>设置打印速度为低速，中速，高速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ascii="Arial" w:hAnsi="Arial" w:eastAsia="微软雅黑" w:cs="Arial"/>
              </w:rPr>
              <w:t>打印方向</w:t>
            </w:r>
          </w:p>
        </w:tc>
        <w:tc>
          <w:tcPr>
            <w:tcW w:w="5670" w:type="dxa"/>
            <w:vAlign w:val="center"/>
          </w:tcPr>
          <w:p>
            <w:pPr>
              <w:spacing w:line="240" w:lineRule="auto"/>
              <w:jc w:val="both"/>
              <w:rPr>
                <w:rFonts w:ascii="Arial" w:hAnsi="Arial" w:eastAsia="微软雅黑" w:cs="Arial"/>
              </w:rPr>
            </w:pPr>
            <w:r>
              <w:rPr>
                <w:rFonts w:ascii="Arial" w:hAnsi="Arial" w:eastAsia="微软雅黑" w:cs="Arial"/>
              </w:rPr>
              <w:t>设置打印方向为向左打印，向右打印，双向打印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tcPr>
          <w:p>
            <w:pPr>
              <w:spacing w:line="240" w:lineRule="auto"/>
              <w:rPr>
                <w:rFonts w:ascii="Arial" w:hAnsi="Arial" w:eastAsia="微软雅黑" w:cs="Arial"/>
              </w:rPr>
            </w:pPr>
            <w:r>
              <w:rPr>
                <w:rFonts w:hint="eastAsia" w:ascii="Arial" w:hAnsi="Arial" w:eastAsia="微软雅黑" w:cs="Arial"/>
              </w:rPr>
              <w:t>印前闪喷</w:t>
            </w:r>
          </w:p>
        </w:tc>
        <w:tc>
          <w:tcPr>
            <w:tcW w:w="5670" w:type="dxa"/>
          </w:tcPr>
          <w:p>
            <w:pPr>
              <w:spacing w:line="240" w:lineRule="auto"/>
              <w:rPr>
                <w:rFonts w:ascii="Arial" w:hAnsi="Arial" w:eastAsia="微软雅黑" w:cs="Arial"/>
              </w:rPr>
            </w:pPr>
            <w:r>
              <w:rPr>
                <w:rFonts w:ascii="Arial" w:hAnsi="Arial" w:eastAsia="微软雅黑" w:cs="Arial"/>
              </w:rPr>
              <w:t>设置打印</w:t>
            </w:r>
            <w:r>
              <w:rPr>
                <w:rFonts w:hint="eastAsia" w:ascii="Arial" w:hAnsi="Arial" w:eastAsia="微软雅黑" w:cs="Arial"/>
              </w:rPr>
              <w:t>前是否闪喷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tcPr>
          <w:p>
            <w:pPr>
              <w:spacing w:line="240" w:lineRule="auto"/>
              <w:rPr>
                <w:rFonts w:ascii="Arial" w:hAnsi="Arial" w:eastAsia="微软雅黑" w:cs="Arial"/>
              </w:rPr>
            </w:pPr>
            <w:r>
              <w:rPr>
                <w:rFonts w:hint="eastAsia" w:ascii="Arial" w:hAnsi="Arial" w:eastAsia="微软雅黑" w:cs="Arial"/>
              </w:rPr>
              <w:t>自动清洗</w:t>
            </w:r>
          </w:p>
        </w:tc>
        <w:tc>
          <w:tcPr>
            <w:tcW w:w="5670" w:type="dxa"/>
          </w:tcPr>
          <w:p>
            <w:pPr>
              <w:spacing w:line="240" w:lineRule="auto"/>
              <w:rPr>
                <w:rFonts w:ascii="Arial" w:hAnsi="Arial" w:eastAsia="微软雅黑" w:cs="Arial"/>
              </w:rPr>
            </w:pPr>
            <w:r>
              <w:rPr>
                <w:rFonts w:ascii="Arial" w:hAnsi="Arial" w:eastAsia="微软雅黑" w:cs="Arial"/>
              </w:rPr>
              <w:t>设置打印</w:t>
            </w:r>
            <w:r>
              <w:rPr>
                <w:rFonts w:hint="eastAsia" w:ascii="Arial" w:hAnsi="Arial" w:eastAsia="微软雅黑" w:cs="Arial"/>
              </w:rPr>
              <w:t>前为开启或关闭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tcPr>
          <w:p>
            <w:pPr>
              <w:spacing w:line="240" w:lineRule="auto"/>
              <w:jc w:val="both"/>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走纸方向</w:t>
            </w:r>
          </w:p>
        </w:tc>
        <w:tc>
          <w:tcPr>
            <w:tcW w:w="5670" w:type="dxa"/>
            <w:vAlign w:val="center"/>
          </w:tcPr>
          <w:p>
            <w:pPr>
              <w:spacing w:line="240" w:lineRule="auto"/>
              <w:jc w:val="both"/>
              <w:rPr>
                <w:rFonts w:ascii="Arial" w:hAnsi="Arial" w:eastAsia="微软雅黑" w:cs="Arial"/>
              </w:rPr>
            </w:pPr>
            <w:r>
              <w:rPr>
                <w:rFonts w:hint="eastAsia" w:ascii="Arial" w:hAnsi="Arial" w:eastAsia="微软雅黑" w:cs="Arial"/>
              </w:rPr>
              <w:t>走纸方向选择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8" w:type="dxa"/>
            <w:vMerge w:val="restart"/>
            <w:vAlign w:val="center"/>
          </w:tcPr>
          <w:p>
            <w:pPr>
              <w:spacing w:line="240" w:lineRule="auto"/>
              <w:jc w:val="both"/>
              <w:rPr>
                <w:rFonts w:ascii="Arial" w:hAnsi="Arial" w:eastAsia="微软雅黑" w:cs="Arial"/>
              </w:rPr>
            </w:pPr>
            <w:r>
              <w:rPr>
                <w:rFonts w:ascii="Arial" w:hAnsi="Arial" w:eastAsia="微软雅黑" w:cs="Arial"/>
              </w:rPr>
              <w:t>4</w:t>
            </w:r>
          </w:p>
        </w:tc>
        <w:tc>
          <w:tcPr>
            <w:tcW w:w="1264" w:type="dxa"/>
            <w:vMerge w:val="restart"/>
            <w:vAlign w:val="center"/>
          </w:tcPr>
          <w:p>
            <w:pPr>
              <w:spacing w:line="240" w:lineRule="auto"/>
              <w:jc w:val="both"/>
              <w:rPr>
                <w:rFonts w:ascii="Arial" w:hAnsi="Arial" w:eastAsia="微软雅黑" w:cs="Arial"/>
              </w:rPr>
            </w:pPr>
            <w:r>
              <w:rPr>
                <w:rFonts w:ascii="Arial" w:hAnsi="Arial" w:eastAsia="微软雅黑" w:cs="Arial"/>
              </w:rPr>
              <w:t>彩条设置</w:t>
            </w: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彩条位置</w:t>
            </w:r>
          </w:p>
        </w:tc>
        <w:tc>
          <w:tcPr>
            <w:tcW w:w="5670" w:type="dxa"/>
          </w:tcPr>
          <w:p>
            <w:pPr>
              <w:spacing w:line="240" w:lineRule="auto"/>
              <w:rPr>
                <w:rFonts w:ascii="Arial" w:hAnsi="Arial" w:eastAsia="微软雅黑" w:cs="Arial"/>
              </w:rPr>
            </w:pPr>
            <w:r>
              <w:rPr>
                <w:rFonts w:ascii="Arial" w:hAnsi="Arial" w:eastAsia="微软雅黑" w:cs="Arial"/>
              </w:rPr>
              <w:t>可分别设置彩条位置为左侧出彩条，右侧出彩条，双侧都出彩条，关闭彩条。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8" w:type="dxa"/>
            <w:vMerge w:val="continue"/>
            <w:vAlign w:val="center"/>
          </w:tcPr>
          <w:p>
            <w:pPr>
              <w:spacing w:line="240" w:lineRule="auto"/>
              <w:jc w:val="both"/>
            </w:pPr>
          </w:p>
        </w:tc>
        <w:tc>
          <w:tcPr>
            <w:tcW w:w="1264" w:type="dxa"/>
            <w:vMerge w:val="continue"/>
            <w:vAlign w:val="center"/>
          </w:tcPr>
          <w:p>
            <w:pPr>
              <w:spacing w:line="240" w:lineRule="auto"/>
              <w:jc w:val="both"/>
            </w:pP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彩条模式</w:t>
            </w:r>
          </w:p>
        </w:tc>
        <w:tc>
          <w:tcPr>
            <w:tcW w:w="5670" w:type="dxa"/>
          </w:tcPr>
          <w:p>
            <w:pPr>
              <w:spacing w:line="240" w:lineRule="auto"/>
              <w:jc w:val="both"/>
              <w:rPr>
                <w:rFonts w:ascii="Arial" w:hAnsi="Arial" w:eastAsia="微软雅黑" w:cs="Arial"/>
              </w:rPr>
            </w:pPr>
            <w:r>
              <w:rPr>
                <w:rFonts w:hint="eastAsia" w:ascii="Arial" w:hAnsi="Arial" w:eastAsia="微软雅黑" w:cs="Arial"/>
              </w:rPr>
              <w:t>选择打印时彩条的模式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彩条浓度</w:t>
            </w:r>
          </w:p>
        </w:tc>
        <w:tc>
          <w:tcPr>
            <w:tcW w:w="5670" w:type="dxa"/>
          </w:tcPr>
          <w:p>
            <w:pPr>
              <w:spacing w:line="240" w:lineRule="auto"/>
              <w:jc w:val="both"/>
              <w:rPr>
                <w:rFonts w:ascii="Arial" w:hAnsi="Arial" w:eastAsia="微软雅黑" w:cs="Arial"/>
              </w:rPr>
            </w:pPr>
            <w:r>
              <w:rPr>
                <w:rFonts w:hint="eastAsia" w:ascii="Arial" w:hAnsi="Arial" w:eastAsia="微软雅黑" w:cs="Arial"/>
              </w:rPr>
              <w:t>选择打印时彩条的浓度,有弱，中，强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彩条宽度</w:t>
            </w:r>
          </w:p>
        </w:tc>
        <w:tc>
          <w:tcPr>
            <w:tcW w:w="5670" w:type="dxa"/>
          </w:tcPr>
          <w:p>
            <w:pPr>
              <w:spacing w:line="240" w:lineRule="auto"/>
              <w:jc w:val="both"/>
              <w:rPr>
                <w:rFonts w:ascii="Arial" w:hAnsi="Arial" w:eastAsia="微软雅黑" w:cs="Arial"/>
              </w:rPr>
            </w:pPr>
            <w:r>
              <w:rPr>
                <w:rFonts w:hint="eastAsia" w:ascii="Arial" w:hAnsi="Arial" w:eastAsia="微软雅黑" w:cs="Arial"/>
              </w:rPr>
              <w:t>选择打印时彩条的宽度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hint="eastAsia" w:ascii="Arial" w:hAnsi="Arial" w:eastAsia="微软雅黑" w:cs="Arial"/>
              </w:rPr>
              <w:t>彩条距离</w:t>
            </w:r>
          </w:p>
        </w:tc>
        <w:tc>
          <w:tcPr>
            <w:tcW w:w="5670" w:type="dxa"/>
          </w:tcPr>
          <w:p>
            <w:pPr>
              <w:spacing w:line="240" w:lineRule="auto"/>
              <w:jc w:val="both"/>
              <w:rPr>
                <w:rFonts w:ascii="Arial" w:hAnsi="Arial" w:eastAsia="微软雅黑" w:cs="Arial"/>
              </w:rPr>
            </w:pPr>
            <w:r>
              <w:rPr>
                <w:rFonts w:hint="eastAsia" w:ascii="Arial" w:hAnsi="Arial" w:eastAsia="微软雅黑" w:cs="Arial"/>
              </w:rPr>
              <w:t>选择打印时彩条与彩条的距离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58" w:type="dxa"/>
            <w:vMerge w:val="restart"/>
            <w:vAlign w:val="center"/>
          </w:tcPr>
          <w:p>
            <w:pPr>
              <w:spacing w:line="240" w:lineRule="auto"/>
              <w:jc w:val="both"/>
              <w:rPr>
                <w:rFonts w:ascii="Arial" w:hAnsi="Arial" w:eastAsia="微软雅黑" w:cs="Arial"/>
              </w:rPr>
            </w:pPr>
            <w:r>
              <w:rPr>
                <w:rFonts w:ascii="Arial" w:hAnsi="Arial" w:eastAsia="微软雅黑" w:cs="Arial"/>
              </w:rPr>
              <w:t>5</w:t>
            </w:r>
          </w:p>
        </w:tc>
        <w:tc>
          <w:tcPr>
            <w:tcW w:w="1264" w:type="dxa"/>
            <w:vMerge w:val="restart"/>
            <w:vAlign w:val="center"/>
          </w:tcPr>
          <w:p>
            <w:pPr>
              <w:spacing w:line="240" w:lineRule="auto"/>
              <w:jc w:val="both"/>
              <w:rPr>
                <w:rFonts w:ascii="Arial" w:hAnsi="Arial" w:eastAsia="微软雅黑" w:cs="Arial"/>
              </w:rPr>
            </w:pPr>
            <w:r>
              <w:rPr>
                <w:rFonts w:ascii="Arial" w:hAnsi="Arial" w:eastAsia="微软雅黑" w:cs="Arial"/>
              </w:rPr>
              <w:t>羽化设置</w:t>
            </w:r>
          </w:p>
        </w:tc>
        <w:tc>
          <w:tcPr>
            <w:tcW w:w="1275" w:type="dxa"/>
            <w:vAlign w:val="center"/>
          </w:tcPr>
          <w:p>
            <w:pPr>
              <w:spacing w:line="240" w:lineRule="auto"/>
              <w:jc w:val="both"/>
              <w:rPr>
                <w:rFonts w:ascii="Arial" w:hAnsi="Arial" w:eastAsia="微软雅黑" w:cs="Arial"/>
              </w:rPr>
            </w:pPr>
            <w:r>
              <w:rPr>
                <w:rFonts w:ascii="Arial" w:hAnsi="Arial" w:eastAsia="微软雅黑" w:cs="Arial"/>
              </w:rPr>
              <w:t>羽化</w:t>
            </w:r>
            <w:r>
              <w:rPr>
                <w:rFonts w:hint="eastAsia" w:ascii="Arial" w:hAnsi="Arial" w:eastAsia="微软雅黑" w:cs="Arial"/>
              </w:rPr>
              <w:t>模式</w:t>
            </w:r>
          </w:p>
        </w:tc>
        <w:tc>
          <w:tcPr>
            <w:tcW w:w="5670" w:type="dxa"/>
          </w:tcPr>
          <w:p>
            <w:pPr>
              <w:spacing w:line="240" w:lineRule="auto"/>
              <w:rPr>
                <w:rFonts w:ascii="Arial" w:hAnsi="Arial" w:eastAsia="微软雅黑" w:cs="Arial"/>
              </w:rPr>
            </w:pPr>
            <w:r>
              <w:rPr>
                <w:rFonts w:ascii="Arial" w:hAnsi="Arial" w:eastAsia="微软雅黑" w:cs="Arial"/>
              </w:rPr>
              <w:t>羽化</w:t>
            </w:r>
            <w:r>
              <w:rPr>
                <w:rFonts w:hint="eastAsia" w:ascii="Arial" w:hAnsi="Arial" w:eastAsia="微软雅黑" w:cs="Arial"/>
              </w:rPr>
              <w:t>模式</w:t>
            </w:r>
            <w:r>
              <w:rPr>
                <w:rFonts w:ascii="Arial" w:hAnsi="Arial" w:eastAsia="微软雅黑" w:cs="Arial"/>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spacing w:line="240" w:lineRule="auto"/>
              <w:rPr>
                <w:rFonts w:ascii="Arial" w:hAnsi="Arial" w:eastAsia="微软雅黑" w:cs="Arial"/>
              </w:rPr>
            </w:pPr>
          </w:p>
        </w:tc>
        <w:tc>
          <w:tcPr>
            <w:tcW w:w="1264" w:type="dxa"/>
            <w:vMerge w:val="continue"/>
          </w:tcPr>
          <w:p>
            <w:pPr>
              <w:spacing w:line="240" w:lineRule="auto"/>
              <w:rPr>
                <w:rFonts w:ascii="Arial" w:hAnsi="Arial" w:eastAsia="微软雅黑" w:cs="Arial"/>
              </w:rPr>
            </w:pPr>
          </w:p>
        </w:tc>
        <w:tc>
          <w:tcPr>
            <w:tcW w:w="1275" w:type="dxa"/>
            <w:vAlign w:val="center"/>
          </w:tcPr>
          <w:p>
            <w:pPr>
              <w:spacing w:line="240" w:lineRule="auto"/>
              <w:jc w:val="both"/>
              <w:rPr>
                <w:rFonts w:ascii="Arial" w:hAnsi="Arial" w:eastAsia="微软雅黑" w:cs="Arial"/>
              </w:rPr>
            </w:pPr>
            <w:r>
              <w:rPr>
                <w:rFonts w:ascii="Arial" w:hAnsi="Arial" w:eastAsia="微软雅黑" w:cs="Arial"/>
              </w:rPr>
              <w:t>羽化类型</w:t>
            </w:r>
          </w:p>
        </w:tc>
        <w:tc>
          <w:tcPr>
            <w:tcW w:w="5670" w:type="dxa"/>
          </w:tcPr>
          <w:p>
            <w:pPr>
              <w:spacing w:line="240" w:lineRule="auto"/>
              <w:rPr>
                <w:rFonts w:ascii="Arial" w:hAnsi="Arial" w:eastAsia="微软雅黑" w:cs="Arial"/>
              </w:rPr>
            </w:pPr>
            <w:r>
              <w:rPr>
                <w:rFonts w:ascii="Arial" w:hAnsi="Arial" w:eastAsia="微软雅黑" w:cs="Arial"/>
              </w:rPr>
              <w:t>羽化类型选择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spacing w:line="240" w:lineRule="auto"/>
              <w:rPr>
                <w:rFonts w:ascii="Arial" w:hAnsi="Arial" w:eastAsia="微软雅黑" w:cs="Arial"/>
              </w:rPr>
            </w:pPr>
            <w:r>
              <w:rPr>
                <w:rFonts w:ascii="Arial" w:hAnsi="Arial" w:eastAsia="微软雅黑" w:cs="Arial"/>
              </w:rPr>
              <w:t>6</w:t>
            </w:r>
          </w:p>
        </w:tc>
        <w:tc>
          <w:tcPr>
            <w:tcW w:w="1264" w:type="dxa"/>
            <w:vMerge w:val="restart"/>
            <w:vAlign w:val="center"/>
          </w:tcPr>
          <w:p>
            <w:pPr>
              <w:spacing w:line="240" w:lineRule="auto"/>
              <w:rPr>
                <w:rFonts w:ascii="Arial" w:hAnsi="Arial" w:eastAsia="微软雅黑" w:cs="Arial"/>
              </w:rPr>
            </w:pPr>
            <w:r>
              <w:rPr>
                <w:rFonts w:ascii="Arial" w:hAnsi="Arial" w:eastAsia="微软雅黑" w:cs="Arial"/>
              </w:rPr>
              <w:t>高级功能</w:t>
            </w:r>
          </w:p>
        </w:tc>
        <w:tc>
          <w:tcPr>
            <w:tcW w:w="1275" w:type="dxa"/>
          </w:tcPr>
          <w:p>
            <w:pPr>
              <w:spacing w:line="240" w:lineRule="auto"/>
              <w:rPr>
                <w:rFonts w:ascii="Arial" w:hAnsi="Arial" w:eastAsia="微软雅黑" w:cs="Arial"/>
              </w:rPr>
            </w:pPr>
            <w:r>
              <w:rPr>
                <w:rFonts w:ascii="Arial" w:hAnsi="Arial" w:eastAsia="微软雅黑" w:cs="Arial"/>
              </w:rPr>
              <w:t>通道控制</w:t>
            </w:r>
          </w:p>
        </w:tc>
        <w:tc>
          <w:tcPr>
            <w:tcW w:w="5670" w:type="dxa"/>
          </w:tcPr>
          <w:p>
            <w:pPr>
              <w:spacing w:line="240" w:lineRule="auto"/>
              <w:rPr>
                <w:rFonts w:ascii="Arial" w:hAnsi="Arial" w:eastAsia="微软雅黑" w:cs="Arial"/>
              </w:rPr>
            </w:pPr>
            <w:r>
              <w:rPr>
                <w:rFonts w:hint="eastAsia" w:ascii="Arial" w:hAnsi="Arial" w:eastAsia="微软雅黑" w:cs="Arial"/>
              </w:rPr>
              <w:t>控制喷头数据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tcPr>
          <w:p>
            <w:pPr>
              <w:spacing w:line="240" w:lineRule="auto"/>
              <w:rPr>
                <w:rFonts w:ascii="Arial" w:hAnsi="Arial" w:eastAsia="微软雅黑" w:cs="Arial"/>
              </w:rPr>
            </w:pPr>
          </w:p>
        </w:tc>
        <w:tc>
          <w:tcPr>
            <w:tcW w:w="1264" w:type="dxa"/>
            <w:vMerge w:val="continue"/>
          </w:tcPr>
          <w:p>
            <w:pPr>
              <w:spacing w:line="240" w:lineRule="auto"/>
              <w:rPr>
                <w:rFonts w:ascii="Arial" w:hAnsi="Arial" w:eastAsia="微软雅黑" w:cs="Arial"/>
              </w:rPr>
            </w:pPr>
          </w:p>
        </w:tc>
        <w:tc>
          <w:tcPr>
            <w:tcW w:w="1275" w:type="dxa"/>
          </w:tcPr>
          <w:p>
            <w:pPr>
              <w:spacing w:line="240" w:lineRule="auto"/>
              <w:rPr>
                <w:rFonts w:ascii="Arial" w:hAnsi="Arial" w:eastAsia="微软雅黑" w:cs="Arial"/>
              </w:rPr>
            </w:pPr>
            <w:r>
              <w:rPr>
                <w:rFonts w:ascii="Arial" w:hAnsi="Arial" w:eastAsia="微软雅黑" w:cs="Arial"/>
              </w:rPr>
              <w:t>镜像打印</w:t>
            </w:r>
          </w:p>
        </w:tc>
        <w:tc>
          <w:tcPr>
            <w:tcW w:w="5670" w:type="dxa"/>
          </w:tcPr>
          <w:p>
            <w:pPr>
              <w:spacing w:line="240" w:lineRule="auto"/>
              <w:rPr>
                <w:rFonts w:ascii="Arial" w:hAnsi="Arial" w:eastAsia="微软雅黑" w:cs="Arial"/>
              </w:rPr>
            </w:pPr>
            <w:r>
              <w:rPr>
                <w:rFonts w:hint="eastAsia" w:ascii="Arial" w:hAnsi="Arial" w:eastAsia="微软雅黑" w:cs="Arial"/>
              </w:rPr>
              <w:t>控制图片是否水平翻转打印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tcPr>
          <w:p>
            <w:pPr>
              <w:spacing w:line="240" w:lineRule="auto"/>
              <w:rPr>
                <w:rFonts w:ascii="Arial" w:hAnsi="Arial" w:eastAsia="微软雅黑" w:cs="Arial"/>
              </w:rPr>
            </w:pPr>
            <w:r>
              <w:rPr>
                <w:rFonts w:ascii="Arial" w:hAnsi="Arial" w:eastAsia="微软雅黑" w:cs="Arial"/>
              </w:rPr>
              <w:t>7</w:t>
            </w:r>
          </w:p>
        </w:tc>
        <w:tc>
          <w:tcPr>
            <w:tcW w:w="1264" w:type="dxa"/>
          </w:tcPr>
          <w:p>
            <w:pPr>
              <w:spacing w:line="240" w:lineRule="auto"/>
              <w:rPr>
                <w:rFonts w:ascii="Arial" w:hAnsi="Arial" w:eastAsia="微软雅黑" w:cs="Arial"/>
              </w:rPr>
            </w:pPr>
            <w:r>
              <w:rPr>
                <w:rFonts w:ascii="Arial" w:hAnsi="Arial" w:eastAsia="微软雅黑" w:cs="Arial"/>
              </w:rPr>
              <w:t>UV 灯</w:t>
            </w:r>
          </w:p>
        </w:tc>
        <w:tc>
          <w:tcPr>
            <w:tcW w:w="1275" w:type="dxa"/>
          </w:tcPr>
          <w:p>
            <w:pPr>
              <w:spacing w:line="240" w:lineRule="auto"/>
              <w:rPr>
                <w:rFonts w:ascii="Arial" w:hAnsi="Arial" w:eastAsia="微软雅黑" w:cs="Arial"/>
              </w:rPr>
            </w:pPr>
          </w:p>
        </w:tc>
        <w:tc>
          <w:tcPr>
            <w:tcW w:w="5670" w:type="dxa"/>
          </w:tcPr>
          <w:p>
            <w:pPr>
              <w:spacing w:line="240" w:lineRule="auto"/>
              <w:rPr>
                <w:rFonts w:ascii="Arial" w:hAnsi="Arial" w:eastAsia="微软雅黑" w:cs="Arial"/>
              </w:rPr>
            </w:pPr>
            <w:r>
              <w:rPr>
                <w:rFonts w:hint="eastAsia" w:ascii="Arial" w:hAnsi="Arial" w:eastAsia="微软雅黑" w:cs="Arial"/>
              </w:rPr>
              <w:t>墨水照干固化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vAlign w:val="center"/>
          </w:tcPr>
          <w:p>
            <w:pPr>
              <w:spacing w:line="240" w:lineRule="auto"/>
              <w:jc w:val="both"/>
              <w:rPr>
                <w:rFonts w:ascii="Arial" w:hAnsi="Arial" w:eastAsia="微软雅黑" w:cs="Arial"/>
              </w:rPr>
            </w:pPr>
            <w:r>
              <w:rPr>
                <w:rFonts w:ascii="Arial" w:hAnsi="Arial" w:eastAsia="微软雅黑" w:cs="Arial"/>
              </w:rPr>
              <w:t>8</w:t>
            </w:r>
          </w:p>
        </w:tc>
        <w:tc>
          <w:tcPr>
            <w:tcW w:w="1264" w:type="dxa"/>
            <w:vMerge w:val="restart"/>
            <w:vAlign w:val="center"/>
          </w:tcPr>
          <w:p>
            <w:pPr>
              <w:spacing w:line="240" w:lineRule="auto"/>
              <w:jc w:val="both"/>
              <w:rPr>
                <w:rFonts w:ascii="Arial" w:hAnsi="Arial" w:eastAsia="微软雅黑" w:cs="Arial"/>
              </w:rPr>
            </w:pPr>
            <w:r>
              <w:rPr>
                <w:rFonts w:hint="eastAsia" w:ascii="Arial" w:hAnsi="Arial" w:eastAsia="微软雅黑" w:cs="Arial"/>
              </w:rPr>
              <w:t>自动</w:t>
            </w:r>
            <w:r>
              <w:rPr>
                <w:rFonts w:ascii="Arial" w:hAnsi="Arial" w:eastAsia="微软雅黑" w:cs="Arial"/>
              </w:rPr>
              <w:t>跳白</w:t>
            </w:r>
          </w:p>
        </w:tc>
        <w:tc>
          <w:tcPr>
            <w:tcW w:w="1275" w:type="dxa"/>
          </w:tcPr>
          <w:p>
            <w:pPr>
              <w:spacing w:line="240" w:lineRule="auto"/>
              <w:rPr>
                <w:rFonts w:ascii="Arial" w:hAnsi="Arial" w:eastAsia="微软雅黑" w:cs="Arial"/>
              </w:rPr>
            </w:pPr>
            <w:r>
              <w:rPr>
                <w:rFonts w:hint="eastAsia" w:ascii="Arial" w:hAnsi="Arial" w:eastAsia="微软雅黑" w:cs="Arial"/>
              </w:rPr>
              <w:t>跳白方式</w:t>
            </w:r>
          </w:p>
        </w:tc>
        <w:tc>
          <w:tcPr>
            <w:tcW w:w="5670" w:type="dxa"/>
          </w:tcPr>
          <w:p>
            <w:pPr>
              <w:spacing w:line="240" w:lineRule="auto"/>
              <w:rPr>
                <w:rFonts w:ascii="Arial" w:hAnsi="Arial" w:eastAsia="微软雅黑" w:cs="Arial"/>
              </w:rPr>
            </w:pPr>
            <w:r>
              <w:rPr>
                <w:rFonts w:hint="eastAsia" w:ascii="Arial" w:hAnsi="Arial" w:eastAsia="微软雅黑" w:cs="Arial"/>
              </w:rPr>
              <w:t>选择跳白方式，有关闭跳白，步进跳白，连续跳白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vAlign w:val="center"/>
          </w:tcPr>
          <w:p>
            <w:pPr>
              <w:spacing w:line="240" w:lineRule="auto"/>
              <w:jc w:val="both"/>
              <w:rPr>
                <w:rFonts w:ascii="Arial" w:hAnsi="Arial" w:eastAsia="微软雅黑" w:cs="Arial"/>
              </w:rPr>
            </w:pPr>
          </w:p>
        </w:tc>
        <w:tc>
          <w:tcPr>
            <w:tcW w:w="1264" w:type="dxa"/>
            <w:vMerge w:val="continue"/>
            <w:vAlign w:val="center"/>
          </w:tcPr>
          <w:p>
            <w:pPr>
              <w:spacing w:line="240" w:lineRule="auto"/>
              <w:jc w:val="both"/>
              <w:rPr>
                <w:rFonts w:ascii="Arial" w:hAnsi="Arial" w:eastAsia="微软雅黑" w:cs="Arial"/>
              </w:rPr>
            </w:pPr>
          </w:p>
        </w:tc>
        <w:tc>
          <w:tcPr>
            <w:tcW w:w="1275" w:type="dxa"/>
          </w:tcPr>
          <w:p>
            <w:pPr>
              <w:tabs>
                <w:tab w:val="center" w:pos="529"/>
              </w:tabs>
              <w:spacing w:line="240" w:lineRule="auto"/>
              <w:rPr>
                <w:rFonts w:ascii="Arial" w:hAnsi="Arial" w:eastAsia="微软雅黑" w:cs="Arial"/>
              </w:rPr>
            </w:pPr>
            <w:r>
              <w:rPr>
                <w:rFonts w:hint="eastAsia" w:ascii="Arial" w:hAnsi="Arial" w:eastAsia="微软雅黑" w:cs="Arial"/>
              </w:rPr>
              <w:t>自动复位</w:t>
            </w:r>
          </w:p>
        </w:tc>
        <w:tc>
          <w:tcPr>
            <w:tcW w:w="5670" w:type="dxa"/>
          </w:tcPr>
          <w:p>
            <w:pPr>
              <w:spacing w:line="240" w:lineRule="auto"/>
              <w:rPr>
                <w:rFonts w:ascii="Arial" w:hAnsi="Arial" w:eastAsia="微软雅黑" w:cs="Arial"/>
              </w:rPr>
            </w:pPr>
            <w:r>
              <w:rPr>
                <w:rFonts w:hint="eastAsia" w:ascii="Arial" w:hAnsi="Arial" w:eastAsia="微软雅黑" w:cs="Arial"/>
              </w:rPr>
              <w:t>选择是否自动复位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Align w:val="center"/>
          </w:tcPr>
          <w:p>
            <w:pPr>
              <w:spacing w:line="240" w:lineRule="auto"/>
              <w:jc w:val="both"/>
              <w:rPr>
                <w:rFonts w:hint="eastAsia" w:ascii="Arial" w:hAnsi="Arial" w:eastAsia="微软雅黑" w:cs="Arial"/>
                <w:lang w:val="en-US" w:eastAsia="zh-CN"/>
              </w:rPr>
            </w:pPr>
            <w:r>
              <w:rPr>
                <w:rFonts w:hint="eastAsia" w:ascii="Arial" w:hAnsi="Arial" w:eastAsia="微软雅黑" w:cs="Arial"/>
                <w:lang w:val="en-US" w:eastAsia="zh-CN"/>
              </w:rPr>
              <w:t>9</w:t>
            </w:r>
          </w:p>
        </w:tc>
        <w:tc>
          <w:tcPr>
            <w:tcW w:w="1264" w:type="dxa"/>
            <w:vAlign w:val="center"/>
          </w:tcPr>
          <w:p>
            <w:pPr>
              <w:spacing w:line="240" w:lineRule="auto"/>
              <w:jc w:val="both"/>
              <w:rPr>
                <w:rFonts w:hint="default" w:ascii="Arial" w:hAnsi="Arial" w:eastAsia="微软雅黑" w:cs="Arial"/>
                <w:lang w:val="en-US" w:eastAsia="zh-CN"/>
              </w:rPr>
            </w:pPr>
            <w:r>
              <w:rPr>
                <w:rFonts w:hint="eastAsia" w:ascii="Arial" w:hAnsi="Arial" w:eastAsia="微软雅黑" w:cs="Arial"/>
                <w:lang w:val="en-US" w:eastAsia="zh-CN"/>
              </w:rPr>
              <w:t>打印方式</w:t>
            </w:r>
          </w:p>
        </w:tc>
        <w:tc>
          <w:tcPr>
            <w:tcW w:w="1275" w:type="dxa"/>
          </w:tcPr>
          <w:p>
            <w:pPr>
              <w:tabs>
                <w:tab w:val="center" w:pos="529"/>
              </w:tabs>
              <w:spacing w:line="240" w:lineRule="auto"/>
              <w:rPr>
                <w:rFonts w:hint="default" w:ascii="Arial" w:hAnsi="Arial" w:eastAsia="微软雅黑" w:cs="Arial"/>
                <w:lang w:val="en-US" w:eastAsia="zh-CN"/>
              </w:rPr>
            </w:pPr>
            <w:r>
              <w:rPr>
                <w:rFonts w:hint="eastAsia" w:ascii="Arial" w:hAnsi="Arial" w:eastAsia="微软雅黑" w:cs="Arial"/>
                <w:lang w:val="en-US" w:eastAsia="zh-CN"/>
              </w:rPr>
              <w:t>方式选择</w:t>
            </w:r>
          </w:p>
        </w:tc>
        <w:tc>
          <w:tcPr>
            <w:tcW w:w="5670" w:type="dxa"/>
          </w:tcPr>
          <w:p>
            <w:pPr>
              <w:spacing w:line="240" w:lineRule="auto"/>
              <w:rPr>
                <w:rFonts w:hint="default" w:ascii="Arial" w:hAnsi="Arial" w:eastAsia="微软雅黑" w:cs="Arial"/>
                <w:lang w:val="en-US" w:eastAsia="zh-CN"/>
              </w:rPr>
            </w:pPr>
            <w:r>
              <w:rPr>
                <w:rFonts w:hint="eastAsia" w:ascii="Arial" w:hAnsi="Arial" w:eastAsia="微软雅黑" w:cs="Arial"/>
                <w:lang w:val="en-US" w:eastAsia="zh-CN"/>
              </w:rPr>
              <w:t>扫描、高速OPS</w:t>
            </w:r>
          </w:p>
        </w:tc>
      </w:tr>
    </w:tbl>
    <w:p>
      <w:pPr>
        <w:spacing w:line="240" w:lineRule="auto"/>
        <w:jc w:val="center"/>
        <w:rPr>
          <w:rFonts w:ascii="微软雅黑" w:hAnsi="微软雅黑" w:eastAsia="微软雅黑" w:cs="微软雅黑"/>
        </w:rPr>
      </w:pPr>
      <w:r>
        <w:rPr>
          <w:rFonts w:ascii="微软雅黑" w:hAnsi="微软雅黑" w:eastAsia="微软雅黑" w:cs="微软雅黑"/>
        </w:rPr>
        <w:br w:type="page"/>
      </w:r>
    </w:p>
    <w:p>
      <w:pPr>
        <w:spacing w:line="240" w:lineRule="auto"/>
        <w:jc w:val="both"/>
        <w:rPr>
          <w:rFonts w:ascii="微软雅黑" w:hAnsi="微软雅黑" w:eastAsia="微软雅黑" w:cs="微软雅黑"/>
        </w:rPr>
      </w:pPr>
    </w:p>
    <w:p>
      <w:pPr>
        <w:pStyle w:val="28"/>
        <w:spacing w:line="240" w:lineRule="auto"/>
        <w:ind w:firstLine="0" w:firstLineChars="0"/>
        <w:outlineLvl w:val="1"/>
        <w:rPr>
          <w:rFonts w:ascii="微软雅黑" w:hAnsi="微软雅黑" w:eastAsia="微软雅黑" w:cs="微软雅黑"/>
          <w:b/>
        </w:rPr>
      </w:pPr>
      <w:bookmarkStart w:id="52" w:name="_Toc26104"/>
      <w:bookmarkStart w:id="53" w:name="（5）校准"/>
      <w:r>
        <w:rPr>
          <w:rFonts w:hint="eastAsia" w:ascii="微软雅黑" w:hAnsi="微软雅黑" w:eastAsia="微软雅黑" w:cs="微软雅黑"/>
          <w:b/>
        </w:rPr>
        <w:t>5.校准</w:t>
      </w:r>
      <w:bookmarkEnd w:id="52"/>
    </w:p>
    <w:bookmarkEnd w:id="53"/>
    <w:p>
      <w:pPr>
        <w:pStyle w:val="28"/>
        <w:spacing w:line="240" w:lineRule="auto"/>
        <w:ind w:left="420" w:firstLine="0" w:firstLineChars="0"/>
        <w:rPr>
          <w:rFonts w:ascii="Arial" w:hAnsi="Arial" w:eastAsia="微软雅黑" w:cs="Arial"/>
        </w:rPr>
      </w:pPr>
      <w:r>
        <w:rPr>
          <w:rFonts w:ascii="Arial" w:hAnsi="Arial" w:eastAsia="微软雅黑" w:cs="Arial"/>
        </w:rPr>
        <w:t>点击菜单栏中的校准进入到校准界面，如下图所示：</w:t>
      </w:r>
    </w:p>
    <w:p>
      <w:pPr>
        <w:spacing w:line="240" w:lineRule="auto"/>
        <w:jc w:val="center"/>
        <w:rPr>
          <w:rFonts w:ascii="微软雅黑" w:hAnsi="微软雅黑" w:eastAsia="微软雅黑" w:cs="微软雅黑"/>
          <w:sz w:val="18"/>
          <w:szCs w:val="18"/>
        </w:rPr>
      </w:pPr>
      <w:r>
        <w:drawing>
          <wp:inline distT="0" distB="0" distL="114300" distR="114300">
            <wp:extent cx="6633210" cy="3568700"/>
            <wp:effectExtent l="0" t="0" r="11430" b="127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4"/>
                    <a:stretch>
                      <a:fillRect/>
                    </a:stretch>
                  </pic:blipFill>
                  <pic:spPr>
                    <a:xfrm>
                      <a:off x="0" y="0"/>
                      <a:ext cx="6633210" cy="3568700"/>
                    </a:xfrm>
                    <a:prstGeom prst="rect">
                      <a:avLst/>
                    </a:prstGeom>
                    <a:noFill/>
                    <a:ln>
                      <a:noFill/>
                    </a:ln>
                  </pic:spPr>
                </pic:pic>
              </a:graphicData>
            </a:graphic>
          </wp:inline>
        </w:drawing>
      </w:r>
      <w:r>
        <w:rPr>
          <w:rFonts w:hint="eastAsia" w:ascii="微软雅黑" w:hAnsi="微软雅黑" w:eastAsia="微软雅黑" w:cs="微软雅黑"/>
          <w:sz w:val="18"/>
          <w:szCs w:val="18"/>
        </w:rPr>
        <w:t xml:space="preserve">  图片9 </w:t>
      </w:r>
    </w:p>
    <w:p>
      <w:pPr>
        <w:spacing w:line="240" w:lineRule="auto"/>
        <w:jc w:val="center"/>
        <w:rPr>
          <w:rFonts w:ascii="微软雅黑" w:hAnsi="微软雅黑" w:eastAsia="微软雅黑" w:cs="微软雅黑"/>
        </w:rPr>
      </w:pPr>
      <w:r>
        <w:t xml:space="preserve"> </w:t>
      </w:r>
      <w:r>
        <w:rPr>
          <w:rFonts w:hint="eastAsia" w:ascii="微软雅黑" w:hAnsi="微软雅黑" w:eastAsia="微软雅黑" w:cs="微软雅黑"/>
        </w:rPr>
        <w:t xml:space="preserve"> </w:t>
      </w:r>
    </w:p>
    <w:p>
      <w:pPr>
        <w:spacing w:line="240" w:lineRule="auto"/>
        <w:jc w:val="center"/>
        <w:rPr>
          <w:rFonts w:ascii="微软雅黑" w:hAnsi="微软雅黑" w:eastAsia="微软雅黑" w:cs="微软雅黑"/>
        </w:rPr>
      </w:pPr>
      <w:r>
        <w:rPr>
          <w:rFonts w:hint="eastAsia" w:ascii="微软雅黑" w:hAnsi="微软雅黑" w:eastAsia="微软雅黑" w:cs="微软雅黑"/>
        </w:rPr>
        <w:br w:type="page"/>
      </w:r>
    </w:p>
    <w:p>
      <w:pPr>
        <w:spacing w:line="240" w:lineRule="auto"/>
        <w:jc w:val="center"/>
        <w:rPr>
          <w:rFonts w:ascii="微软雅黑" w:hAnsi="微软雅黑" w:eastAsia="微软雅黑" w:cs="微软雅黑"/>
        </w:rPr>
      </w:pPr>
    </w:p>
    <w:tbl>
      <w:tblPr>
        <w:tblStyle w:val="21"/>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53"/>
        <w:gridCol w:w="1294"/>
        <w:gridCol w:w="6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Align w:val="center"/>
          </w:tcPr>
          <w:p>
            <w:pPr>
              <w:spacing w:line="240" w:lineRule="auto"/>
              <w:jc w:val="both"/>
              <w:rPr>
                <w:rFonts w:ascii="Arial" w:hAnsi="Arial" w:eastAsia="微软雅黑" w:cs="Arial"/>
                <w:b/>
              </w:rPr>
            </w:pPr>
            <w:bookmarkStart w:id="54" w:name="（5；1）喷嘴检测功能介绍"/>
            <w:r>
              <w:rPr>
                <w:rFonts w:ascii="Arial" w:hAnsi="Arial" w:eastAsia="微软雅黑" w:cs="Arial"/>
                <w:b/>
              </w:rPr>
              <w:t>序号</w:t>
            </w:r>
          </w:p>
        </w:tc>
        <w:tc>
          <w:tcPr>
            <w:tcW w:w="2447" w:type="dxa"/>
            <w:gridSpan w:val="2"/>
            <w:vAlign w:val="center"/>
          </w:tcPr>
          <w:p>
            <w:pPr>
              <w:spacing w:line="240" w:lineRule="auto"/>
              <w:jc w:val="center"/>
              <w:rPr>
                <w:rFonts w:ascii="Arial" w:hAnsi="Arial" w:eastAsia="微软雅黑" w:cs="Arial"/>
                <w:b/>
              </w:rPr>
            </w:pPr>
            <w:r>
              <w:rPr>
                <w:rFonts w:ascii="Arial" w:hAnsi="Arial" w:eastAsia="微软雅黑" w:cs="Arial"/>
                <w:b/>
              </w:rPr>
              <w:t>名称</w:t>
            </w:r>
          </w:p>
        </w:tc>
        <w:tc>
          <w:tcPr>
            <w:tcW w:w="6341"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restart"/>
            <w:vAlign w:val="center"/>
          </w:tcPr>
          <w:p>
            <w:pPr>
              <w:spacing w:line="240" w:lineRule="auto"/>
              <w:jc w:val="both"/>
              <w:rPr>
                <w:rFonts w:ascii="Arial" w:hAnsi="Arial" w:eastAsia="微软雅黑" w:cs="Arial"/>
              </w:rPr>
            </w:pPr>
            <w:r>
              <w:rPr>
                <w:rFonts w:ascii="Arial" w:hAnsi="Arial" w:eastAsia="微软雅黑" w:cs="Arial"/>
              </w:rPr>
              <w:t>1</w:t>
            </w:r>
          </w:p>
        </w:tc>
        <w:tc>
          <w:tcPr>
            <w:tcW w:w="1153" w:type="dxa"/>
            <w:vMerge w:val="restart"/>
            <w:vAlign w:val="center"/>
          </w:tcPr>
          <w:p>
            <w:pPr>
              <w:spacing w:line="240" w:lineRule="auto"/>
              <w:jc w:val="both"/>
              <w:rPr>
                <w:rFonts w:hint="eastAsia" w:ascii="Arial" w:hAnsi="Arial" w:eastAsia="微软雅黑" w:cs="Arial"/>
                <w:lang w:eastAsia="zh-CN"/>
              </w:rPr>
            </w:pPr>
            <w:r>
              <w:rPr>
                <w:rFonts w:ascii="Arial" w:hAnsi="Arial" w:eastAsia="微软雅黑" w:cs="Arial"/>
              </w:rPr>
              <w:t>喷头</w:t>
            </w:r>
            <w:r>
              <w:rPr>
                <w:rFonts w:hint="eastAsia" w:ascii="Arial" w:hAnsi="Arial" w:eastAsia="微软雅黑" w:cs="Arial"/>
                <w:lang w:val="en-US" w:eastAsia="zh-CN"/>
              </w:rPr>
              <w:t>安装</w:t>
            </w:r>
          </w:p>
        </w:tc>
        <w:tc>
          <w:tcPr>
            <w:tcW w:w="1294" w:type="dxa"/>
            <w:vAlign w:val="center"/>
          </w:tcPr>
          <w:p>
            <w:pPr>
              <w:spacing w:line="240" w:lineRule="auto"/>
              <w:jc w:val="both"/>
              <w:rPr>
                <w:rFonts w:ascii="Arial" w:hAnsi="Arial" w:eastAsia="微软雅黑" w:cs="Arial"/>
              </w:rPr>
            </w:pPr>
            <w:r>
              <w:rPr>
                <w:rFonts w:ascii="Arial" w:hAnsi="Arial" w:eastAsia="微软雅黑" w:cs="Arial"/>
              </w:rPr>
              <w:t>喷嘴检测</w:t>
            </w:r>
          </w:p>
        </w:tc>
        <w:tc>
          <w:tcPr>
            <w:tcW w:w="6341" w:type="dxa"/>
            <w:vAlign w:val="center"/>
          </w:tcPr>
          <w:p>
            <w:pPr>
              <w:spacing w:line="240" w:lineRule="auto"/>
              <w:jc w:val="both"/>
              <w:rPr>
                <w:rFonts w:ascii="Arial" w:hAnsi="Arial" w:eastAsia="微软雅黑" w:cs="Arial"/>
              </w:rPr>
            </w:pPr>
            <w:r>
              <w:rPr>
                <w:rFonts w:ascii="Arial" w:hAnsi="Arial" w:eastAsia="微软雅黑" w:cs="Arial"/>
              </w:rPr>
              <w:t>检查喷头各喷孔出墨是否良好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spacing w:line="240" w:lineRule="auto"/>
              <w:jc w:val="both"/>
              <w:rPr>
                <w:rFonts w:ascii="Arial" w:hAnsi="Arial" w:eastAsia="微软雅黑" w:cs="Arial"/>
              </w:rPr>
            </w:pPr>
          </w:p>
        </w:tc>
        <w:tc>
          <w:tcPr>
            <w:tcW w:w="1153" w:type="dxa"/>
            <w:vMerge w:val="continue"/>
            <w:vAlign w:val="center"/>
          </w:tcPr>
          <w:p>
            <w:pPr>
              <w:spacing w:line="240" w:lineRule="auto"/>
              <w:jc w:val="both"/>
              <w:rPr>
                <w:rFonts w:ascii="Arial" w:hAnsi="Arial" w:eastAsia="微软雅黑" w:cs="Arial"/>
              </w:rPr>
            </w:pPr>
          </w:p>
        </w:tc>
        <w:tc>
          <w:tcPr>
            <w:tcW w:w="1294" w:type="dxa"/>
            <w:vAlign w:val="center"/>
          </w:tcPr>
          <w:p>
            <w:pPr>
              <w:spacing w:line="240" w:lineRule="auto"/>
              <w:jc w:val="both"/>
              <w:rPr>
                <w:rFonts w:hint="default" w:ascii="Arial" w:hAnsi="Arial" w:eastAsia="微软雅黑" w:cs="Arial"/>
                <w:lang w:val="en-US" w:eastAsia="zh-CN"/>
              </w:rPr>
            </w:pPr>
            <w:r>
              <w:rPr>
                <w:rFonts w:hint="eastAsia" w:ascii="Arial" w:hAnsi="Arial" w:eastAsia="微软雅黑" w:cs="Arial"/>
                <w:lang w:val="en-US" w:eastAsia="zh-CN"/>
              </w:rPr>
              <w:t>垂直检查</w:t>
            </w:r>
          </w:p>
        </w:tc>
        <w:tc>
          <w:tcPr>
            <w:tcW w:w="6341" w:type="dxa"/>
            <w:vAlign w:val="center"/>
          </w:tcPr>
          <w:p>
            <w:pPr>
              <w:spacing w:line="240" w:lineRule="auto"/>
              <w:jc w:val="both"/>
              <w:rPr>
                <w:rFonts w:ascii="Arial" w:hAnsi="Arial" w:eastAsia="微软雅黑"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spacing w:line="240" w:lineRule="auto"/>
              <w:jc w:val="both"/>
              <w:rPr>
                <w:rFonts w:ascii="Arial" w:hAnsi="Arial" w:eastAsia="微软雅黑" w:cs="Arial"/>
              </w:rPr>
            </w:pPr>
          </w:p>
        </w:tc>
        <w:tc>
          <w:tcPr>
            <w:tcW w:w="1153" w:type="dxa"/>
            <w:vMerge w:val="continue"/>
            <w:vAlign w:val="center"/>
          </w:tcPr>
          <w:p>
            <w:pPr>
              <w:spacing w:line="240" w:lineRule="auto"/>
              <w:jc w:val="both"/>
              <w:rPr>
                <w:rFonts w:ascii="Arial" w:hAnsi="Arial" w:eastAsia="微软雅黑" w:cs="Arial"/>
              </w:rPr>
            </w:pPr>
          </w:p>
        </w:tc>
        <w:tc>
          <w:tcPr>
            <w:tcW w:w="1294" w:type="dxa"/>
            <w:vAlign w:val="center"/>
          </w:tcPr>
          <w:p>
            <w:pPr>
              <w:spacing w:line="240" w:lineRule="auto"/>
              <w:jc w:val="both"/>
              <w:rPr>
                <w:rFonts w:hint="default" w:ascii="Arial" w:hAnsi="Arial" w:eastAsia="微软雅黑" w:cs="Arial"/>
                <w:lang w:val="en-US" w:eastAsia="zh-CN"/>
              </w:rPr>
            </w:pPr>
            <w:r>
              <w:rPr>
                <w:rFonts w:hint="eastAsia" w:ascii="Arial" w:hAnsi="Arial" w:eastAsia="微软雅黑" w:cs="Arial"/>
                <w:lang w:val="en-US" w:eastAsia="zh-CN"/>
              </w:rPr>
              <w:t>左右倾斜</w:t>
            </w:r>
          </w:p>
        </w:tc>
        <w:tc>
          <w:tcPr>
            <w:tcW w:w="6341" w:type="dxa"/>
            <w:vAlign w:val="center"/>
          </w:tcPr>
          <w:p>
            <w:pPr>
              <w:spacing w:line="240" w:lineRule="auto"/>
              <w:jc w:val="both"/>
              <w:rPr>
                <w:rFonts w:ascii="Arial" w:hAnsi="Arial" w:eastAsia="微软雅黑"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spacing w:line="240" w:lineRule="auto"/>
              <w:jc w:val="both"/>
              <w:rPr>
                <w:rFonts w:ascii="Arial" w:hAnsi="Arial" w:eastAsia="微软雅黑" w:cs="Arial"/>
              </w:rPr>
            </w:pPr>
          </w:p>
        </w:tc>
        <w:tc>
          <w:tcPr>
            <w:tcW w:w="1153" w:type="dxa"/>
            <w:vMerge w:val="continue"/>
            <w:vAlign w:val="center"/>
          </w:tcPr>
          <w:p>
            <w:pPr>
              <w:spacing w:line="240" w:lineRule="auto"/>
              <w:jc w:val="both"/>
              <w:rPr>
                <w:rFonts w:ascii="Arial" w:hAnsi="Arial" w:eastAsia="微软雅黑" w:cs="Arial"/>
              </w:rPr>
            </w:pPr>
          </w:p>
        </w:tc>
        <w:tc>
          <w:tcPr>
            <w:tcW w:w="1294" w:type="dxa"/>
            <w:vAlign w:val="center"/>
          </w:tcPr>
          <w:p>
            <w:pPr>
              <w:spacing w:line="240" w:lineRule="auto"/>
              <w:jc w:val="both"/>
              <w:rPr>
                <w:rFonts w:hint="default" w:ascii="Arial" w:hAnsi="Arial" w:eastAsia="微软雅黑" w:cs="Arial"/>
                <w:lang w:val="en-US" w:eastAsia="zh-CN"/>
              </w:rPr>
            </w:pPr>
            <w:r>
              <w:rPr>
                <w:rFonts w:hint="eastAsia" w:ascii="Arial" w:hAnsi="Arial" w:eastAsia="微软雅黑" w:cs="Arial"/>
                <w:lang w:val="en-US" w:eastAsia="zh-CN"/>
              </w:rPr>
              <w:t>前后倾斜</w:t>
            </w:r>
          </w:p>
        </w:tc>
        <w:tc>
          <w:tcPr>
            <w:tcW w:w="6341" w:type="dxa"/>
            <w:vAlign w:val="center"/>
          </w:tcPr>
          <w:p>
            <w:pPr>
              <w:spacing w:line="240" w:lineRule="auto"/>
              <w:jc w:val="both"/>
              <w:rPr>
                <w:rFonts w:ascii="Arial" w:hAnsi="Arial" w:eastAsia="微软雅黑"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88" w:type="dxa"/>
          </w:tcPr>
          <w:p>
            <w:pPr>
              <w:spacing w:line="240" w:lineRule="auto"/>
              <w:rPr>
                <w:rFonts w:ascii="Arial" w:hAnsi="Arial" w:eastAsia="微软雅黑" w:cs="Arial"/>
              </w:rPr>
            </w:pPr>
            <w:r>
              <w:rPr>
                <w:rFonts w:ascii="Arial" w:hAnsi="Arial" w:eastAsia="微软雅黑" w:cs="Arial"/>
              </w:rPr>
              <w:t>2</w:t>
            </w:r>
          </w:p>
        </w:tc>
        <w:tc>
          <w:tcPr>
            <w:tcW w:w="1153" w:type="dxa"/>
          </w:tcPr>
          <w:p>
            <w:pPr>
              <w:spacing w:line="240" w:lineRule="auto"/>
              <w:rPr>
                <w:rFonts w:ascii="Arial" w:hAnsi="Arial" w:eastAsia="微软雅黑" w:cs="Arial"/>
              </w:rPr>
            </w:pPr>
            <w:r>
              <w:rPr>
                <w:rFonts w:ascii="Arial" w:hAnsi="Arial" w:eastAsia="微软雅黑" w:cs="Arial"/>
              </w:rPr>
              <w:t>步进校准</w:t>
            </w:r>
          </w:p>
        </w:tc>
        <w:tc>
          <w:tcPr>
            <w:tcW w:w="1294" w:type="dxa"/>
          </w:tcPr>
          <w:p>
            <w:pPr>
              <w:spacing w:line="240" w:lineRule="auto"/>
              <w:rPr>
                <w:rFonts w:ascii="Arial" w:hAnsi="Arial" w:eastAsia="微软雅黑" w:cs="Arial"/>
              </w:rPr>
            </w:pPr>
          </w:p>
        </w:tc>
        <w:tc>
          <w:tcPr>
            <w:tcW w:w="6341" w:type="dxa"/>
          </w:tcPr>
          <w:p>
            <w:pPr>
              <w:spacing w:line="240" w:lineRule="auto"/>
              <w:rPr>
                <w:rFonts w:ascii="Arial" w:hAnsi="Arial" w:eastAsia="微软雅黑" w:cs="Arial"/>
              </w:rPr>
            </w:pPr>
            <w:r>
              <w:rPr>
                <w:rFonts w:ascii="Arial" w:hAnsi="Arial" w:eastAsia="微软雅黑" w:cs="Arial"/>
              </w:rPr>
              <w:t>校准基准步进参数和不同pass模式的微调步进参数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restart"/>
            <w:vAlign w:val="center"/>
          </w:tcPr>
          <w:p>
            <w:pPr>
              <w:spacing w:line="240" w:lineRule="auto"/>
              <w:jc w:val="both"/>
              <w:rPr>
                <w:rFonts w:ascii="Arial" w:hAnsi="Arial" w:eastAsia="微软雅黑" w:cs="Arial"/>
              </w:rPr>
            </w:pPr>
            <w:r>
              <w:rPr>
                <w:rFonts w:ascii="Arial" w:hAnsi="Arial" w:eastAsia="微软雅黑" w:cs="Arial"/>
              </w:rPr>
              <w:t>3</w:t>
            </w:r>
          </w:p>
        </w:tc>
        <w:tc>
          <w:tcPr>
            <w:tcW w:w="1153" w:type="dxa"/>
            <w:vMerge w:val="restart"/>
            <w:vAlign w:val="center"/>
          </w:tcPr>
          <w:p>
            <w:pPr>
              <w:spacing w:line="240" w:lineRule="auto"/>
              <w:jc w:val="both"/>
              <w:rPr>
                <w:rFonts w:ascii="Arial" w:hAnsi="Arial" w:eastAsia="微软雅黑" w:cs="Arial"/>
              </w:rPr>
            </w:pPr>
            <w:r>
              <w:rPr>
                <w:rFonts w:ascii="Arial" w:hAnsi="Arial" w:eastAsia="微软雅黑" w:cs="Arial"/>
              </w:rPr>
              <w:t>喷头距离</w:t>
            </w:r>
          </w:p>
        </w:tc>
        <w:tc>
          <w:tcPr>
            <w:tcW w:w="1294" w:type="dxa"/>
          </w:tcPr>
          <w:p>
            <w:pPr>
              <w:spacing w:line="240" w:lineRule="auto"/>
              <w:rPr>
                <w:rFonts w:ascii="Arial" w:hAnsi="Arial" w:eastAsia="微软雅黑" w:cs="Arial"/>
              </w:rPr>
            </w:pPr>
            <w:r>
              <w:rPr>
                <w:rFonts w:ascii="Arial" w:hAnsi="Arial" w:eastAsia="微软雅黑" w:cs="Arial"/>
              </w:rPr>
              <w:t>喷头水平间距校准</w:t>
            </w:r>
          </w:p>
        </w:tc>
        <w:tc>
          <w:tcPr>
            <w:tcW w:w="6341" w:type="dxa"/>
            <w:vAlign w:val="center"/>
          </w:tcPr>
          <w:p>
            <w:pPr>
              <w:spacing w:line="240" w:lineRule="auto"/>
              <w:jc w:val="both"/>
              <w:rPr>
                <w:rFonts w:hint="default" w:ascii="Arial" w:hAnsi="Arial" w:eastAsia="微软雅黑" w:cs="Arial"/>
                <w:lang w:val="en-US" w:eastAsia="zh-CN"/>
              </w:rPr>
            </w:pPr>
            <w:r>
              <w:rPr>
                <w:rFonts w:ascii="Arial" w:hAnsi="Arial" w:eastAsia="微软雅黑" w:cs="Arial"/>
              </w:rPr>
              <w:t>校准喷头间的水平间距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vMerge w:val="continue"/>
            <w:vAlign w:val="center"/>
          </w:tcPr>
          <w:p>
            <w:pPr>
              <w:spacing w:line="240" w:lineRule="auto"/>
              <w:jc w:val="both"/>
              <w:rPr>
                <w:rFonts w:ascii="Arial" w:hAnsi="Arial" w:eastAsia="微软雅黑" w:cs="Arial"/>
              </w:rPr>
            </w:pPr>
          </w:p>
        </w:tc>
        <w:tc>
          <w:tcPr>
            <w:tcW w:w="1153" w:type="dxa"/>
            <w:vMerge w:val="continue"/>
          </w:tcPr>
          <w:p>
            <w:pPr>
              <w:spacing w:line="240" w:lineRule="auto"/>
              <w:jc w:val="both"/>
              <w:rPr>
                <w:rFonts w:ascii="Arial" w:hAnsi="Arial" w:eastAsia="微软雅黑" w:cs="Arial"/>
              </w:rPr>
            </w:pPr>
          </w:p>
        </w:tc>
        <w:tc>
          <w:tcPr>
            <w:tcW w:w="1294" w:type="dxa"/>
            <w:vAlign w:val="center"/>
          </w:tcPr>
          <w:p>
            <w:pPr>
              <w:spacing w:line="240" w:lineRule="auto"/>
              <w:jc w:val="both"/>
              <w:rPr>
                <w:rFonts w:ascii="Arial" w:hAnsi="Arial" w:eastAsia="微软雅黑" w:cs="Arial"/>
              </w:rPr>
            </w:pPr>
            <w:r>
              <w:rPr>
                <w:rFonts w:ascii="Arial" w:hAnsi="Arial" w:eastAsia="微软雅黑" w:cs="Arial"/>
              </w:rPr>
              <w:t>喷头纵向间距校准</w:t>
            </w:r>
          </w:p>
        </w:tc>
        <w:tc>
          <w:tcPr>
            <w:tcW w:w="6341" w:type="dxa"/>
            <w:vAlign w:val="center"/>
          </w:tcPr>
          <w:p>
            <w:pPr>
              <w:spacing w:line="240" w:lineRule="auto"/>
              <w:jc w:val="both"/>
              <w:rPr>
                <w:rFonts w:ascii="Arial" w:hAnsi="Arial" w:eastAsia="微软雅黑" w:cs="Arial"/>
              </w:rPr>
            </w:pPr>
            <w:r>
              <w:rPr>
                <w:rFonts w:ascii="Arial" w:hAnsi="Arial" w:eastAsia="微软雅黑" w:cs="Arial"/>
              </w:rPr>
              <w:t>校准喷头间的纵向间距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tcPr>
          <w:p>
            <w:pPr>
              <w:spacing w:line="240" w:lineRule="auto"/>
              <w:rPr>
                <w:rFonts w:ascii="Arial" w:hAnsi="Arial" w:eastAsia="微软雅黑" w:cs="Arial"/>
              </w:rPr>
            </w:pPr>
            <w:r>
              <w:rPr>
                <w:rFonts w:ascii="Arial" w:hAnsi="Arial" w:eastAsia="微软雅黑" w:cs="Arial"/>
              </w:rPr>
              <w:t>4</w:t>
            </w:r>
          </w:p>
        </w:tc>
        <w:tc>
          <w:tcPr>
            <w:tcW w:w="1153" w:type="dxa"/>
          </w:tcPr>
          <w:p>
            <w:pPr>
              <w:spacing w:line="240" w:lineRule="auto"/>
              <w:rPr>
                <w:rFonts w:ascii="Arial" w:hAnsi="Arial" w:eastAsia="微软雅黑" w:cs="Arial"/>
              </w:rPr>
            </w:pPr>
            <w:r>
              <w:rPr>
                <w:rFonts w:ascii="Arial" w:hAnsi="Arial" w:eastAsia="微软雅黑" w:cs="Arial"/>
              </w:rPr>
              <w:t>套色校准</w:t>
            </w:r>
          </w:p>
        </w:tc>
        <w:tc>
          <w:tcPr>
            <w:tcW w:w="1294" w:type="dxa"/>
          </w:tcPr>
          <w:p>
            <w:pPr>
              <w:spacing w:line="240" w:lineRule="auto"/>
              <w:rPr>
                <w:rFonts w:ascii="Arial" w:hAnsi="Arial" w:eastAsia="微软雅黑" w:cs="Arial"/>
              </w:rPr>
            </w:pPr>
          </w:p>
        </w:tc>
        <w:tc>
          <w:tcPr>
            <w:tcW w:w="6341" w:type="dxa"/>
          </w:tcPr>
          <w:p>
            <w:pPr>
              <w:spacing w:line="240" w:lineRule="auto"/>
              <w:jc w:val="both"/>
              <w:rPr>
                <w:rFonts w:ascii="Arial" w:hAnsi="Arial" w:eastAsia="微软雅黑" w:cs="Arial"/>
              </w:rPr>
            </w:pPr>
            <w:r>
              <w:rPr>
                <w:rFonts w:ascii="Arial" w:hAnsi="Arial" w:eastAsia="微软雅黑" w:cs="Arial"/>
              </w:rPr>
              <w:t>对喷头每个通道的纵向和水平位置进行校准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8" w:type="dxa"/>
          </w:tcPr>
          <w:p>
            <w:pPr>
              <w:spacing w:line="240" w:lineRule="auto"/>
              <w:rPr>
                <w:rFonts w:ascii="Arial" w:hAnsi="Arial" w:eastAsia="微软雅黑" w:cs="Arial"/>
              </w:rPr>
            </w:pPr>
            <w:r>
              <w:rPr>
                <w:rFonts w:ascii="Arial" w:hAnsi="Arial" w:eastAsia="微软雅黑" w:cs="Arial"/>
              </w:rPr>
              <w:t>5</w:t>
            </w:r>
          </w:p>
        </w:tc>
        <w:tc>
          <w:tcPr>
            <w:tcW w:w="1153" w:type="dxa"/>
          </w:tcPr>
          <w:p>
            <w:pPr>
              <w:spacing w:line="240" w:lineRule="auto"/>
              <w:rPr>
                <w:rFonts w:ascii="Arial" w:hAnsi="Arial" w:eastAsia="微软雅黑" w:cs="Arial"/>
              </w:rPr>
            </w:pPr>
            <w:r>
              <w:rPr>
                <w:rFonts w:ascii="Arial" w:hAnsi="Arial" w:eastAsia="微软雅黑" w:cs="Arial"/>
              </w:rPr>
              <w:t>双向校准</w:t>
            </w:r>
          </w:p>
        </w:tc>
        <w:tc>
          <w:tcPr>
            <w:tcW w:w="1294" w:type="dxa"/>
          </w:tcPr>
          <w:p>
            <w:pPr>
              <w:spacing w:line="240" w:lineRule="auto"/>
              <w:rPr>
                <w:rFonts w:ascii="Arial" w:hAnsi="Arial" w:eastAsia="微软雅黑" w:cs="Arial"/>
              </w:rPr>
            </w:pPr>
          </w:p>
        </w:tc>
        <w:tc>
          <w:tcPr>
            <w:tcW w:w="6341" w:type="dxa"/>
          </w:tcPr>
          <w:p>
            <w:pPr>
              <w:spacing w:line="240" w:lineRule="auto"/>
              <w:jc w:val="both"/>
              <w:rPr>
                <w:rFonts w:ascii="Arial" w:hAnsi="Arial" w:eastAsia="微软雅黑" w:cs="Arial"/>
              </w:rPr>
            </w:pPr>
            <w:r>
              <w:rPr>
                <w:rFonts w:ascii="Arial" w:hAnsi="Arial" w:eastAsia="微软雅黑" w:cs="Arial"/>
              </w:rPr>
              <w:t>对双向打印不同速度下的双向偏移进行校准</w:t>
            </w:r>
          </w:p>
        </w:tc>
      </w:tr>
    </w:tbl>
    <w:p>
      <w:pPr>
        <w:pStyle w:val="28"/>
        <w:spacing w:line="240" w:lineRule="auto"/>
        <w:ind w:firstLine="0" w:firstLineChars="0"/>
        <w:outlineLvl w:val="2"/>
        <w:rPr>
          <w:rFonts w:ascii="微软雅黑" w:hAnsi="微软雅黑" w:eastAsia="微软雅黑" w:cs="微软雅黑"/>
          <w:b/>
        </w:rPr>
      </w:pPr>
      <w:bookmarkStart w:id="55" w:name="_Toc13113"/>
      <w:r>
        <w:rPr>
          <w:rFonts w:hint="eastAsia" w:ascii="微软雅黑" w:hAnsi="微软雅黑" w:eastAsia="微软雅黑" w:cs="微软雅黑"/>
          <w:b/>
        </w:rPr>
        <w:t xml:space="preserve">5.1 </w:t>
      </w:r>
      <w:bookmarkStart w:id="56" w:name="_Toc511739642"/>
      <w:r>
        <w:rPr>
          <w:rFonts w:hint="eastAsia" w:ascii="微软雅黑" w:hAnsi="微软雅黑" w:eastAsia="微软雅黑" w:cs="微软雅黑"/>
          <w:b/>
        </w:rPr>
        <w:t>喷嘴</w:t>
      </w:r>
      <w:r>
        <w:rPr>
          <w:rFonts w:hint="eastAsia" w:ascii="宋体" w:hAnsi="宋体" w:eastAsia="宋体"/>
          <w:b/>
        </w:rPr>
        <w:t>检测功能介绍</w:t>
      </w:r>
      <w:bookmarkEnd w:id="55"/>
      <w:bookmarkEnd w:id="56"/>
    </w:p>
    <w:bookmarkEnd w:id="54"/>
    <w:p>
      <w:pPr>
        <w:spacing w:line="240" w:lineRule="auto"/>
        <w:ind w:left="219" w:firstLine="420"/>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单击“喷嘴检测”以打印喷嘴图案。</w:t>
      </w:r>
      <w:r>
        <w:rPr>
          <w:rFonts w:ascii="微软雅黑" w:hAnsi="微软雅黑" w:eastAsia="微软雅黑" w:cs="微软雅黑"/>
          <w:color w:val="000000" w:themeColor="text1"/>
          <w14:textFill>
            <w14:solidFill>
              <w14:schemeClr w14:val="tx1"/>
            </w14:solidFill>
          </w14:textFill>
        </w:rPr>
        <w:t xml:space="preserve"> 图案样本</w:t>
      </w:r>
      <w:r>
        <w:rPr>
          <w:rFonts w:hint="eastAsia" w:ascii="微软雅黑" w:hAnsi="微软雅黑" w:eastAsia="微软雅黑" w:cs="微软雅黑"/>
          <w:color w:val="000000" w:themeColor="text1"/>
          <w14:textFill>
            <w14:solidFill>
              <w14:schemeClr w14:val="tx1"/>
            </w14:solidFill>
          </w14:textFill>
        </w:rPr>
        <w:t>图如下：</w:t>
      </w:r>
    </w:p>
    <w:p>
      <w:pPr>
        <w:spacing w:line="240" w:lineRule="auto"/>
        <w:ind w:left="219" w:firstLine="420"/>
        <w:jc w:val="center"/>
        <w:rPr>
          <w:rFonts w:ascii="微软雅黑" w:hAnsi="微软雅黑" w:eastAsia="微软雅黑" w:cs="微软雅黑"/>
        </w:rPr>
      </w:pPr>
      <w:r>
        <w:rPr>
          <w:rFonts w:hint="eastAsia" w:ascii="微软雅黑" w:hAnsi="微软雅黑" w:eastAsia="微软雅黑" w:cs="微软雅黑"/>
        </w:rPr>
        <w:drawing>
          <wp:inline distT="0" distB="0" distL="0" distR="0">
            <wp:extent cx="5048250" cy="8382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048250" cy="838200"/>
                    </a:xfrm>
                    <a:prstGeom prst="rect">
                      <a:avLst/>
                    </a:prstGeom>
                    <a:noFill/>
                    <a:ln>
                      <a:noFill/>
                    </a:ln>
                  </pic:spPr>
                </pic:pic>
              </a:graphicData>
            </a:graphic>
          </wp:inline>
        </w:drawing>
      </w:r>
    </w:p>
    <w:p>
      <w:pPr>
        <w:spacing w:line="240" w:lineRule="auto"/>
        <w:ind w:left="219" w:firstLine="420"/>
        <w:jc w:val="center"/>
        <w:rPr>
          <w:rFonts w:ascii="微软雅黑" w:hAnsi="微软雅黑" w:eastAsia="微软雅黑" w:cs="微软雅黑"/>
          <w:sz w:val="18"/>
          <w:szCs w:val="18"/>
        </w:rPr>
      </w:pPr>
      <w:r>
        <w:rPr>
          <w:rFonts w:hint="eastAsia" w:ascii="微软雅黑" w:hAnsi="微软雅黑" w:eastAsia="微软雅黑" w:cs="微软雅黑"/>
          <w:sz w:val="18"/>
          <w:szCs w:val="18"/>
        </w:rPr>
        <w:t>喷头校准图</w:t>
      </w:r>
    </w:p>
    <w:p>
      <w:pPr>
        <w:spacing w:line="240" w:lineRule="auto"/>
        <w:ind w:left="639" w:firstLine="201"/>
        <w:rPr>
          <w:rFonts w:ascii="Arial" w:hAnsi="Arial" w:eastAsia="微软雅黑" w:cs="Arial"/>
        </w:rPr>
      </w:pPr>
      <w:r>
        <w:rPr>
          <w:rFonts w:ascii="Arial" w:hAnsi="Arial" w:eastAsia="微软雅黑" w:cs="Arial"/>
        </w:rPr>
        <w:t>对黑色状态图正常情况与异常情况进行局部放大，如下图：</w:t>
      </w:r>
    </w:p>
    <w:p>
      <w:pPr>
        <w:spacing w:line="240" w:lineRule="auto"/>
        <w:jc w:val="center"/>
        <w:rPr>
          <w:rFonts w:ascii="微软雅黑" w:hAnsi="微软雅黑" w:eastAsia="微软雅黑" w:cs="微软雅黑"/>
        </w:rPr>
      </w:pPr>
      <w:r>
        <w:rPr>
          <w:rFonts w:hint="eastAsia" w:ascii="微软雅黑" w:hAnsi="微软雅黑" w:eastAsia="微软雅黑" w:cs="微软雅黑"/>
        </w:rPr>
        <w:drawing>
          <wp:inline distT="0" distB="0" distL="0" distR="0">
            <wp:extent cx="4717415" cy="2653665"/>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23754" cy="2657393"/>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正常喷头状态图</w:t>
      </w:r>
    </w:p>
    <w:p>
      <w:pPr>
        <w:spacing w:line="240" w:lineRule="auto"/>
        <w:jc w:val="center"/>
        <w:rPr>
          <w:rFonts w:ascii="微软雅黑" w:hAnsi="微软雅黑" w:eastAsia="微软雅黑" w:cs="微软雅黑"/>
          <w:sz w:val="18"/>
          <w:szCs w:val="18"/>
        </w:rPr>
      </w:pPr>
    </w:p>
    <w:p>
      <w:pPr>
        <w:spacing w:line="240" w:lineRule="auto"/>
        <w:ind w:left="420" w:firstLine="420"/>
        <w:rPr>
          <w:rFonts w:ascii="Arial" w:hAnsi="Arial" w:eastAsia="微软雅黑" w:cs="Arial"/>
        </w:rPr>
      </w:pPr>
      <w:r>
        <w:rPr>
          <w:rFonts w:hint="eastAsia" w:ascii="Arial" w:hAnsi="Arial" w:eastAsia="微软雅黑" w:cs="Arial"/>
        </w:rPr>
        <w:t>下</w:t>
      </w:r>
      <w:r>
        <w:rPr>
          <w:rFonts w:ascii="Arial" w:hAnsi="Arial" w:eastAsia="微软雅黑" w:cs="Arial"/>
        </w:rPr>
        <w:t>图情况下的状态图，或许有堵塞，需要清洗，直到喷孔喷墨达到最佳状态。</w:t>
      </w:r>
    </w:p>
    <w:p>
      <w:pPr>
        <w:spacing w:line="240" w:lineRule="auto"/>
        <w:ind w:left="8" w:leftChars="4" w:firstLine="420"/>
        <w:jc w:val="center"/>
        <w:rPr>
          <w:rFonts w:ascii="微软雅黑" w:hAnsi="微软雅黑" w:eastAsia="微软雅黑" w:cs="微软雅黑"/>
        </w:rPr>
      </w:pPr>
      <w:r>
        <w:rPr>
          <w:rFonts w:hint="eastAsia" w:ascii="微软雅黑" w:hAnsi="微软雅黑" w:eastAsia="微软雅黑" w:cs="微软雅黑"/>
        </w:rPr>
        <w:drawing>
          <wp:inline distT="0" distB="0" distL="0" distR="0">
            <wp:extent cx="5030470" cy="283527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036420" cy="2838888"/>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异常喷头状态图</w:t>
      </w:r>
    </w:p>
    <w:p>
      <w:pPr>
        <w:pStyle w:val="4"/>
        <w:numPr>
          <w:ilvl w:val="0"/>
          <w:numId w:val="0"/>
        </w:numPr>
        <w:ind w:left="425" w:leftChars="0"/>
        <w:rPr>
          <w:rFonts w:ascii="微软雅黑" w:hAnsi="微软雅黑"/>
          <w:szCs w:val="28"/>
        </w:rPr>
      </w:pPr>
      <w:bookmarkStart w:id="57" w:name="_Toc19142"/>
      <w:bookmarkStart w:id="58" w:name="_Toc25261"/>
      <w:bookmarkStart w:id="59" w:name="_Toc511739645"/>
      <w:bookmarkStart w:id="60" w:name="（5；4）步进校准功能介绍"/>
      <w:r>
        <w:rPr>
          <w:rFonts w:hint="eastAsia" w:ascii="微软雅黑" w:hAnsi="微软雅黑"/>
          <w:szCs w:val="28"/>
          <w:lang w:val="en-US" w:eastAsia="zh-CN"/>
        </w:rPr>
        <w:t>5.2</w:t>
      </w:r>
      <w:r>
        <w:rPr>
          <w:rFonts w:hint="eastAsia" w:ascii="微软雅黑" w:hAnsi="微软雅黑"/>
          <w:szCs w:val="28"/>
        </w:rPr>
        <w:t>垂直</w:t>
      </w:r>
      <w:r>
        <w:rPr>
          <w:rFonts w:hint="eastAsia"/>
          <w:lang w:val="en-US" w:eastAsia="zh-CN"/>
        </w:rPr>
        <w:t>检测</w:t>
      </w:r>
      <w:bookmarkEnd w:id="57"/>
      <w:bookmarkEnd w:id="58"/>
    </w:p>
    <w:p>
      <w:pPr>
        <w:spacing w:after="240"/>
        <w:rPr>
          <w:rFonts w:hint="eastAsia"/>
        </w:rPr>
      </w:pPr>
      <w:r>
        <w:rPr>
          <w:rFonts w:hint="eastAsia"/>
        </w:rPr>
        <w:t>通过打印出的</w:t>
      </w:r>
      <w:r>
        <w:rPr>
          <w:rFonts w:hint="eastAsia"/>
          <w:lang w:val="en-US" w:eastAsia="zh-CN"/>
        </w:rPr>
        <w:t>可以确认喷头垂直状态的检测</w:t>
      </w:r>
      <w:r>
        <w:rPr>
          <w:rFonts w:hint="eastAsia"/>
        </w:rPr>
        <w:t>图，观察喷头状态</w:t>
      </w:r>
      <w:r>
        <w:rPr>
          <w:rFonts w:hint="eastAsia"/>
          <w:lang w:eastAsia="zh-CN"/>
        </w:rPr>
        <w:t>，</w:t>
      </w:r>
      <w:r>
        <w:rPr>
          <w:rFonts w:hint="eastAsia"/>
          <w:lang w:val="en-US" w:eastAsia="zh-CN"/>
        </w:rPr>
        <w:t>再调整喷头位置</w:t>
      </w:r>
      <w:r>
        <w:rPr>
          <w:rFonts w:hint="eastAsia"/>
        </w:rPr>
        <w:t>。</w:t>
      </w:r>
    </w:p>
    <w:p>
      <w:pPr>
        <w:spacing w:after="240"/>
        <w:ind w:firstLine="420" w:firstLineChars="200"/>
        <w:rPr>
          <w:rFonts w:hint="default"/>
          <w:lang w:val="en-US" w:eastAsia="zh-CN"/>
        </w:rPr>
      </w:pPr>
      <w:r>
        <w:rPr>
          <w:rFonts w:hint="eastAsia"/>
          <w:lang w:val="en-US" w:eastAsia="zh-CN"/>
        </w:rPr>
        <w:t>垂直检测图上共有三个校准区域，下面以一个喷头的状态为例：</w:t>
      </w:r>
    </w:p>
    <w:p>
      <w:pPr>
        <w:numPr>
          <w:ilvl w:val="0"/>
          <w:numId w:val="4"/>
        </w:numPr>
        <w:spacing w:after="240"/>
        <w:ind w:firstLine="420" w:firstLineChars="200"/>
        <w:rPr>
          <w:rFonts w:hint="eastAsia"/>
          <w:b/>
          <w:bCs/>
          <w:lang w:val="en-US" w:eastAsia="zh-CN"/>
        </w:rPr>
      </w:pPr>
      <w:r>
        <w:rPr>
          <w:rFonts w:hint="eastAsia"/>
          <w:b/>
          <w:bCs/>
          <w:lang w:val="en-US" w:eastAsia="zh-CN"/>
        </w:rPr>
        <w:t>标准垂直检测图</w:t>
      </w:r>
    </w:p>
    <w:p>
      <w:pPr>
        <w:spacing w:after="240"/>
        <w:ind w:firstLine="420" w:firstLineChars="200"/>
        <w:rPr>
          <w:rFonts w:hint="eastAsia"/>
          <w:lang w:val="en-US" w:eastAsia="zh-CN"/>
        </w:rPr>
      </w:pPr>
      <w:r>
        <w:rPr>
          <w:rFonts w:hint="eastAsia"/>
          <w:lang w:val="en-US" w:eastAsia="zh-CN"/>
        </w:rPr>
        <w:t>在把标准垂直检测图校准得差不多之后，需要确认喷头两列喷孔点的 均匀性，这个是对喷头垂直的细节微调；</w:t>
      </w:r>
    </w:p>
    <w:p>
      <w:pPr>
        <w:spacing w:after="240"/>
        <w:ind w:firstLine="420" w:firstLineChars="200"/>
        <w:rPr>
          <w:rFonts w:hint="eastAsia"/>
          <w:lang w:val="en-US" w:eastAsia="zh-CN"/>
        </w:rPr>
      </w:pPr>
      <w:r>
        <w:rPr>
          <w:rFonts w:hint="eastAsia"/>
          <w:lang w:val="en-US" w:eastAsia="zh-CN"/>
        </w:rPr>
        <w:t>下图所示，为插点检测图的示意图：</w:t>
      </w:r>
    </w:p>
    <w:p>
      <w:pPr>
        <w:spacing w:after="240"/>
        <w:ind w:firstLine="420" w:firstLineChars="200"/>
        <w:rPr>
          <w:rFonts w:hint="eastAsia"/>
          <w:lang w:val="en-US" w:eastAsia="zh-CN"/>
        </w:rPr>
      </w:pPr>
      <w:r>
        <w:rPr>
          <w:rFonts w:hint="eastAsia"/>
          <w:lang w:val="en-US" w:eastAsia="zh-CN"/>
        </w:rPr>
        <w:t xml:space="preserve">                      </w:t>
      </w:r>
      <w:r>
        <w:rPr>
          <w:rFonts w:hint="eastAsia"/>
          <w:lang w:val="en-US" w:eastAsia="zh-CN"/>
        </w:rPr>
        <w:drawing>
          <wp:inline distT="0" distB="0" distL="0" distR="0">
            <wp:extent cx="1440180" cy="1045210"/>
            <wp:effectExtent l="0" t="0" r="7620" b="635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8"/>
                    <a:stretch>
                      <a:fillRect/>
                    </a:stretch>
                  </pic:blipFill>
                  <pic:spPr>
                    <a:xfrm>
                      <a:off x="0" y="0"/>
                      <a:ext cx="1440180" cy="1045844"/>
                    </a:xfrm>
                    <a:prstGeom prst="rect">
                      <a:avLst/>
                    </a:prstGeom>
                  </pic:spPr>
                </pic:pic>
              </a:graphicData>
            </a:graphic>
          </wp:inline>
        </w:drawing>
      </w:r>
    </w:p>
    <w:p>
      <w:pPr>
        <w:spacing w:after="240"/>
        <w:ind w:firstLine="3570" w:firstLineChars="1700"/>
        <w:rPr>
          <w:rFonts w:hint="eastAsia"/>
          <w:lang w:val="en-US" w:eastAsia="zh-CN"/>
        </w:rPr>
      </w:pPr>
      <w:r>
        <w:rPr>
          <w:rFonts w:hint="eastAsia"/>
          <w:lang w:val="en-US" w:eastAsia="zh-CN"/>
        </w:rPr>
        <w:t>图 4.2</w:t>
      </w:r>
      <w:r>
        <w:rPr>
          <w:rFonts w:hint="eastAsia"/>
          <w:lang w:val="en-US" w:eastAsia="zh-CN"/>
        </w:rPr>
        <w:br w:type="textWrapping"/>
      </w:r>
      <w:r>
        <w:rPr>
          <w:rFonts w:hint="eastAsia"/>
          <w:lang w:val="en-US" w:eastAsia="zh-CN"/>
        </w:rPr>
        <w:t>该检测图可分为两部分，用不同颜色来表示这两部分：</w:t>
      </w:r>
    </w:p>
    <w:p>
      <w:pPr>
        <w:spacing w:line="2164" w:lineRule="exact"/>
        <w:ind w:left="4130" w:leftChars="700" w:hanging="2660" w:hangingChars="1267"/>
        <w:textAlignment w:val="center"/>
        <w:rPr>
          <w:rFonts w:hint="eastAsia" w:ascii="微软雅黑" w:hAnsi="微软雅黑" w:eastAsia="微软雅黑" w:cs="微软雅黑"/>
          <w:sz w:val="21"/>
          <w:szCs w:val="21"/>
          <w:lang w:val="en-US" w:eastAsia="zh-CN"/>
        </w:rPr>
      </w:pPr>
      <w:r>
        <w:drawing>
          <wp:inline distT="0" distB="0" distL="0" distR="0">
            <wp:extent cx="3599180" cy="1374140"/>
            <wp:effectExtent l="0" t="0" r="12700" b="12700"/>
            <wp:docPr id="19" name="IM 30"/>
            <wp:cNvGraphicFramePr/>
            <a:graphic xmlns:a="http://schemas.openxmlformats.org/drawingml/2006/main">
              <a:graphicData uri="http://schemas.openxmlformats.org/drawingml/2006/picture">
                <pic:pic xmlns:pic="http://schemas.openxmlformats.org/drawingml/2006/picture">
                  <pic:nvPicPr>
                    <pic:cNvPr id="19" name="IM 30"/>
                    <pic:cNvPicPr/>
                  </pic:nvPicPr>
                  <pic:blipFill>
                    <a:blip r:embed="rId39"/>
                    <a:stretch>
                      <a:fillRect/>
                    </a:stretch>
                  </pic:blipFill>
                  <pic:spPr>
                    <a:xfrm>
                      <a:off x="0" y="0"/>
                      <a:ext cx="3599814" cy="1374140"/>
                    </a:xfrm>
                    <a:prstGeom prst="rect">
                      <a:avLst/>
                    </a:prstGeom>
                  </pic:spPr>
                </pic:pic>
              </a:graphicData>
            </a:graphic>
          </wp:inline>
        </w:drawing>
      </w:r>
      <w:r>
        <w:br w:type="textWrapping"/>
      </w:r>
      <w:r>
        <w:rPr>
          <w:rFonts w:ascii="微软雅黑" w:hAnsi="微软雅黑" w:eastAsia="微软雅黑" w:cs="微软雅黑"/>
          <w:spacing w:val="-3"/>
          <w:sz w:val="21"/>
          <w:szCs w:val="21"/>
        </w:rPr>
        <w:t>图</w:t>
      </w:r>
      <w:r>
        <w:rPr>
          <w:rFonts w:ascii="微软雅黑" w:hAnsi="微软雅黑" w:eastAsia="微软雅黑" w:cs="微软雅黑"/>
          <w:spacing w:val="-7"/>
          <w:sz w:val="21"/>
          <w:szCs w:val="21"/>
        </w:rPr>
        <w:t xml:space="preserve"> </w:t>
      </w:r>
      <w:r>
        <w:rPr>
          <w:rFonts w:ascii="微软雅黑" w:hAnsi="微软雅黑" w:eastAsia="微软雅黑" w:cs="微软雅黑"/>
          <w:spacing w:val="-3"/>
          <w:sz w:val="21"/>
          <w:szCs w:val="21"/>
        </w:rPr>
        <w:t>4.</w:t>
      </w:r>
      <w:r>
        <w:rPr>
          <w:rFonts w:hint="eastAsia" w:ascii="微软雅黑" w:hAnsi="微软雅黑" w:eastAsia="微软雅黑" w:cs="微软雅黑"/>
          <w:spacing w:val="-3"/>
          <w:sz w:val="21"/>
          <w:szCs w:val="21"/>
          <w:lang w:val="en-US" w:eastAsia="zh-CN"/>
        </w:rPr>
        <w:t>3</w:t>
      </w:r>
    </w:p>
    <w:p>
      <w:pPr>
        <w:spacing w:after="240"/>
        <w:ind w:firstLine="420" w:firstLineChars="200"/>
        <w:rPr>
          <w:rFonts w:hint="eastAsia"/>
          <w:lang w:val="en-US" w:eastAsia="zh-CN"/>
        </w:rPr>
      </w:pPr>
      <w:r>
        <w:rPr>
          <w:rFonts w:hint="eastAsia"/>
          <w:lang w:val="en-US" w:eastAsia="zh-CN"/>
        </w:rPr>
        <w:t>其中：</w:t>
      </w:r>
    </w:p>
    <w:p>
      <w:pPr>
        <w:spacing w:after="240"/>
        <w:ind w:firstLine="420" w:firstLineChars="200"/>
        <w:rPr>
          <w:rFonts w:hint="eastAsia"/>
          <w:lang w:val="en-US" w:eastAsia="zh-CN"/>
        </w:rPr>
      </w:pPr>
      <w:r>
        <w:rPr>
          <w:rFonts w:hint="eastAsia"/>
          <w:lang w:val="en-US" w:eastAsia="zh-CN"/>
        </w:rPr>
        <w:t>红色部分为固定位置，固定不变；</w:t>
      </w:r>
    </w:p>
    <w:p>
      <w:pPr>
        <w:spacing w:after="240"/>
        <w:ind w:firstLine="420" w:firstLineChars="200"/>
        <w:rPr>
          <w:rFonts w:hint="eastAsia"/>
          <w:lang w:val="en-US" w:eastAsia="zh-CN"/>
        </w:rPr>
      </w:pPr>
      <w:r>
        <w:rPr>
          <w:rFonts w:hint="eastAsia"/>
          <w:lang w:val="en-US" w:eastAsia="zh-CN"/>
        </w:rPr>
        <w:t>黑色部分为喷头状态位置，表示喷头的当前状态</w:t>
      </w:r>
    </w:p>
    <w:p>
      <w:pPr>
        <w:spacing w:after="240"/>
        <w:ind w:firstLine="420" w:firstLineChars="200"/>
        <w:rPr>
          <w:rFonts w:hint="eastAsia"/>
          <w:lang w:val="en-US" w:eastAsia="zh-CN"/>
        </w:rPr>
      </w:pPr>
      <w:r>
        <w:rPr>
          <w:rFonts w:hint="eastAsia"/>
          <w:lang w:val="en-US" w:eastAsia="zh-CN"/>
        </w:rPr>
        <w:t>正常状态是中间的两个对称色块的颜色是一致的，且左右两边的线条 都是重合在正中间的，；</w:t>
      </w:r>
    </w:p>
    <w:p>
      <w:pPr>
        <w:spacing w:after="240"/>
        <w:ind w:firstLine="420" w:firstLineChars="200"/>
        <w:rPr>
          <w:rFonts w:hint="eastAsia"/>
          <w:lang w:val="en-US" w:eastAsia="zh-CN"/>
        </w:rPr>
      </w:pPr>
      <w:r>
        <w:rPr>
          <w:rFonts w:hint="eastAsia"/>
          <w:lang w:val="en-US" w:eastAsia="zh-CN"/>
        </w:rPr>
        <w:t>当喷头垂直插点不好时，中间的色块会一深一浅，如下图所示：</w:t>
      </w:r>
    </w:p>
    <w:p>
      <w:pPr>
        <w:spacing w:after="240"/>
        <w:ind w:firstLine="420" w:firstLineChars="200"/>
        <w:rPr>
          <w:rFonts w:hint="eastAsia"/>
          <w:lang w:val="en-US" w:eastAsia="zh-CN"/>
        </w:rPr>
      </w:pPr>
      <w:r>
        <w:rPr>
          <w:rFonts w:hint="eastAsia"/>
          <w:lang w:val="en-US" w:eastAsia="zh-CN"/>
        </w:rPr>
        <w:drawing>
          <wp:inline distT="0" distB="0" distL="0" distR="0">
            <wp:extent cx="3599180" cy="1407795"/>
            <wp:effectExtent l="0" t="0" r="12700" b="9525"/>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40"/>
                    <a:stretch>
                      <a:fillRect/>
                    </a:stretch>
                  </pic:blipFill>
                  <pic:spPr>
                    <a:xfrm>
                      <a:off x="0" y="0"/>
                      <a:ext cx="3599814" cy="1408429"/>
                    </a:xfrm>
                    <a:prstGeom prst="rect">
                      <a:avLst/>
                    </a:prstGeom>
                  </pic:spPr>
                </pic:pic>
              </a:graphicData>
            </a:graphic>
          </wp:inline>
        </w:drawing>
      </w:r>
    </w:p>
    <w:p>
      <w:pPr>
        <w:spacing w:after="240"/>
        <w:ind w:firstLine="420" w:firstLineChars="200"/>
        <w:rPr>
          <w:rFonts w:hint="eastAsia"/>
          <w:lang w:val="en-US" w:eastAsia="zh-CN"/>
        </w:rPr>
      </w:pPr>
      <w:r>
        <w:rPr>
          <w:rFonts w:hint="eastAsia"/>
          <w:lang w:val="en-US" w:eastAsia="zh-CN"/>
        </w:rPr>
        <w:t>图 4.4</w:t>
      </w:r>
    </w:p>
    <w:p>
      <w:pPr>
        <w:spacing w:after="240"/>
        <w:ind w:firstLine="420" w:firstLineChars="200"/>
        <w:rPr>
          <w:rFonts w:hint="eastAsia"/>
          <w:lang w:val="en-US" w:eastAsia="zh-CN"/>
        </w:rPr>
      </w:pPr>
      <w:r>
        <w:rPr>
          <w:rFonts w:hint="eastAsia"/>
          <w:lang w:val="en-US" w:eastAsia="zh-CN"/>
        </w:rPr>
        <w:t>而喷头的偏移方向可以通过两条黑线与红线的相对位置来确定；</w:t>
      </w:r>
    </w:p>
    <w:p>
      <w:pPr>
        <w:spacing w:after="240"/>
        <w:ind w:firstLine="420" w:firstLineChars="200"/>
        <w:rPr>
          <w:rFonts w:hint="eastAsia"/>
          <w:lang w:val="en-US" w:eastAsia="zh-CN"/>
        </w:rPr>
        <w:sectPr>
          <w:headerReference r:id="rId7" w:type="default"/>
          <w:footerReference r:id="rId8" w:type="default"/>
          <w:pgSz w:w="11905" w:h="16839"/>
          <w:pgMar w:top="1042" w:right="1785" w:bottom="1204" w:left="1785" w:header="802" w:footer="1010" w:gutter="0"/>
          <w:cols w:space="720" w:num="1"/>
        </w:sectPr>
      </w:pPr>
    </w:p>
    <w:p>
      <w:pPr>
        <w:spacing w:before="251" w:line="180" w:lineRule="auto"/>
        <w:ind w:firstLine="920"/>
        <w:rPr>
          <w:rFonts w:ascii="微软雅黑" w:hAnsi="微软雅黑" w:eastAsia="微软雅黑" w:cs="微软雅黑"/>
          <w:sz w:val="24"/>
          <w:szCs w:val="24"/>
        </w:rPr>
      </w:pPr>
      <w:r>
        <w:rPr>
          <w:rFonts w:ascii="微软雅黑" w:hAnsi="微软雅黑" w:eastAsia="微软雅黑" w:cs="微软雅黑"/>
          <w:spacing w:val="-2"/>
          <w:sz w:val="24"/>
          <w:szCs w:val="24"/>
        </w:rPr>
        <w:br w:type="textWrapping"/>
      </w:r>
      <w:r>
        <w:rPr>
          <w:rFonts w:hint="eastAsia"/>
          <w:lang w:val="en-US" w:eastAsia="zh-CN"/>
        </w:rPr>
        <w:t>和标准垂直检测图一样，喷头插点检测图也会有三个状态：</w:t>
      </w:r>
    </w:p>
    <w:p>
      <w:pPr>
        <w:spacing w:before="204" w:line="6950" w:lineRule="exact"/>
        <w:ind w:firstLine="661"/>
        <w:textAlignment w:val="center"/>
      </w:pPr>
      <w:r>
        <w:drawing>
          <wp:inline distT="0" distB="0" distL="0" distR="0">
            <wp:extent cx="4679950" cy="4413250"/>
            <wp:effectExtent l="0" t="0" r="13970" b="6350"/>
            <wp:docPr id="20" name="IM 32"/>
            <wp:cNvGraphicFramePr/>
            <a:graphic xmlns:a="http://schemas.openxmlformats.org/drawingml/2006/main">
              <a:graphicData uri="http://schemas.openxmlformats.org/drawingml/2006/picture">
                <pic:pic xmlns:pic="http://schemas.openxmlformats.org/drawingml/2006/picture">
                  <pic:nvPicPr>
                    <pic:cNvPr id="20" name="IM 32"/>
                    <pic:cNvPicPr/>
                  </pic:nvPicPr>
                  <pic:blipFill>
                    <a:blip r:embed="rId41"/>
                    <a:stretch>
                      <a:fillRect/>
                    </a:stretch>
                  </pic:blipFill>
                  <pic:spPr>
                    <a:xfrm>
                      <a:off x="0" y="0"/>
                      <a:ext cx="4679950" cy="4413250"/>
                    </a:xfrm>
                    <a:prstGeom prst="rect">
                      <a:avLst/>
                    </a:prstGeom>
                  </pic:spPr>
                </pic:pic>
              </a:graphicData>
            </a:graphic>
          </wp:inline>
        </w:drawing>
      </w:r>
    </w:p>
    <w:p>
      <w:pPr>
        <w:spacing w:before="251" w:line="240" w:lineRule="auto"/>
        <w:ind w:firstLine="4200" w:firstLineChars="2000"/>
        <w:rPr>
          <w:rFonts w:hint="eastAsia"/>
          <w:lang w:val="en-US" w:eastAsia="zh-CN"/>
        </w:rPr>
      </w:pPr>
      <w:r>
        <w:rPr>
          <w:rFonts w:hint="eastAsia"/>
          <w:lang w:val="en-US" w:eastAsia="zh-CN"/>
        </w:rPr>
        <w:t>图 4.5</w:t>
      </w:r>
      <w:r>
        <w:rPr>
          <w:rFonts w:hint="eastAsia"/>
          <w:lang w:val="en-US" w:eastAsia="zh-CN"/>
        </w:rPr>
        <w:br w:type="textWrapping"/>
      </w:r>
      <w:r>
        <w:rPr>
          <w:rFonts w:hint="eastAsia"/>
          <w:lang w:val="en-US" w:eastAsia="zh-CN"/>
        </w:rPr>
        <w:t>注意：</w:t>
      </w:r>
    </w:p>
    <w:p>
      <w:pPr>
        <w:spacing w:before="251" w:line="240" w:lineRule="auto"/>
        <w:ind w:firstLine="920"/>
        <w:rPr>
          <w:rFonts w:hint="eastAsia"/>
          <w:lang w:val="en-US" w:eastAsia="zh-CN"/>
        </w:rPr>
      </w:pPr>
      <w:r>
        <w:rPr>
          <w:rFonts w:hint="eastAsia"/>
          <w:lang w:val="en-US" w:eastAsia="zh-CN"/>
        </w:rPr>
        <w:t>1、  中间的两个色块的深浅不能代表喷头的旋转方向，只是提示用户喷 头的位置不标准，该喷头打印颜色会偏浅；</w:t>
      </w:r>
    </w:p>
    <w:p>
      <w:pPr>
        <w:spacing w:before="251" w:line="240" w:lineRule="auto"/>
        <w:ind w:firstLine="920"/>
        <w:rPr>
          <w:rFonts w:hint="eastAsia"/>
          <w:lang w:val="en-US" w:eastAsia="zh-CN"/>
        </w:rPr>
      </w:pPr>
      <w:r>
        <w:rPr>
          <w:rFonts w:hint="eastAsia"/>
          <w:lang w:val="en-US" w:eastAsia="zh-CN"/>
        </w:rPr>
        <w:t>2、  中间两个色块有色差的情况下，需要观察两侧的五线交接的情况来 判断喷头偏移方向；</w:t>
      </w:r>
    </w:p>
    <w:p>
      <w:pPr>
        <w:spacing w:before="251" w:line="240" w:lineRule="auto"/>
        <w:ind w:firstLine="920"/>
        <w:rPr>
          <w:rFonts w:hint="eastAsia"/>
          <w:lang w:val="en-US" w:eastAsia="zh-CN"/>
        </w:rPr>
      </w:pPr>
      <w:r>
        <w:rPr>
          <w:rFonts w:hint="eastAsia"/>
          <w:lang w:val="en-US" w:eastAsia="zh-CN"/>
        </w:rPr>
        <w:t>3、  在标准垂直检测图标准好后，如果插点检测图没有色差，就说明当 前喷头的物理垂直状态是最佳的；</w:t>
      </w:r>
    </w:p>
    <w:p>
      <w:pPr>
        <w:spacing w:before="251" w:line="240" w:lineRule="auto"/>
        <w:ind w:firstLine="920"/>
        <w:rPr>
          <w:rFonts w:hint="eastAsia"/>
          <w:lang w:val="en-US" w:eastAsia="zh-CN"/>
        </w:rPr>
      </w:pPr>
      <w:r>
        <w:rPr>
          <w:rFonts w:hint="eastAsia"/>
          <w:lang w:val="en-US" w:eastAsia="zh-CN"/>
        </w:rPr>
        <w:t>4、  想要调整打印喷头之间的颜色差异，应该先把插点检测图中间色块 调节到没有色差的状态；</w:t>
      </w:r>
    </w:p>
    <w:p>
      <w:pPr>
        <w:spacing w:before="251" w:line="240" w:lineRule="auto"/>
        <w:ind w:firstLine="920"/>
        <w:rPr>
          <w:rFonts w:hint="eastAsia"/>
          <w:lang w:val="en-US" w:eastAsia="zh-CN"/>
        </w:rPr>
        <w:sectPr>
          <w:headerReference r:id="rId9" w:type="default"/>
          <w:footerReference r:id="rId10" w:type="default"/>
          <w:pgSz w:w="11905" w:h="16839"/>
          <w:pgMar w:top="1042" w:right="1785" w:bottom="1204" w:left="1785" w:header="802" w:footer="1010" w:gutter="0"/>
          <w:cols w:space="720" w:num="1"/>
        </w:sectPr>
      </w:pPr>
      <w:r>
        <w:rPr>
          <w:rFonts w:hint="eastAsia"/>
          <w:lang w:val="en-US" w:eastAsia="zh-CN"/>
        </w:rPr>
        <w:t>5、  如果标准垂直检测图与插点检测图有冲突时(当一个调好后，另一 个不合格)，以插点检测图</w:t>
      </w:r>
    </w:p>
    <w:p>
      <w:pPr>
        <w:pStyle w:val="4"/>
        <w:numPr>
          <w:ilvl w:val="0"/>
          <w:numId w:val="0"/>
        </w:numPr>
        <w:spacing w:line="240" w:lineRule="auto"/>
        <w:rPr>
          <w:rFonts w:hint="eastAsia" w:ascii="微软雅黑" w:hAnsi="微软雅黑" w:eastAsia="微软雅黑" w:cs="微软雅黑"/>
          <w:b/>
          <w:kern w:val="2"/>
          <w:sz w:val="21"/>
          <w:szCs w:val="21"/>
          <w:lang w:val="en-US" w:eastAsia="zh-CN" w:bidi="ar-SA"/>
        </w:rPr>
      </w:pPr>
      <w:bookmarkStart w:id="61" w:name="_Toc1562"/>
      <w:r>
        <w:rPr>
          <w:rFonts w:hint="eastAsia" w:ascii="微软雅黑" w:hAnsi="微软雅黑" w:eastAsia="微软雅黑" w:cs="微软雅黑"/>
          <w:b/>
          <w:kern w:val="2"/>
          <w:sz w:val="21"/>
          <w:szCs w:val="21"/>
          <w:lang w:val="en-US" w:eastAsia="zh-CN" w:bidi="ar-SA"/>
        </w:rPr>
        <w:t>5.3 左右倾斜</w:t>
      </w:r>
      <w:bookmarkEnd w:id="61"/>
    </w:p>
    <w:p>
      <w:pPr>
        <w:spacing w:after="0" w:line="120" w:lineRule="atLeast"/>
        <w:ind w:left="0" w:leftChars="0" w:firstLine="420" w:firstLineChars="200"/>
        <w:rPr>
          <w:rFonts w:hint="eastAsia"/>
          <w:lang w:val="en-US" w:eastAsia="zh-CN"/>
        </w:rPr>
      </w:pPr>
      <w:r>
        <w:rPr>
          <w:rFonts w:hint="eastAsia"/>
          <w:lang w:val="en-US" w:eastAsia="zh-CN"/>
        </w:rPr>
        <w:t>通过打印检测图用于当前喷头的左右高低位置是否不同；也可以通过不同 喷头的左右高低数值来判断不同喷头的高低位置；</w:t>
      </w:r>
    </w:p>
    <w:p>
      <w:pPr>
        <w:spacing w:before="361" w:line="161" w:lineRule="auto"/>
        <w:ind w:firstLine="498"/>
        <w:rPr>
          <w:rFonts w:ascii="微软雅黑" w:hAnsi="微软雅黑" w:eastAsia="微软雅黑" w:cs="微软雅黑"/>
          <w:sz w:val="24"/>
          <w:szCs w:val="24"/>
        </w:rPr>
      </w:pPr>
      <w:r>
        <w:rPr>
          <w:rFonts w:ascii="微软雅黑" w:hAnsi="微软雅黑" w:eastAsia="微软雅黑" w:cs="微软雅黑"/>
          <w:b/>
          <w:bCs/>
          <w:spacing w:val="-7"/>
          <w:sz w:val="24"/>
          <w:szCs w:val="24"/>
        </w:rPr>
        <w:t>软件界面：</w:t>
      </w:r>
    </w:p>
    <w:p>
      <w:pPr>
        <w:spacing w:line="929" w:lineRule="exact"/>
        <w:ind w:firstLine="762"/>
        <w:textAlignment w:val="center"/>
      </w:pPr>
      <w:r>
        <w:drawing>
          <wp:inline distT="0" distB="0" distL="0" distR="0">
            <wp:extent cx="4319270" cy="589915"/>
            <wp:effectExtent l="0" t="0" r="8890" b="4445"/>
            <wp:docPr id="6" name="IM 36"/>
            <wp:cNvGraphicFramePr/>
            <a:graphic xmlns:a="http://schemas.openxmlformats.org/drawingml/2006/main">
              <a:graphicData uri="http://schemas.openxmlformats.org/drawingml/2006/picture">
                <pic:pic xmlns:pic="http://schemas.openxmlformats.org/drawingml/2006/picture">
                  <pic:nvPicPr>
                    <pic:cNvPr id="6" name="IM 36"/>
                    <pic:cNvPicPr/>
                  </pic:nvPicPr>
                  <pic:blipFill>
                    <a:blip r:embed="rId42"/>
                    <a:stretch>
                      <a:fillRect/>
                    </a:stretch>
                  </pic:blipFill>
                  <pic:spPr>
                    <a:xfrm>
                      <a:off x="0" y="0"/>
                      <a:ext cx="4319904" cy="589915"/>
                    </a:xfrm>
                    <a:prstGeom prst="rect">
                      <a:avLst/>
                    </a:prstGeom>
                  </pic:spPr>
                </pic:pic>
              </a:graphicData>
            </a:graphic>
          </wp:inline>
        </w:drawing>
      </w:r>
    </w:p>
    <w:p>
      <w:pPr>
        <w:spacing w:before="243" w:line="180" w:lineRule="auto"/>
        <w:ind w:firstLine="3842"/>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4.14</w:t>
      </w:r>
    </w:p>
    <w:p>
      <w:pPr>
        <w:spacing w:after="0" w:line="120" w:lineRule="atLeast"/>
        <w:ind w:left="0" w:leftChars="0" w:firstLine="420" w:firstLineChars="200"/>
        <w:rPr>
          <w:rFonts w:hint="eastAsia"/>
          <w:lang w:val="en-US" w:eastAsia="zh-CN"/>
        </w:rPr>
      </w:pPr>
      <w:r>
        <w:rPr>
          <w:rFonts w:hint="eastAsia"/>
          <w:lang w:val="en-US" w:eastAsia="zh-CN"/>
        </w:rPr>
        <w:t>点击左右倾斜页面的【打印】按钮打印检测图，检测图效果如下图所示：</w:t>
      </w:r>
    </w:p>
    <w:p>
      <w:pPr>
        <w:spacing w:before="9" w:line="1788" w:lineRule="exact"/>
        <w:ind w:firstLine="2457"/>
        <w:textAlignment w:val="center"/>
      </w:pPr>
      <w:r>
        <w:drawing>
          <wp:inline distT="0" distB="0" distL="0" distR="0">
            <wp:extent cx="2159635" cy="1134745"/>
            <wp:effectExtent l="0" t="0" r="4445" b="8255"/>
            <wp:docPr id="24" name="IM 37"/>
            <wp:cNvGraphicFramePr/>
            <a:graphic xmlns:a="http://schemas.openxmlformats.org/drawingml/2006/main">
              <a:graphicData uri="http://schemas.openxmlformats.org/drawingml/2006/picture">
                <pic:pic xmlns:pic="http://schemas.openxmlformats.org/drawingml/2006/picture">
                  <pic:nvPicPr>
                    <pic:cNvPr id="24" name="IM 37"/>
                    <pic:cNvPicPr/>
                  </pic:nvPicPr>
                  <pic:blipFill>
                    <a:blip r:embed="rId43"/>
                    <a:stretch>
                      <a:fillRect/>
                    </a:stretch>
                  </pic:blipFill>
                  <pic:spPr>
                    <a:xfrm>
                      <a:off x="0" y="0"/>
                      <a:ext cx="2160269" cy="1135379"/>
                    </a:xfrm>
                    <a:prstGeom prst="rect">
                      <a:avLst/>
                    </a:prstGeom>
                  </pic:spPr>
                </pic:pic>
              </a:graphicData>
            </a:graphic>
          </wp:inline>
        </w:drawing>
      </w:r>
    </w:p>
    <w:p>
      <w:pPr>
        <w:spacing w:before="299" w:line="7917" w:lineRule="exact"/>
        <w:ind w:firstLine="443"/>
        <w:textAlignment w:val="center"/>
      </w:pPr>
      <w:r>
        <mc:AlternateContent>
          <mc:Choice Requires="wpg">
            <w:drawing>
              <wp:inline distT="0" distB="0" distL="114300" distR="114300">
                <wp:extent cx="4522470" cy="5027295"/>
                <wp:effectExtent l="0" t="0" r="6350" b="0"/>
                <wp:docPr id="61" name="组合 61"/>
                <wp:cNvGraphicFramePr/>
                <a:graphic xmlns:a="http://schemas.openxmlformats.org/drawingml/2006/main">
                  <a:graphicData uri="http://schemas.microsoft.com/office/word/2010/wordprocessingGroup">
                    <wpg:wgp>
                      <wpg:cNvGrpSpPr/>
                      <wpg:grpSpPr>
                        <a:xfrm>
                          <a:off x="0" y="0"/>
                          <a:ext cx="4522470" cy="5027295"/>
                          <a:chOff x="0" y="0"/>
                          <a:chExt cx="7122" cy="7917"/>
                        </a:xfrm>
                      </wpg:grpSpPr>
                      <pic:pic xmlns:pic="http://schemas.openxmlformats.org/drawingml/2006/picture">
                        <pic:nvPicPr>
                          <pic:cNvPr id="33" name="图片 3"/>
                          <pic:cNvPicPr>
                            <a:picLocks noChangeAspect="1"/>
                          </pic:cNvPicPr>
                        </pic:nvPicPr>
                        <pic:blipFill>
                          <a:blip r:embed="rId44"/>
                          <a:stretch>
                            <a:fillRect/>
                          </a:stretch>
                        </pic:blipFill>
                        <pic:spPr>
                          <a:xfrm>
                            <a:off x="318" y="1167"/>
                            <a:ext cx="6802" cy="6225"/>
                          </a:xfrm>
                          <a:prstGeom prst="rect">
                            <a:avLst/>
                          </a:prstGeom>
                          <a:noFill/>
                          <a:ln>
                            <a:noFill/>
                          </a:ln>
                        </pic:spPr>
                      </pic:pic>
                      <wps:wsp>
                        <wps:cNvPr id="34" name="文本框 34"/>
                        <wps:cNvSpPr txBox="1"/>
                        <wps:spPr>
                          <a:xfrm>
                            <a:off x="-20" y="-20"/>
                            <a:ext cx="4550" cy="8002"/>
                          </a:xfrm>
                          <a:prstGeom prst="rect">
                            <a:avLst/>
                          </a:prstGeom>
                          <a:noFill/>
                          <a:ln>
                            <a:noFill/>
                          </a:ln>
                        </wps:spPr>
                        <wps:txbx>
                          <w:txbxContent>
                            <w:p>
                              <w:pPr>
                                <w:spacing w:before="20" w:line="189"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4.15</w:t>
                              </w:r>
                            </w:p>
                            <w:p>
                              <w:pPr>
                                <w:spacing w:before="210" w:line="180" w:lineRule="auto"/>
                                <w:ind w:firstLine="74"/>
                                <w:rPr>
                                  <w:rFonts w:ascii="微软雅黑" w:hAnsi="微软雅黑" w:eastAsia="微软雅黑" w:cs="微软雅黑"/>
                                  <w:sz w:val="24"/>
                                  <w:szCs w:val="24"/>
                                </w:rPr>
                              </w:pPr>
                              <w:r>
                                <w:rPr>
                                  <w:rFonts w:ascii="微软雅黑" w:hAnsi="微软雅黑" w:eastAsia="微软雅黑" w:cs="微软雅黑"/>
                                  <w:b/>
                                  <w:bCs/>
                                  <w:spacing w:val="-7"/>
                                  <w:sz w:val="24"/>
                                  <w:szCs w:val="24"/>
                                </w:rPr>
                                <w:t>校准方式：</w:t>
                              </w:r>
                            </w:p>
                            <w:p>
                              <w:pPr>
                                <w:spacing w:after="0" w:line="120" w:lineRule="atLeast"/>
                                <w:ind w:left="0" w:leftChars="0" w:firstLine="420" w:firstLineChars="200"/>
                                <w:rPr>
                                  <w:rFonts w:hint="eastAsia"/>
                                  <w:lang w:val="en-US" w:eastAsia="zh-CN"/>
                                </w:rPr>
                              </w:pPr>
                              <w:r>
                                <w:rPr>
                                  <w:rFonts w:hint="eastAsia"/>
                                  <w:lang w:val="en-US" w:eastAsia="zh-CN"/>
                                </w:rPr>
                                <w:t>下图为实际校准图与喷头物理调节的关系：</w:t>
                              </w: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3" w:lineRule="auto"/>
                                <w:rPr>
                                  <w:rFonts w:ascii="微软雅黑"/>
                                  <w:sz w:val="21"/>
                                </w:rPr>
                              </w:pPr>
                            </w:p>
                            <w:p>
                              <w:pPr>
                                <w:spacing w:line="253" w:lineRule="auto"/>
                                <w:rPr>
                                  <w:rFonts w:ascii="微软雅黑"/>
                                  <w:sz w:val="21"/>
                                </w:rPr>
                              </w:pPr>
                            </w:p>
                            <w:p>
                              <w:pPr>
                                <w:spacing w:line="253" w:lineRule="auto"/>
                                <w:rPr>
                                  <w:rFonts w:ascii="微软雅黑"/>
                                  <w:sz w:val="21"/>
                                </w:rPr>
                              </w:pPr>
                            </w:p>
                            <w:p>
                              <w:pPr>
                                <w:spacing w:before="91" w:line="180"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4.16</w:t>
                              </w:r>
                            </w:p>
                          </w:txbxContent>
                        </wps:txbx>
                        <wps:bodyPr lIns="0" tIns="0" rIns="0" bIns="0" upright="1"/>
                      </wps:wsp>
                    </wpg:wgp>
                  </a:graphicData>
                </a:graphic>
              </wp:inline>
            </w:drawing>
          </mc:Choice>
          <mc:Fallback>
            <w:pict>
              <v:group id="_x0000_s1026" o:spid="_x0000_s1026" o:spt="203" style="height:395.85pt;width:356.1pt;" coordsize="7122,7917" o:gfxdata="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">
                <o:lock v:ext="edit" aspectratio="f"/>
                <v:shape id="图片 3" o:spid="_x0000_s1026" o:spt="75" type="#_x0000_t75" style="position:absolute;left:318;top:1167;height:6225;width:6802;" filled="f" o:preferrelative="t" stroked="f" coordsize="21600,21600" o:gfxdata="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toXC8AAAA&#10;2wAAAA8AAAAAAAAAAQAgAAAAIgAAAGRycy9kb3ducmV2LnhtbFBLAQIUABQAAAAIAIdO4kAzLwWe&#10;OwAAADkAAAAQAAAAAAAAAAEAIAAAAAsBAABkcnMvc2hhcGV4bWwueG1sUEsFBgAAAAAGAAYAWwEA&#10;ALUDAAAAAA==&#10;">
                  <v:fill on="f" focussize="0,0"/>
                  <v:stroke on="f"/>
                  <v:imagedata r:id="rId44" o:title=""/>
                  <o:lock v:ext="edit" aspectratio="t"/>
                </v:shape>
                <v:shape id="_x0000_s1026" o:spid="_x0000_s1026" o:spt="202" type="#_x0000_t202" style="position:absolute;left:-20;top:-20;height:8002;width:4550;"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0" w:line="189"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4.15</w:t>
                        </w:r>
                      </w:p>
                      <w:p>
                        <w:pPr>
                          <w:spacing w:before="210" w:line="180" w:lineRule="auto"/>
                          <w:ind w:firstLine="74"/>
                          <w:rPr>
                            <w:rFonts w:ascii="微软雅黑" w:hAnsi="微软雅黑" w:eastAsia="微软雅黑" w:cs="微软雅黑"/>
                            <w:sz w:val="24"/>
                            <w:szCs w:val="24"/>
                          </w:rPr>
                        </w:pPr>
                        <w:r>
                          <w:rPr>
                            <w:rFonts w:ascii="微软雅黑" w:hAnsi="微软雅黑" w:eastAsia="微软雅黑" w:cs="微软雅黑"/>
                            <w:b/>
                            <w:bCs/>
                            <w:spacing w:val="-7"/>
                            <w:sz w:val="24"/>
                            <w:szCs w:val="24"/>
                          </w:rPr>
                          <w:t>校准方式：</w:t>
                        </w:r>
                      </w:p>
                      <w:p>
                        <w:pPr>
                          <w:spacing w:after="0" w:line="120" w:lineRule="atLeast"/>
                          <w:ind w:left="0" w:leftChars="0" w:firstLine="420" w:firstLineChars="200"/>
                          <w:rPr>
                            <w:rFonts w:hint="eastAsia"/>
                            <w:lang w:val="en-US" w:eastAsia="zh-CN"/>
                          </w:rPr>
                        </w:pPr>
                        <w:r>
                          <w:rPr>
                            <w:rFonts w:hint="eastAsia"/>
                            <w:lang w:val="en-US" w:eastAsia="zh-CN"/>
                          </w:rPr>
                          <w:t>下图为实际校准图与喷头物理调节的关系：</w:t>
                        </w: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2" w:lineRule="auto"/>
                          <w:rPr>
                            <w:rFonts w:ascii="微软雅黑"/>
                            <w:sz w:val="21"/>
                          </w:rPr>
                        </w:pPr>
                      </w:p>
                      <w:p>
                        <w:pPr>
                          <w:spacing w:line="253" w:lineRule="auto"/>
                          <w:rPr>
                            <w:rFonts w:ascii="微软雅黑"/>
                            <w:sz w:val="21"/>
                          </w:rPr>
                        </w:pPr>
                      </w:p>
                      <w:p>
                        <w:pPr>
                          <w:spacing w:line="253" w:lineRule="auto"/>
                          <w:rPr>
                            <w:rFonts w:ascii="微软雅黑"/>
                            <w:sz w:val="21"/>
                          </w:rPr>
                        </w:pPr>
                      </w:p>
                      <w:p>
                        <w:pPr>
                          <w:spacing w:line="253" w:lineRule="auto"/>
                          <w:rPr>
                            <w:rFonts w:ascii="微软雅黑"/>
                            <w:sz w:val="21"/>
                          </w:rPr>
                        </w:pPr>
                      </w:p>
                      <w:p>
                        <w:pPr>
                          <w:spacing w:before="91" w:line="180"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4.16</w:t>
                        </w:r>
                      </w:p>
                    </w:txbxContent>
                  </v:textbox>
                </v:shape>
                <w10:wrap type="none"/>
                <w10:anchorlock/>
              </v:group>
            </w:pict>
          </mc:Fallback>
        </mc:AlternateContent>
      </w:r>
    </w:p>
    <w:p>
      <w:pPr>
        <w:sectPr>
          <w:headerReference r:id="rId11" w:type="default"/>
          <w:footerReference r:id="rId12" w:type="default"/>
          <w:pgSz w:w="11905" w:h="16839"/>
          <w:pgMar w:top="1042" w:right="1785" w:bottom="1204" w:left="1785" w:header="802" w:footer="1010" w:gutter="0"/>
          <w:cols w:space="720" w:num="1"/>
        </w:sectPr>
      </w:pPr>
    </w:p>
    <w:p>
      <w:pPr>
        <w:spacing w:after="0" w:line="120" w:lineRule="atLeast"/>
        <w:ind w:left="0" w:leftChars="0" w:firstLine="420" w:firstLineChars="200"/>
        <w:rPr>
          <w:rFonts w:hint="eastAsia"/>
          <w:lang w:val="en-US" w:eastAsia="zh-CN"/>
        </w:rPr>
      </w:pPr>
      <w:r>
        <w:rPr>
          <w:rFonts w:hint="eastAsia"/>
          <w:lang w:val="en-US" w:eastAsia="zh-CN"/>
        </w:rPr>
        <w:t>校准图下面的数字代表着喷头的高度，所以如果不同的喷头间的检测图的 箭头对齐位置不在同一个数值上，就需要检查下不同喷头的物理位置高低；如 下图所示：</w:t>
      </w:r>
    </w:p>
    <w:p>
      <w:pPr>
        <w:spacing w:before="18" w:line="4740" w:lineRule="exact"/>
        <w:ind w:firstLine="1887"/>
        <w:textAlignment w:val="center"/>
      </w:pPr>
      <w:r>
        <w:drawing>
          <wp:inline distT="0" distB="0" distL="0" distR="0">
            <wp:extent cx="2879725" cy="3009900"/>
            <wp:effectExtent l="0" t="0" r="635" b="7620"/>
            <wp:docPr id="27" name="IM 38"/>
            <wp:cNvGraphicFramePr/>
            <a:graphic xmlns:a="http://schemas.openxmlformats.org/drawingml/2006/main">
              <a:graphicData uri="http://schemas.openxmlformats.org/drawingml/2006/picture">
                <pic:pic xmlns:pic="http://schemas.openxmlformats.org/drawingml/2006/picture">
                  <pic:nvPicPr>
                    <pic:cNvPr id="27" name="IM 38"/>
                    <pic:cNvPicPr/>
                  </pic:nvPicPr>
                  <pic:blipFill>
                    <a:blip r:embed="rId45"/>
                    <a:stretch>
                      <a:fillRect/>
                    </a:stretch>
                  </pic:blipFill>
                  <pic:spPr>
                    <a:xfrm>
                      <a:off x="0" y="0"/>
                      <a:ext cx="2879725" cy="3009900"/>
                    </a:xfrm>
                    <a:prstGeom prst="rect">
                      <a:avLst/>
                    </a:prstGeom>
                  </pic:spPr>
                </pic:pic>
              </a:graphicData>
            </a:graphic>
          </wp:inline>
        </w:drawing>
      </w:r>
    </w:p>
    <w:p>
      <w:pPr>
        <w:spacing w:before="242" w:line="180" w:lineRule="auto"/>
        <w:ind w:firstLine="3842"/>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4.17</w:t>
      </w:r>
    </w:p>
    <w:p>
      <w:pPr>
        <w:spacing w:after="0" w:line="120" w:lineRule="atLeast"/>
        <w:ind w:left="0" w:leftChars="0" w:firstLine="420" w:firstLineChars="200"/>
        <w:rPr>
          <w:rFonts w:hint="eastAsia"/>
          <w:lang w:val="en-US" w:eastAsia="zh-CN"/>
        </w:rPr>
      </w:pPr>
      <w:r>
        <w:rPr>
          <w:rFonts w:hint="eastAsia"/>
          <w:lang w:val="en-US" w:eastAsia="zh-CN"/>
        </w:rPr>
        <w:t>上图表示喷头 2 要比喷头 1 要低，可以确认下喷头位置并重新调节喷头高 低；</w:t>
      </w:r>
    </w:p>
    <w:p>
      <w:pPr>
        <w:spacing w:before="360" w:line="180" w:lineRule="auto"/>
        <w:ind w:firstLine="498"/>
        <w:rPr>
          <w:rFonts w:ascii="微软雅黑" w:hAnsi="微软雅黑" w:eastAsia="微软雅黑" w:cs="微软雅黑"/>
          <w:sz w:val="24"/>
          <w:szCs w:val="24"/>
        </w:rPr>
      </w:pPr>
      <w:r>
        <w:rPr>
          <w:rFonts w:ascii="微软雅黑" w:hAnsi="微软雅黑" w:eastAsia="微软雅黑" w:cs="微软雅黑"/>
          <w:b/>
          <w:bCs/>
          <w:spacing w:val="-7"/>
          <w:sz w:val="24"/>
          <w:szCs w:val="24"/>
        </w:rPr>
        <w:t>注意事项：</w:t>
      </w:r>
    </w:p>
    <w:p>
      <w:pPr>
        <w:spacing w:after="0" w:line="120" w:lineRule="atLeast"/>
        <w:ind w:left="0" w:leftChars="0" w:firstLine="420" w:firstLineChars="200"/>
        <w:rPr>
          <w:rFonts w:hint="eastAsia"/>
          <w:lang w:val="en-US" w:eastAsia="zh-CN"/>
        </w:rPr>
      </w:pPr>
      <w:r>
        <w:rPr>
          <w:rFonts w:hint="eastAsia"/>
          <w:lang w:val="en-US" w:eastAsia="zh-CN"/>
        </w:rPr>
        <w:t>1、  左右高低对齐位置不一样要在零位，只要在相同左右对齐在相同位置， 就可以确定喷头左右是平行的，如下图所示：</w:t>
      </w:r>
    </w:p>
    <w:p>
      <w:pPr>
        <w:spacing w:before="13" w:line="2506" w:lineRule="exact"/>
        <w:ind w:firstLine="1887"/>
        <w:textAlignment w:val="center"/>
      </w:pPr>
      <w:r>
        <w:drawing>
          <wp:inline distT="0" distB="0" distL="0" distR="0">
            <wp:extent cx="2879725" cy="1591310"/>
            <wp:effectExtent l="0" t="0" r="635" b="889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46"/>
                    <a:stretch>
                      <a:fillRect/>
                    </a:stretch>
                  </pic:blipFill>
                  <pic:spPr>
                    <a:xfrm>
                      <a:off x="0" y="0"/>
                      <a:ext cx="2879725" cy="1591310"/>
                    </a:xfrm>
                    <a:prstGeom prst="rect">
                      <a:avLst/>
                    </a:prstGeom>
                  </pic:spPr>
                </pic:pic>
              </a:graphicData>
            </a:graphic>
          </wp:inline>
        </w:drawing>
      </w:r>
    </w:p>
    <w:p>
      <w:pPr>
        <w:spacing w:before="257" w:line="180" w:lineRule="auto"/>
        <w:ind w:firstLine="3842"/>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4.18</w:t>
      </w:r>
    </w:p>
    <w:p>
      <w:pPr>
        <w:spacing w:after="0" w:line="120" w:lineRule="atLeast"/>
        <w:ind w:left="0" w:leftChars="0" w:firstLine="420" w:firstLineChars="200"/>
        <w:rPr>
          <w:rFonts w:hint="eastAsia"/>
          <w:lang w:val="en-US" w:eastAsia="zh-CN"/>
        </w:rPr>
      </w:pPr>
      <w:r>
        <w:rPr>
          <w:rFonts w:hint="eastAsia"/>
          <w:lang w:val="en-US" w:eastAsia="zh-CN"/>
        </w:rPr>
        <w:t>2、  两个喷头间左右高低数据不一致是有问题的，但两个喷头的左右高低错 位在 2 个数值之内是可以接受的；</w:t>
      </w:r>
    </w:p>
    <w:p>
      <w:pPr>
        <w:sectPr>
          <w:headerReference r:id="rId13" w:type="default"/>
          <w:footerReference r:id="rId14" w:type="default"/>
          <w:pgSz w:w="11905" w:h="16839"/>
          <w:pgMar w:top="1042" w:right="1785" w:bottom="1204" w:left="1785" w:header="802" w:footer="1010" w:gutter="0"/>
          <w:cols w:space="720" w:num="1"/>
        </w:sectPr>
      </w:pPr>
    </w:p>
    <w:p>
      <w:pPr>
        <w:rPr>
          <w:rFonts w:hint="default"/>
          <w:lang w:val="en-US" w:eastAsia="zh-CN"/>
        </w:rPr>
      </w:pPr>
    </w:p>
    <w:p>
      <w:pPr>
        <w:pStyle w:val="4"/>
        <w:numPr>
          <w:ilvl w:val="0"/>
          <w:numId w:val="0"/>
        </w:numPr>
        <w:spacing w:line="240" w:lineRule="auto"/>
        <w:rPr>
          <w:rFonts w:hint="eastAsia" w:ascii="微软雅黑" w:hAnsi="微软雅黑" w:eastAsia="微软雅黑" w:cs="微软雅黑"/>
          <w:b/>
          <w:kern w:val="2"/>
          <w:sz w:val="21"/>
          <w:szCs w:val="21"/>
          <w:lang w:val="en-US" w:eastAsia="zh-CN" w:bidi="ar-SA"/>
        </w:rPr>
      </w:pPr>
      <w:bookmarkStart w:id="62" w:name="_Toc24612"/>
      <w:r>
        <w:rPr>
          <w:rFonts w:hint="eastAsia" w:ascii="微软雅黑" w:hAnsi="微软雅黑" w:eastAsia="微软雅黑" w:cs="微软雅黑"/>
          <w:b/>
          <w:kern w:val="2"/>
          <w:sz w:val="21"/>
          <w:szCs w:val="21"/>
          <w:lang w:val="en-US" w:eastAsia="zh-CN" w:bidi="ar-SA"/>
        </w:rPr>
        <w:t>5.4 前后倾斜</w:t>
      </w:r>
      <w:bookmarkEnd w:id="62"/>
    </w:p>
    <w:p>
      <w:pPr>
        <w:spacing w:before="165" w:line="720" w:lineRule="exact"/>
        <w:ind w:firstLine="498"/>
        <w:rPr>
          <w:rFonts w:ascii="微软雅黑" w:hAnsi="微软雅黑" w:eastAsia="微软雅黑" w:cs="微软雅黑"/>
          <w:sz w:val="24"/>
          <w:szCs w:val="24"/>
        </w:rPr>
      </w:pPr>
      <w:r>
        <w:rPr>
          <w:rFonts w:ascii="微软雅黑" w:hAnsi="微软雅黑" w:eastAsia="微软雅黑" w:cs="微软雅黑"/>
          <w:spacing w:val="-2"/>
          <w:position w:val="35"/>
          <w:sz w:val="24"/>
          <w:szCs w:val="24"/>
        </w:rPr>
        <w:t>通过打印检测图用于当前喷头的前后高低位置是否不同；</w:t>
      </w:r>
    </w:p>
    <w:p>
      <w:pPr>
        <w:spacing w:before="1" w:line="190" w:lineRule="auto"/>
        <w:ind w:firstLine="500"/>
        <w:rPr>
          <w:rFonts w:ascii="微软雅黑" w:hAnsi="微软雅黑" w:eastAsia="微软雅黑" w:cs="微软雅黑"/>
          <w:sz w:val="24"/>
          <w:szCs w:val="24"/>
        </w:rPr>
      </w:pPr>
      <w:r>
        <w:rPr>
          <w:rFonts w:ascii="微软雅黑" w:hAnsi="微软雅黑" w:eastAsia="微软雅黑" w:cs="微软雅黑"/>
          <w:spacing w:val="-4"/>
          <w:sz w:val="24"/>
          <w:szCs w:val="24"/>
        </w:rPr>
        <w:t>前后倾斜检测图如下图所示：</w:t>
      </w:r>
    </w:p>
    <w:p>
      <w:pPr>
        <w:spacing w:line="2709" w:lineRule="exact"/>
        <w:ind w:firstLine="1332"/>
        <w:textAlignment w:val="center"/>
      </w:pPr>
      <w:r>
        <w:drawing>
          <wp:inline distT="0" distB="0" distL="0" distR="0">
            <wp:extent cx="3599180" cy="1720215"/>
            <wp:effectExtent l="0" t="0" r="12700" b="1905"/>
            <wp:docPr id="62" name="IM 40"/>
            <wp:cNvGraphicFramePr/>
            <a:graphic xmlns:a="http://schemas.openxmlformats.org/drawingml/2006/main">
              <a:graphicData uri="http://schemas.openxmlformats.org/drawingml/2006/picture">
                <pic:pic xmlns:pic="http://schemas.openxmlformats.org/drawingml/2006/picture">
                  <pic:nvPicPr>
                    <pic:cNvPr id="62" name="IM 40"/>
                    <pic:cNvPicPr/>
                  </pic:nvPicPr>
                  <pic:blipFill>
                    <a:blip r:embed="rId47"/>
                    <a:stretch>
                      <a:fillRect/>
                    </a:stretch>
                  </pic:blipFill>
                  <pic:spPr>
                    <a:xfrm>
                      <a:off x="0" y="0"/>
                      <a:ext cx="3599814" cy="1720215"/>
                    </a:xfrm>
                    <a:prstGeom prst="rect">
                      <a:avLst/>
                    </a:prstGeom>
                  </pic:spPr>
                </pic:pic>
              </a:graphicData>
            </a:graphic>
          </wp:inline>
        </w:drawing>
      </w:r>
    </w:p>
    <w:p>
      <w:r>
        <mc:AlternateContent>
          <mc:Choice Requires="wpg">
            <w:drawing>
              <wp:inline distT="0" distB="0" distL="114300" distR="114300">
                <wp:extent cx="5039995" cy="5002530"/>
                <wp:effectExtent l="0" t="0" r="4445" b="0"/>
                <wp:docPr id="66" name="组合 66"/>
                <wp:cNvGraphicFramePr/>
                <a:graphic xmlns:a="http://schemas.openxmlformats.org/drawingml/2006/main">
                  <a:graphicData uri="http://schemas.microsoft.com/office/word/2010/wordprocessingGroup">
                    <wpg:wgp>
                      <wpg:cNvGrpSpPr/>
                      <wpg:grpSpPr>
                        <a:xfrm>
                          <a:off x="0" y="0"/>
                          <a:ext cx="5039995" cy="5002530"/>
                          <a:chOff x="0" y="0"/>
                          <a:chExt cx="7937" cy="7877"/>
                        </a:xfrm>
                      </wpg:grpSpPr>
                      <pic:pic xmlns:pic="http://schemas.openxmlformats.org/drawingml/2006/picture">
                        <pic:nvPicPr>
                          <pic:cNvPr id="63" name="图片 6"/>
                          <pic:cNvPicPr>
                            <a:picLocks noChangeAspect="1"/>
                          </pic:cNvPicPr>
                        </pic:nvPicPr>
                        <pic:blipFill>
                          <a:blip r:embed="rId48"/>
                          <a:stretch>
                            <a:fillRect/>
                          </a:stretch>
                        </pic:blipFill>
                        <pic:spPr>
                          <a:xfrm>
                            <a:off x="0" y="790"/>
                            <a:ext cx="7937" cy="6585"/>
                          </a:xfrm>
                          <a:prstGeom prst="rect">
                            <a:avLst/>
                          </a:prstGeom>
                          <a:noFill/>
                          <a:ln>
                            <a:noFill/>
                          </a:ln>
                        </pic:spPr>
                      </pic:pic>
                      <wps:wsp>
                        <wps:cNvPr id="65" name="文本框 65"/>
                        <wps:cNvSpPr txBox="1"/>
                        <wps:spPr>
                          <a:xfrm>
                            <a:off x="231" y="-20"/>
                            <a:ext cx="4550" cy="7962"/>
                          </a:xfrm>
                          <a:prstGeom prst="rect">
                            <a:avLst/>
                          </a:prstGeom>
                          <a:noFill/>
                          <a:ln>
                            <a:noFill/>
                          </a:ln>
                        </wps:spPr>
                        <wps:txbx>
                          <w:txbxContent>
                            <w:p>
                              <w:pPr>
                                <w:spacing w:before="20" w:line="320" w:lineRule="auto"/>
                                <w:ind w:left="20" w:right="20" w:firstLine="3398"/>
                                <w:rPr>
                                  <w:rFonts w:ascii="微软雅黑" w:hAnsi="微软雅黑" w:eastAsia="微软雅黑" w:cs="微软雅黑"/>
                                  <w:sz w:val="24"/>
                                  <w:szCs w:val="24"/>
                                </w:rPr>
                              </w:pPr>
                              <w:r>
                                <w:rPr>
                                  <w:rFonts w:ascii="微软雅黑" w:hAnsi="微软雅黑" w:eastAsia="微软雅黑" w:cs="微软雅黑"/>
                                  <w:spacing w:val="-3"/>
                                  <w:sz w:val="21"/>
                                  <w:szCs w:val="21"/>
                                </w:rPr>
                                <w:t>图</w:t>
                              </w:r>
                              <w:r>
                                <w:rPr>
                                  <w:rFonts w:ascii="微软雅黑" w:hAnsi="微软雅黑" w:eastAsia="微软雅黑" w:cs="微软雅黑"/>
                                  <w:spacing w:val="-7"/>
                                  <w:sz w:val="21"/>
                                  <w:szCs w:val="21"/>
                                </w:rPr>
                                <w:t xml:space="preserve"> </w:t>
                              </w:r>
                              <w:r>
                                <w:rPr>
                                  <w:rFonts w:ascii="微软雅黑" w:hAnsi="微软雅黑" w:eastAsia="微软雅黑" w:cs="微软雅黑"/>
                                  <w:spacing w:val="-3"/>
                                  <w:sz w:val="21"/>
                                  <w:szCs w:val="21"/>
                                </w:rPr>
                                <w:t>4.19</w:t>
                              </w:r>
                              <w:r>
                                <w:rPr>
                                  <w:rFonts w:ascii="微软雅黑" w:hAnsi="微软雅黑" w:eastAsia="微软雅黑" w:cs="微软雅黑"/>
                                  <w:sz w:val="21"/>
                                  <w:szCs w:val="21"/>
                                </w:rPr>
                                <w:t xml:space="preserve">        </w:t>
                              </w:r>
                              <w:r>
                                <w:rPr>
                                  <w:rFonts w:ascii="微软雅黑" w:hAnsi="微软雅黑" w:eastAsia="微软雅黑" w:cs="微软雅黑"/>
                                  <w:spacing w:val="-3"/>
                                  <w:sz w:val="24"/>
                                  <w:szCs w:val="24"/>
                                </w:rPr>
                                <w:t>下图为实际校准图与喷头物理调节的关系：</w:t>
                              </w: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before="90" w:line="180"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4.20</w:t>
                              </w:r>
                            </w:p>
                          </w:txbxContent>
                        </wps:txbx>
                        <wps:bodyPr lIns="0" tIns="0" rIns="0" bIns="0" upright="1"/>
                      </wps:wsp>
                    </wpg:wgp>
                  </a:graphicData>
                </a:graphic>
              </wp:inline>
            </w:drawing>
          </mc:Choice>
          <mc:Fallback>
            <w:pict>
              <v:group id="_x0000_s1026" o:spid="_x0000_s1026" o:spt="203" style="height:393.9pt;width:396.85pt;" coordsize="7937,7877" o:gfxdata="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">
                <o:lock v:ext="edit" aspectratio="f"/>
                <v:shape id="图片 6" o:spid="_x0000_s1026" o:spt="75" alt="" type="#_x0000_t75" style="position:absolute;left:0;top:790;height:6585;width:7937;" filled="f" o:preferrelative="t" stroked="f" coordsize="21600,21600" o:gfxdata="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Vnb7sAAADb&#10;AAAADwAAAAAAAAABACAAAAAiAAAAZHJzL2Rvd25yZXYueG1sUEsBAhQAFAAAAAgAh07iQDMvBZ47&#10;AAAAOQAAABAAAAAAAAAAAQAgAAAACgEAAGRycy9zaGFwZXhtbC54bWxQSwUGAAAAAAYABgBbAQAA&#10;tAMAAAAA&#10;">
                  <v:fill on="f" focussize="0,0"/>
                  <v:stroke on="f"/>
                  <v:imagedata r:id="rId48" o:title=""/>
                  <o:lock v:ext="edit" aspectratio="t"/>
                </v:shape>
                <v:shape id="_x0000_s1026" o:spid="_x0000_s1026" o:spt="202" type="#_x0000_t202" style="position:absolute;left:231;top:-20;height:7962;width:4550;"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0" w:line="320" w:lineRule="auto"/>
                          <w:ind w:left="20" w:right="20" w:firstLine="3398"/>
                          <w:rPr>
                            <w:rFonts w:ascii="微软雅黑" w:hAnsi="微软雅黑" w:eastAsia="微软雅黑" w:cs="微软雅黑"/>
                            <w:sz w:val="24"/>
                            <w:szCs w:val="24"/>
                          </w:rPr>
                        </w:pPr>
                        <w:r>
                          <w:rPr>
                            <w:rFonts w:ascii="微软雅黑" w:hAnsi="微软雅黑" w:eastAsia="微软雅黑" w:cs="微软雅黑"/>
                            <w:spacing w:val="-3"/>
                            <w:sz w:val="21"/>
                            <w:szCs w:val="21"/>
                          </w:rPr>
                          <w:t>图</w:t>
                        </w:r>
                        <w:r>
                          <w:rPr>
                            <w:rFonts w:ascii="微软雅黑" w:hAnsi="微软雅黑" w:eastAsia="微软雅黑" w:cs="微软雅黑"/>
                            <w:spacing w:val="-7"/>
                            <w:sz w:val="21"/>
                            <w:szCs w:val="21"/>
                          </w:rPr>
                          <w:t xml:space="preserve"> </w:t>
                        </w:r>
                        <w:r>
                          <w:rPr>
                            <w:rFonts w:ascii="微软雅黑" w:hAnsi="微软雅黑" w:eastAsia="微软雅黑" w:cs="微软雅黑"/>
                            <w:spacing w:val="-3"/>
                            <w:sz w:val="21"/>
                            <w:szCs w:val="21"/>
                          </w:rPr>
                          <w:t>4.19</w:t>
                        </w:r>
                        <w:r>
                          <w:rPr>
                            <w:rFonts w:ascii="微软雅黑" w:hAnsi="微软雅黑" w:eastAsia="微软雅黑" w:cs="微软雅黑"/>
                            <w:sz w:val="21"/>
                            <w:szCs w:val="21"/>
                          </w:rPr>
                          <w:t xml:space="preserve">        </w:t>
                        </w:r>
                        <w:r>
                          <w:rPr>
                            <w:rFonts w:ascii="微软雅黑" w:hAnsi="微软雅黑" w:eastAsia="微软雅黑" w:cs="微软雅黑"/>
                            <w:spacing w:val="-3"/>
                            <w:sz w:val="24"/>
                            <w:szCs w:val="24"/>
                          </w:rPr>
                          <w:t>下图为实际校准图与喷头物理调节的关系：</w:t>
                        </w: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1"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line="242" w:lineRule="auto"/>
                          <w:rPr>
                            <w:rFonts w:ascii="微软雅黑"/>
                            <w:sz w:val="21"/>
                          </w:rPr>
                        </w:pPr>
                      </w:p>
                      <w:p>
                        <w:pPr>
                          <w:spacing w:before="90" w:line="180" w:lineRule="auto"/>
                          <w:ind w:firstLine="3418"/>
                          <w:rPr>
                            <w:rFonts w:ascii="微软雅黑" w:hAnsi="微软雅黑" w:eastAsia="微软雅黑" w:cs="微软雅黑"/>
                            <w:sz w:val="21"/>
                            <w:szCs w:val="21"/>
                          </w:rPr>
                        </w:pPr>
                        <w:r>
                          <w:rPr>
                            <w:rFonts w:ascii="微软雅黑" w:hAnsi="微软雅黑" w:eastAsia="微软雅黑" w:cs="微软雅黑"/>
                            <w:spacing w:val="-3"/>
                            <w:sz w:val="21"/>
                            <w:szCs w:val="21"/>
                          </w:rPr>
                          <w:t>图</w:t>
                        </w:r>
                        <w:r>
                          <w:rPr>
                            <w:rFonts w:ascii="微软雅黑" w:hAnsi="微软雅黑" w:eastAsia="微软雅黑" w:cs="微软雅黑"/>
                            <w:spacing w:val="-4"/>
                            <w:sz w:val="21"/>
                            <w:szCs w:val="21"/>
                          </w:rPr>
                          <w:t xml:space="preserve"> </w:t>
                        </w:r>
                        <w:r>
                          <w:rPr>
                            <w:rFonts w:ascii="微软雅黑" w:hAnsi="微软雅黑" w:eastAsia="微软雅黑" w:cs="微软雅黑"/>
                            <w:spacing w:val="-3"/>
                            <w:sz w:val="21"/>
                            <w:szCs w:val="21"/>
                          </w:rPr>
                          <w:t>4.20</w:t>
                        </w:r>
                      </w:p>
                    </w:txbxContent>
                  </v:textbox>
                </v:shape>
                <w10:wrap type="none"/>
                <w10:anchorlock/>
              </v:group>
            </w:pict>
          </mc:Fallback>
        </mc:AlternateContent>
      </w:r>
    </w:p>
    <w:p>
      <w:pPr>
        <w:rPr>
          <w:rFonts w:hint="default"/>
          <w:lang w:val="en-US" w:eastAsia="zh-CN"/>
        </w:rPr>
      </w:pPr>
    </w:p>
    <w:p>
      <w:pPr>
        <w:pStyle w:val="28"/>
        <w:spacing w:line="240" w:lineRule="auto"/>
        <w:ind w:firstLine="0" w:firstLineChars="0"/>
        <w:outlineLvl w:val="2"/>
        <w:rPr>
          <w:rFonts w:hint="eastAsia" w:ascii="微软雅黑" w:hAnsi="微软雅黑"/>
        </w:rPr>
      </w:pPr>
      <w:bookmarkStart w:id="63" w:name="_Toc14341"/>
      <w:r>
        <w:rPr>
          <w:rFonts w:hint="eastAsia" w:ascii="微软雅黑" w:hAnsi="微软雅黑" w:eastAsia="微软雅黑" w:cs="微软雅黑"/>
          <w:b/>
        </w:rPr>
        <w:t>5.</w:t>
      </w:r>
      <w:r>
        <w:rPr>
          <w:rFonts w:hint="eastAsia" w:ascii="微软雅黑" w:hAnsi="微软雅黑" w:eastAsia="微软雅黑" w:cs="微软雅黑"/>
          <w:b/>
          <w:lang w:val="en-US" w:eastAsia="zh-CN"/>
        </w:rPr>
        <w:t>5</w:t>
      </w:r>
      <w:r>
        <w:rPr>
          <w:rFonts w:hint="eastAsia" w:ascii="微软雅黑" w:hAnsi="微软雅黑" w:eastAsia="微软雅黑" w:cs="微软雅黑"/>
          <w:b/>
        </w:rPr>
        <w:t xml:space="preserve"> 步进校准功能</w:t>
      </w:r>
      <w:bookmarkEnd w:id="59"/>
      <w:bookmarkEnd w:id="63"/>
    </w:p>
    <w:p>
      <w:pPr>
        <w:rPr>
          <w:rFonts w:hint="eastAsia" w:eastAsia="微软雅黑"/>
          <w:lang w:val="en-US" w:eastAsia="zh-CN"/>
        </w:rPr>
      </w:pPr>
      <w:r>
        <w:rPr>
          <w:rFonts w:hint="eastAsia"/>
          <w:b/>
          <w:bCs/>
          <w:lang w:val="en-US" w:eastAsia="zh-CN"/>
        </w:rPr>
        <w:t>简要说明：</w:t>
      </w:r>
    </w:p>
    <w:p>
      <w:pPr>
        <w:spacing w:after="0" w:line="120" w:lineRule="atLeast"/>
        <w:ind w:left="0" w:leftChars="0" w:firstLine="420" w:firstLineChars="200"/>
        <w:rPr>
          <w:rFonts w:hint="eastAsia"/>
          <w:lang w:val="en-US" w:eastAsia="zh-CN"/>
        </w:rPr>
      </w:pPr>
      <w:r>
        <w:rPr>
          <w:rFonts w:hint="eastAsia"/>
          <w:lang w:val="en-US" w:eastAsia="zh-CN"/>
        </w:rPr>
        <w:t>步进校准界面如下图所示：</w:t>
      </w:r>
    </w:p>
    <w:p>
      <w:pPr>
        <w:pStyle w:val="43"/>
        <w:bidi w:val="0"/>
      </w:pPr>
      <w:r>
        <w:drawing>
          <wp:inline distT="0" distB="0" distL="114300" distR="114300">
            <wp:extent cx="2879725" cy="956310"/>
            <wp:effectExtent l="0" t="0" r="15875" b="1524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9"/>
                    <a:stretch>
                      <a:fillRect/>
                    </a:stretch>
                  </pic:blipFill>
                  <pic:spPr>
                    <a:xfrm>
                      <a:off x="0" y="0"/>
                      <a:ext cx="2879725" cy="95631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图4.21</w:t>
      </w:r>
    </w:p>
    <w:p>
      <w:pPr>
        <w:rPr>
          <w:rFonts w:hint="eastAsia"/>
          <w:lang w:val="en-US" w:eastAsia="zh-CN"/>
        </w:rPr>
      </w:pPr>
      <w:r>
        <w:rPr>
          <w:rFonts w:hint="eastAsia"/>
          <w:lang w:val="en-US" w:eastAsia="zh-CN"/>
        </w:rPr>
        <w:t>点击【打印】按钮打印校准图，打印的校准图如下图所示：</w:t>
      </w:r>
    </w:p>
    <w:p>
      <w:pPr>
        <w:pStyle w:val="43"/>
        <w:bidi w:val="0"/>
      </w:pPr>
      <w:r>
        <w:drawing>
          <wp:inline distT="0" distB="0" distL="114300" distR="114300">
            <wp:extent cx="5039995" cy="1039495"/>
            <wp:effectExtent l="0" t="0" r="8255" b="825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50"/>
                    <a:stretch>
                      <a:fillRect/>
                    </a:stretch>
                  </pic:blipFill>
                  <pic:spPr>
                    <a:xfrm>
                      <a:off x="0" y="0"/>
                      <a:ext cx="5039995" cy="1039495"/>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图4.22</w:t>
      </w:r>
    </w:p>
    <w:p>
      <w:pPr>
        <w:rPr>
          <w:rFonts w:hint="eastAsia"/>
          <w:b/>
          <w:bCs/>
          <w:szCs w:val="32"/>
          <w:lang w:val="en-US" w:eastAsia="zh-CN"/>
        </w:rPr>
      </w:pPr>
      <w:r>
        <w:rPr>
          <w:rFonts w:hint="eastAsia"/>
          <w:b/>
          <w:bCs/>
          <w:szCs w:val="32"/>
          <w:lang w:val="en-US" w:eastAsia="zh-CN"/>
        </w:rPr>
        <w:t>校准要求：</w:t>
      </w:r>
    </w:p>
    <w:p>
      <w:pPr>
        <w:numPr>
          <w:ilvl w:val="0"/>
          <w:numId w:val="5"/>
        </w:numPr>
        <w:ind w:left="420" w:leftChars="200" w:firstLine="420" w:firstLineChars="200"/>
        <w:rPr>
          <w:rFonts w:hint="eastAsia"/>
          <w:szCs w:val="32"/>
          <w:lang w:val="en-US" w:eastAsia="zh-CN"/>
        </w:rPr>
      </w:pPr>
      <w:r>
        <w:rPr>
          <w:rFonts w:hint="eastAsia"/>
          <w:szCs w:val="32"/>
          <w:lang w:val="en-US" w:eastAsia="zh-CN"/>
        </w:rPr>
        <w:t>校准图校准参数为0的位置，5条水平线段不会有上下错位为正常情况；</w:t>
      </w:r>
    </w:p>
    <w:p>
      <w:pPr>
        <w:numPr>
          <w:ilvl w:val="0"/>
          <w:numId w:val="5"/>
        </w:numPr>
        <w:ind w:left="420" w:leftChars="200" w:firstLine="420" w:firstLineChars="200"/>
        <w:rPr>
          <w:rFonts w:hint="eastAsia"/>
          <w:szCs w:val="32"/>
          <w:lang w:val="en-US" w:eastAsia="zh-CN"/>
        </w:rPr>
      </w:pPr>
      <w:r>
        <w:rPr>
          <w:rFonts w:hint="eastAsia"/>
          <w:szCs w:val="32"/>
          <w:lang w:val="en-US" w:eastAsia="zh-CN"/>
        </w:rPr>
        <w:t>多次打印的校准参数都应该在0的位置；</w:t>
      </w:r>
    </w:p>
    <w:p>
      <w:pPr>
        <w:numPr>
          <w:ilvl w:val="0"/>
          <w:numId w:val="0"/>
        </w:numPr>
        <w:rPr>
          <w:rFonts w:hint="eastAsia"/>
          <w:szCs w:val="32"/>
          <w:lang w:val="en-US" w:eastAsia="zh-CN"/>
        </w:rPr>
      </w:pPr>
    </w:p>
    <w:p>
      <w:pPr>
        <w:numPr>
          <w:ilvl w:val="0"/>
          <w:numId w:val="0"/>
        </w:numPr>
        <w:ind w:firstLine="420" w:firstLineChars="0"/>
        <w:rPr>
          <w:rFonts w:hint="default"/>
          <w:b/>
          <w:bCs/>
          <w:szCs w:val="32"/>
          <w:lang w:val="en-US" w:eastAsia="zh-CN"/>
        </w:rPr>
      </w:pPr>
      <w:r>
        <w:rPr>
          <w:rFonts w:hint="eastAsia"/>
          <w:b/>
          <w:bCs/>
          <w:szCs w:val="32"/>
          <w:lang w:val="en-US" w:eastAsia="zh-CN"/>
        </w:rPr>
        <w:t>校准步骤：</w:t>
      </w:r>
    </w:p>
    <w:p>
      <w:pPr>
        <w:numPr>
          <w:ilvl w:val="0"/>
          <w:numId w:val="0"/>
        </w:numPr>
        <w:ind w:left="0" w:leftChars="0" w:firstLine="420" w:firstLineChars="200"/>
        <w:rPr>
          <w:rFonts w:hint="eastAsia"/>
          <w:szCs w:val="32"/>
          <w:lang w:val="en-US" w:eastAsia="zh-CN"/>
        </w:rPr>
      </w:pPr>
      <w:r>
        <w:rPr>
          <w:rFonts w:hint="eastAsia"/>
          <w:szCs w:val="32"/>
          <w:lang w:val="en-US" w:eastAsia="zh-CN"/>
        </w:rPr>
        <w:t>如果打印的状态图参数为0位置线段错位，那么我们就要对步进进行校准，打印校准图如下图所示：</w:t>
      </w:r>
    </w:p>
    <w:p>
      <w:pPr>
        <w:pStyle w:val="43"/>
        <w:bidi w:val="0"/>
      </w:pPr>
      <w:r>
        <w:drawing>
          <wp:inline distT="0" distB="0" distL="114300" distR="114300">
            <wp:extent cx="5039995" cy="944245"/>
            <wp:effectExtent l="0" t="0" r="8255" b="825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51"/>
                    <a:stretch>
                      <a:fillRect/>
                    </a:stretch>
                  </pic:blipFill>
                  <pic:spPr>
                    <a:xfrm>
                      <a:off x="0" y="0"/>
                      <a:ext cx="5039995" cy="944245"/>
                    </a:xfrm>
                    <a:prstGeom prst="rect">
                      <a:avLst/>
                    </a:prstGeom>
                    <a:noFill/>
                    <a:ln>
                      <a:noFill/>
                    </a:ln>
                  </pic:spPr>
                </pic:pic>
              </a:graphicData>
            </a:graphic>
          </wp:inline>
        </w:drawing>
      </w:r>
    </w:p>
    <w:p>
      <w:pPr>
        <w:pStyle w:val="43"/>
        <w:bidi w:val="0"/>
        <w:rPr>
          <w:rFonts w:hint="eastAsia"/>
          <w:lang w:val="en-US" w:eastAsia="zh-CN"/>
        </w:rPr>
      </w:pPr>
      <w:r>
        <w:rPr>
          <w:rFonts w:hint="eastAsia"/>
          <w:lang w:val="en-US" w:eastAsia="zh-CN"/>
        </w:rPr>
        <w:t>图4.23</w:t>
      </w:r>
    </w:p>
    <w:p>
      <w:pPr>
        <w:pStyle w:val="43"/>
        <w:bidi w:val="0"/>
        <w:rPr>
          <w:rFonts w:hint="eastAsia"/>
          <w:lang w:val="en-US" w:eastAsia="zh-CN"/>
        </w:rPr>
      </w:pPr>
      <w:r>
        <w:rPr>
          <w:rFonts w:hint="eastAsia"/>
          <w:lang w:val="en-US" w:eastAsia="zh-CN"/>
        </w:rPr>
        <w:t>我们需要把上图5条水平线段都重合位置的校准参数输入软件，如下图所示：</w:t>
      </w:r>
    </w:p>
    <w:p>
      <w:pPr>
        <w:pStyle w:val="43"/>
        <w:bidi w:val="0"/>
      </w:pPr>
      <w:r>
        <w:drawing>
          <wp:inline distT="0" distB="0" distL="114300" distR="114300">
            <wp:extent cx="2520315" cy="888365"/>
            <wp:effectExtent l="0" t="0" r="13335" b="6985"/>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52"/>
                    <a:stretch>
                      <a:fillRect/>
                    </a:stretch>
                  </pic:blipFill>
                  <pic:spPr>
                    <a:xfrm>
                      <a:off x="0" y="0"/>
                      <a:ext cx="2520315" cy="888365"/>
                    </a:xfrm>
                    <a:prstGeom prst="rect">
                      <a:avLst/>
                    </a:prstGeom>
                    <a:noFill/>
                    <a:ln>
                      <a:noFill/>
                    </a:ln>
                  </pic:spPr>
                </pic:pic>
              </a:graphicData>
            </a:graphic>
          </wp:inline>
        </w:drawing>
      </w:r>
    </w:p>
    <w:p>
      <w:pPr>
        <w:pStyle w:val="43"/>
        <w:bidi w:val="0"/>
        <w:rPr>
          <w:rFonts w:hint="eastAsia"/>
          <w:lang w:val="en-US" w:eastAsia="zh-CN"/>
        </w:rPr>
      </w:pPr>
      <w:r>
        <w:rPr>
          <w:rFonts w:hint="eastAsia"/>
          <w:lang w:val="en-US" w:eastAsia="zh-CN"/>
        </w:rPr>
        <w:t>图4.24</w:t>
      </w:r>
    </w:p>
    <w:p>
      <w:pPr>
        <w:rPr>
          <w:rFonts w:hint="eastAsia"/>
          <w:lang w:val="en-US" w:eastAsia="zh-CN"/>
        </w:rPr>
      </w:pPr>
      <w:r>
        <w:rPr>
          <w:rFonts w:hint="eastAsia"/>
          <w:lang w:val="en-US" w:eastAsia="zh-CN"/>
        </w:rPr>
        <w:t>把校准值‘6’输入【打印】按钮右侧输入框内，再点击【计算】，软件会自动更新步进校准值；</w:t>
      </w:r>
    </w:p>
    <w:p>
      <w:pPr>
        <w:rPr>
          <w:rFonts w:hint="eastAsia"/>
          <w:lang w:val="en-US" w:eastAsia="zh-CN"/>
        </w:rPr>
      </w:pPr>
      <w:r>
        <w:rPr>
          <w:rFonts w:hint="eastAsia"/>
          <w:lang w:val="en-US" w:eastAsia="zh-CN"/>
        </w:rPr>
        <w:t>输入值会自动清零，【计算】右侧的步进数据也会更新，如下图所示：</w:t>
      </w:r>
    </w:p>
    <w:p>
      <w:pPr>
        <w:pStyle w:val="43"/>
        <w:bidi w:val="0"/>
      </w:pPr>
      <w:r>
        <w:drawing>
          <wp:inline distT="0" distB="0" distL="114300" distR="114300">
            <wp:extent cx="2520315" cy="887095"/>
            <wp:effectExtent l="0" t="0" r="13335" b="825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53"/>
                    <a:stretch>
                      <a:fillRect/>
                    </a:stretch>
                  </pic:blipFill>
                  <pic:spPr>
                    <a:xfrm>
                      <a:off x="0" y="0"/>
                      <a:ext cx="2520315" cy="887095"/>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图4.25</w:t>
      </w:r>
    </w:p>
    <w:p>
      <w:pPr>
        <w:rPr>
          <w:rFonts w:hint="eastAsia"/>
          <w:lang w:val="en-US" w:eastAsia="zh-CN"/>
        </w:rPr>
      </w:pPr>
      <w:r>
        <w:rPr>
          <w:rFonts w:hint="eastAsia"/>
          <w:lang w:val="en-US" w:eastAsia="zh-CN"/>
        </w:rPr>
        <w:t>然后我们再点击【打印】打印步进校准图是否正常；如果不正常，再根据校准图上的校准值进行【计算】再打印，直到校准图正常为止，同图4.22；</w:t>
      </w:r>
    </w:p>
    <w:p>
      <w:pPr>
        <w:rPr>
          <w:rFonts w:hint="eastAsia"/>
          <w:lang w:val="en-US" w:eastAsia="zh-CN"/>
        </w:rPr>
      </w:pPr>
    </w:p>
    <w:p>
      <w:pPr>
        <w:rPr>
          <w:rFonts w:hint="eastAsia"/>
          <w:b/>
          <w:bCs/>
          <w:szCs w:val="32"/>
          <w:lang w:val="en-US" w:eastAsia="zh-CN"/>
        </w:rPr>
      </w:pPr>
      <w:r>
        <w:rPr>
          <w:rFonts w:hint="eastAsia"/>
          <w:b/>
          <w:bCs/>
          <w:szCs w:val="32"/>
          <w:lang w:val="en-US" w:eastAsia="zh-CN"/>
        </w:rPr>
        <w:t>校准确认：</w:t>
      </w:r>
    </w:p>
    <w:p>
      <w:pPr>
        <w:rPr>
          <w:rFonts w:hint="default"/>
          <w:b w:val="0"/>
          <w:bCs w:val="0"/>
          <w:szCs w:val="32"/>
          <w:lang w:val="en-US" w:eastAsia="zh-CN"/>
        </w:rPr>
      </w:pPr>
      <w:r>
        <w:rPr>
          <w:rFonts w:hint="eastAsia"/>
          <w:b w:val="0"/>
          <w:bCs w:val="0"/>
          <w:szCs w:val="32"/>
          <w:lang w:val="en-US" w:eastAsia="zh-CN"/>
        </w:rPr>
        <w:t>步进校准图会连续多次打印相同的校准图，我们最后要保证每一次打印的校准图都要在0的位置对齐，如下图所示：</w:t>
      </w:r>
    </w:p>
    <w:p>
      <w:pPr>
        <w:pStyle w:val="43"/>
        <w:bidi w:val="0"/>
      </w:pPr>
      <w:r>
        <w:drawing>
          <wp:inline distT="0" distB="0" distL="114300" distR="114300">
            <wp:extent cx="4319905" cy="3150870"/>
            <wp:effectExtent l="0" t="0" r="4445" b="11430"/>
            <wp:docPr id="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pic:cNvPicPr>
                      <a:picLocks noChangeAspect="1"/>
                    </pic:cNvPicPr>
                  </pic:nvPicPr>
                  <pic:blipFill>
                    <a:blip r:embed="rId54"/>
                    <a:stretch>
                      <a:fillRect/>
                    </a:stretch>
                  </pic:blipFill>
                  <pic:spPr>
                    <a:xfrm>
                      <a:off x="0" y="0"/>
                      <a:ext cx="4319905" cy="3150870"/>
                    </a:xfrm>
                    <a:prstGeom prst="rect">
                      <a:avLst/>
                    </a:prstGeom>
                    <a:noFill/>
                    <a:ln>
                      <a:noFill/>
                    </a:ln>
                  </pic:spPr>
                </pic:pic>
              </a:graphicData>
            </a:graphic>
          </wp:inline>
        </w:drawing>
      </w:r>
    </w:p>
    <w:p>
      <w:pPr>
        <w:pStyle w:val="43"/>
        <w:bidi w:val="0"/>
        <w:rPr>
          <w:rFonts w:hint="eastAsia"/>
          <w:lang w:val="en-US" w:eastAsia="zh-CN"/>
        </w:rPr>
      </w:pPr>
      <w:r>
        <w:rPr>
          <w:rFonts w:hint="eastAsia"/>
          <w:lang w:val="en-US" w:eastAsia="zh-CN"/>
        </w:rPr>
        <w:t>图4.26</w:t>
      </w:r>
    </w:p>
    <w:p>
      <w:pPr>
        <w:rPr>
          <w:rFonts w:hint="eastAsia" w:ascii="微软雅黑" w:hAnsi="微软雅黑" w:eastAsia="微软雅黑" w:cs="微软雅黑"/>
          <w:b/>
        </w:rPr>
      </w:pPr>
      <w:r>
        <w:rPr>
          <w:rFonts w:hint="eastAsia"/>
          <w:lang w:val="en-US" w:eastAsia="zh-CN"/>
        </w:rPr>
        <w:t>多个校准图的误差应该保证在1个像素以内，如果误差过大，打印的图片会变粗糙；</w:t>
      </w:r>
    </w:p>
    <w:bookmarkEnd w:id="60"/>
    <w:p>
      <w:pPr>
        <w:pStyle w:val="28"/>
        <w:spacing w:line="240" w:lineRule="auto"/>
        <w:ind w:firstLine="0" w:firstLineChars="0"/>
        <w:outlineLvl w:val="2"/>
        <w:rPr>
          <w:rFonts w:ascii="Arial" w:hAnsi="Arial" w:eastAsia="微软雅黑" w:cs="Arial"/>
          <w:b/>
        </w:rPr>
      </w:pPr>
      <w:bookmarkStart w:id="64" w:name="_Toc9619"/>
      <w:bookmarkStart w:id="65" w:name="（5；6）喷头纵向间距校准介绍"/>
      <w:r>
        <w:rPr>
          <w:rFonts w:hint="eastAsia" w:ascii="微软雅黑" w:hAnsi="微软雅黑" w:eastAsia="微软雅黑" w:cs="微软雅黑"/>
          <w:b/>
        </w:rPr>
        <w:t>5.</w:t>
      </w:r>
      <w:r>
        <w:rPr>
          <w:rFonts w:hint="eastAsia" w:ascii="微软雅黑" w:hAnsi="微软雅黑" w:eastAsia="微软雅黑" w:cs="微软雅黑"/>
          <w:b/>
          <w:lang w:val="en-US" w:eastAsia="zh-CN"/>
        </w:rPr>
        <w:t>6</w:t>
      </w:r>
      <w:r>
        <w:rPr>
          <w:rFonts w:ascii="Arial" w:hAnsi="Arial" w:eastAsia="微软雅黑" w:cs="Arial"/>
          <w:b/>
        </w:rPr>
        <w:t>喷头</w:t>
      </w:r>
      <w:r>
        <w:rPr>
          <w:rFonts w:hint="eastAsia" w:ascii="Arial" w:hAnsi="Arial" w:eastAsia="微软雅黑" w:cs="Arial"/>
          <w:b/>
        </w:rPr>
        <w:t>水平</w:t>
      </w:r>
      <w:r>
        <w:rPr>
          <w:rFonts w:ascii="Arial" w:hAnsi="Arial" w:eastAsia="微软雅黑" w:cs="Arial"/>
          <w:b/>
        </w:rPr>
        <w:t>间距校准</w:t>
      </w:r>
      <w:bookmarkEnd w:id="64"/>
    </w:p>
    <w:bookmarkEnd w:id="65"/>
    <w:p>
      <w:pPr>
        <w:rPr>
          <w:rFonts w:hint="eastAsia" w:eastAsia="微软雅黑"/>
          <w:lang w:val="en-US" w:eastAsia="zh-CN"/>
        </w:rPr>
      </w:pPr>
      <w:r>
        <w:rPr>
          <w:rFonts w:hint="eastAsia"/>
          <w:b/>
          <w:bCs/>
          <w:lang w:val="en-US" w:eastAsia="zh-CN"/>
        </w:rPr>
        <w:t>简要说明：</w:t>
      </w:r>
    </w:p>
    <w:p>
      <w:pPr>
        <w:spacing w:after="0" w:line="120" w:lineRule="atLeast"/>
        <w:ind w:left="0" w:leftChars="0" w:firstLine="420" w:firstLineChars="200"/>
        <w:rPr>
          <w:rFonts w:hint="eastAsia"/>
          <w:lang w:val="en-US" w:eastAsia="zh-CN"/>
        </w:rPr>
      </w:pPr>
      <w:r>
        <w:rPr>
          <w:rFonts w:hint="eastAsia"/>
          <w:lang w:val="en-US" w:eastAsia="zh-CN"/>
        </w:rPr>
        <w:t>喷头横向间距校准界面如下图所示：</w:t>
      </w:r>
    </w:p>
    <w:p>
      <w:pPr>
        <w:pStyle w:val="43"/>
        <w:bidi w:val="0"/>
      </w:pPr>
      <w:r>
        <w:drawing>
          <wp:inline distT="0" distB="0" distL="114300" distR="114300">
            <wp:extent cx="4679950" cy="1245870"/>
            <wp:effectExtent l="0" t="0" r="6350" b="1143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5"/>
                    <a:stretch>
                      <a:fillRect/>
                    </a:stretch>
                  </pic:blipFill>
                  <pic:spPr>
                    <a:xfrm>
                      <a:off x="0" y="0"/>
                      <a:ext cx="4679950" cy="124587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图4.27</w:t>
      </w:r>
    </w:p>
    <w:p>
      <w:pPr>
        <w:rPr>
          <w:rFonts w:hint="eastAsia"/>
          <w:lang w:val="en-US" w:eastAsia="zh-CN"/>
        </w:rPr>
      </w:pPr>
      <w:r>
        <w:rPr>
          <w:rFonts w:hint="eastAsia"/>
          <w:lang w:val="en-US" w:eastAsia="zh-CN"/>
        </w:rPr>
        <w:t>两边分别校准向左及向右的喷头间距校准值，向左向右打印的校准图及校准操作都是一样的。</w:t>
      </w:r>
    </w:p>
    <w:p>
      <w:pPr>
        <w:rPr>
          <w:rFonts w:hint="eastAsia"/>
          <w:lang w:val="en-US" w:eastAsia="zh-CN"/>
        </w:rPr>
      </w:pPr>
      <w:r>
        <w:rPr>
          <w:rFonts w:hint="eastAsia"/>
          <w:lang w:val="en-US" w:eastAsia="zh-CN"/>
        </w:rPr>
        <w:t>点击【打印】按钮打印校准图，打印的校准图如下图所示：</w:t>
      </w:r>
    </w:p>
    <w:p>
      <w:pPr>
        <w:pStyle w:val="43"/>
        <w:bidi w:val="0"/>
      </w:pPr>
      <w:r>
        <w:drawing>
          <wp:inline distT="0" distB="0" distL="114300" distR="114300">
            <wp:extent cx="4319905" cy="3201670"/>
            <wp:effectExtent l="0" t="0" r="4445" b="1778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6"/>
                    <a:stretch>
                      <a:fillRect/>
                    </a:stretch>
                  </pic:blipFill>
                  <pic:spPr>
                    <a:xfrm>
                      <a:off x="0" y="0"/>
                      <a:ext cx="4319905" cy="320167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图4.28</w:t>
      </w:r>
    </w:p>
    <w:p>
      <w:pPr>
        <w:rPr>
          <w:rFonts w:hint="eastAsia"/>
          <w:b/>
          <w:bCs/>
          <w:szCs w:val="32"/>
          <w:lang w:val="en-US" w:eastAsia="zh-CN"/>
        </w:rPr>
      </w:pPr>
      <w:r>
        <w:rPr>
          <w:rFonts w:hint="eastAsia"/>
          <w:b/>
          <w:bCs/>
          <w:szCs w:val="32"/>
          <w:lang w:val="en-US" w:eastAsia="zh-CN"/>
        </w:rPr>
        <w:t>校准要求：</w:t>
      </w:r>
    </w:p>
    <w:p>
      <w:pPr>
        <w:numPr>
          <w:ilvl w:val="0"/>
          <w:numId w:val="6"/>
        </w:numPr>
        <w:ind w:left="420" w:leftChars="200" w:firstLine="420" w:firstLineChars="200"/>
        <w:rPr>
          <w:rFonts w:hint="eastAsia"/>
          <w:szCs w:val="32"/>
          <w:lang w:val="en-US" w:eastAsia="zh-CN"/>
        </w:rPr>
      </w:pPr>
      <w:r>
        <w:rPr>
          <w:rFonts w:hint="eastAsia"/>
          <w:szCs w:val="32"/>
          <w:lang w:val="en-US" w:eastAsia="zh-CN"/>
        </w:rPr>
        <w:t>校准图校准参数为0的位置，所有小图元都对齐为正常情况，并且校准单元边上的三根竖线不会出现错位情况，如下图所示：</w:t>
      </w:r>
    </w:p>
    <w:p>
      <w:pPr>
        <w:pStyle w:val="43"/>
        <w:bidi w:val="0"/>
      </w:pPr>
      <w:r>
        <w:drawing>
          <wp:inline distT="0" distB="0" distL="114300" distR="114300">
            <wp:extent cx="2879725" cy="2645410"/>
            <wp:effectExtent l="0" t="0" r="15875" b="254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57"/>
                    <a:stretch>
                      <a:fillRect/>
                    </a:stretch>
                  </pic:blipFill>
                  <pic:spPr>
                    <a:xfrm>
                      <a:off x="0" y="0"/>
                      <a:ext cx="2879725" cy="264541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图4.29</w:t>
      </w:r>
    </w:p>
    <w:p>
      <w:pPr>
        <w:numPr>
          <w:ilvl w:val="0"/>
          <w:numId w:val="6"/>
        </w:numPr>
        <w:ind w:left="420" w:leftChars="200" w:firstLine="420" w:firstLineChars="200"/>
        <w:rPr>
          <w:rFonts w:hint="eastAsia"/>
          <w:szCs w:val="32"/>
          <w:lang w:val="en-US" w:eastAsia="zh-CN"/>
        </w:rPr>
      </w:pPr>
      <w:r>
        <w:rPr>
          <w:rFonts w:hint="eastAsia"/>
          <w:szCs w:val="32"/>
          <w:lang w:val="en-US" w:eastAsia="zh-CN"/>
        </w:rPr>
        <w:t>有H1标志的校准参数也应该在0的位置；</w:t>
      </w:r>
    </w:p>
    <w:p>
      <w:pPr>
        <w:numPr>
          <w:ilvl w:val="0"/>
          <w:numId w:val="0"/>
        </w:numPr>
        <w:rPr>
          <w:rFonts w:hint="eastAsia"/>
          <w:szCs w:val="32"/>
          <w:lang w:val="en-US" w:eastAsia="zh-CN"/>
        </w:rPr>
      </w:pPr>
    </w:p>
    <w:p>
      <w:pPr>
        <w:numPr>
          <w:ilvl w:val="0"/>
          <w:numId w:val="0"/>
        </w:numPr>
        <w:ind w:firstLine="420" w:firstLineChars="0"/>
        <w:rPr>
          <w:rFonts w:hint="default"/>
          <w:b/>
          <w:bCs/>
          <w:szCs w:val="32"/>
          <w:lang w:val="en-US" w:eastAsia="zh-CN"/>
        </w:rPr>
      </w:pPr>
      <w:r>
        <w:rPr>
          <w:rFonts w:hint="eastAsia"/>
          <w:b/>
          <w:bCs/>
          <w:szCs w:val="32"/>
          <w:lang w:val="en-US" w:eastAsia="zh-CN"/>
        </w:rPr>
        <w:t>校准步骤：</w:t>
      </w:r>
    </w:p>
    <w:p>
      <w:pPr>
        <w:numPr>
          <w:ilvl w:val="0"/>
          <w:numId w:val="0"/>
        </w:numPr>
        <w:ind w:left="0" w:leftChars="0" w:firstLine="420" w:firstLineChars="200"/>
        <w:rPr>
          <w:rFonts w:hint="eastAsia"/>
          <w:szCs w:val="32"/>
          <w:lang w:val="en-US" w:eastAsia="zh-CN"/>
        </w:rPr>
      </w:pPr>
      <w:r>
        <w:rPr>
          <w:rFonts w:hint="eastAsia"/>
          <w:szCs w:val="32"/>
          <w:lang w:val="en-US" w:eastAsia="zh-CN"/>
        </w:rPr>
        <w:t>如果打印的状态图参数为0位置线段错位，那么我们就要对横向间距进行校准，以H2为例，打印校准图如下图所示：</w:t>
      </w:r>
    </w:p>
    <w:p>
      <w:pPr>
        <w:pStyle w:val="43"/>
        <w:bidi w:val="0"/>
      </w:pPr>
      <w:r>
        <w:drawing>
          <wp:inline distT="0" distB="0" distL="114300" distR="114300">
            <wp:extent cx="4319905" cy="1593850"/>
            <wp:effectExtent l="0" t="0" r="4445" b="635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58"/>
                    <a:stretch>
                      <a:fillRect/>
                    </a:stretch>
                  </pic:blipFill>
                  <pic:spPr>
                    <a:xfrm>
                      <a:off x="0" y="0"/>
                      <a:ext cx="4319905" cy="159385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图4.30</w:t>
      </w:r>
    </w:p>
    <w:p>
      <w:pPr>
        <w:bidi w:val="0"/>
        <w:rPr>
          <w:rFonts w:hint="eastAsia"/>
          <w:lang w:val="en-US" w:eastAsia="zh-CN"/>
        </w:rPr>
      </w:pPr>
      <w:r>
        <w:rPr>
          <w:rFonts w:hint="eastAsia"/>
          <w:lang w:val="en-US" w:eastAsia="zh-CN"/>
        </w:rPr>
        <w:t>我们需要把上图对齐位置的校准参数输入软件，如下图所示：</w:t>
      </w:r>
    </w:p>
    <w:p>
      <w:pPr>
        <w:pStyle w:val="43"/>
        <w:bidi w:val="0"/>
      </w:pPr>
      <w:r>
        <w:drawing>
          <wp:inline distT="0" distB="0" distL="114300" distR="114300">
            <wp:extent cx="3599815" cy="927735"/>
            <wp:effectExtent l="0" t="0" r="635" b="5715"/>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59"/>
                    <a:stretch>
                      <a:fillRect/>
                    </a:stretch>
                  </pic:blipFill>
                  <pic:spPr>
                    <a:xfrm>
                      <a:off x="0" y="0"/>
                      <a:ext cx="3599815" cy="927735"/>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图4.31</w:t>
      </w:r>
    </w:p>
    <w:p>
      <w:pPr>
        <w:rPr>
          <w:rFonts w:hint="eastAsia"/>
          <w:lang w:val="en-US" w:eastAsia="zh-CN"/>
        </w:rPr>
      </w:pPr>
      <w:r>
        <w:rPr>
          <w:rFonts w:hint="eastAsia"/>
          <w:lang w:val="en-US" w:eastAsia="zh-CN"/>
        </w:rPr>
        <w:t>然后我们再点击【打印】打印横向间距校准图是否正常；如果不正常，再根据校准图上的校准值修改软件参数，直到校准图正常为止，同图4.29；</w:t>
      </w:r>
    </w:p>
    <w:p>
      <w:pPr>
        <w:rPr>
          <w:rFonts w:hint="eastAsia"/>
          <w:lang w:val="en-US" w:eastAsia="zh-CN"/>
        </w:rPr>
      </w:pPr>
      <w:r>
        <w:rPr>
          <w:rFonts w:hint="eastAsia"/>
          <w:b/>
          <w:bCs/>
          <w:color w:val="C00000"/>
          <w:lang w:val="en-US" w:eastAsia="zh-CN"/>
        </w:rPr>
        <w:t>注：H1为校准确认图，校准图上参数不需要输入软件；详细使用方式见下一小节--校准确认；</w:t>
      </w:r>
    </w:p>
    <w:p>
      <w:pPr>
        <w:rPr>
          <w:rFonts w:hint="eastAsia"/>
          <w:b/>
          <w:bCs/>
          <w:szCs w:val="32"/>
          <w:lang w:val="en-US" w:eastAsia="zh-CN"/>
        </w:rPr>
      </w:pPr>
      <w:r>
        <w:rPr>
          <w:rFonts w:hint="eastAsia"/>
          <w:b/>
          <w:bCs/>
          <w:szCs w:val="32"/>
          <w:lang w:val="en-US" w:eastAsia="zh-CN"/>
        </w:rPr>
        <w:br w:type="page"/>
      </w:r>
    </w:p>
    <w:p>
      <w:pPr>
        <w:rPr>
          <w:rFonts w:hint="eastAsia"/>
          <w:b/>
          <w:bCs/>
          <w:szCs w:val="32"/>
          <w:lang w:val="en-US" w:eastAsia="zh-CN"/>
        </w:rPr>
      </w:pPr>
      <w:r>
        <w:rPr>
          <w:rFonts w:hint="eastAsia"/>
          <w:b/>
          <w:bCs/>
          <w:szCs w:val="32"/>
          <w:lang w:val="en-US" w:eastAsia="zh-CN"/>
        </w:rPr>
        <w:t>校准确认：</w:t>
      </w:r>
    </w:p>
    <w:p>
      <w:pPr>
        <w:rPr>
          <w:rFonts w:hint="eastAsia"/>
          <w:b w:val="0"/>
          <w:bCs w:val="0"/>
          <w:szCs w:val="32"/>
          <w:lang w:val="en-US" w:eastAsia="zh-CN"/>
        </w:rPr>
      </w:pPr>
      <w:r>
        <w:rPr>
          <w:rFonts w:hint="eastAsia"/>
          <w:b w:val="0"/>
          <w:bCs w:val="0"/>
          <w:szCs w:val="32"/>
          <w:lang w:val="en-US" w:eastAsia="zh-CN"/>
        </w:rPr>
        <w:t>喷头横向间距校准除了每一个喷头会有一个校准图确认喷头的校准值外，还有一个H1校准参数，H1参数是用于检查多喷头拼接后的垂直状态的是否正常的校准检测图；</w:t>
      </w:r>
    </w:p>
    <w:p>
      <w:pPr>
        <w:numPr>
          <w:ilvl w:val="0"/>
          <w:numId w:val="0"/>
        </w:numPr>
        <w:ind w:firstLine="420" w:firstLineChars="0"/>
        <w:rPr>
          <w:rFonts w:hint="eastAsia"/>
          <w:b w:val="0"/>
          <w:bCs w:val="0"/>
          <w:szCs w:val="32"/>
          <w:lang w:val="en-US" w:eastAsia="zh-CN"/>
        </w:rPr>
      </w:pPr>
      <w:r>
        <w:rPr>
          <w:rFonts w:hint="eastAsia"/>
          <w:b w:val="0"/>
          <w:bCs w:val="0"/>
          <w:szCs w:val="32"/>
          <w:lang w:val="en-US" w:eastAsia="zh-CN"/>
        </w:rPr>
        <w:t>H1校准图的使用：</w:t>
      </w:r>
    </w:p>
    <w:p>
      <w:pPr>
        <w:numPr>
          <w:ilvl w:val="0"/>
          <w:numId w:val="7"/>
        </w:numPr>
        <w:rPr>
          <w:rFonts w:hint="default"/>
          <w:b w:val="0"/>
          <w:bCs w:val="0"/>
          <w:szCs w:val="32"/>
          <w:lang w:val="en-US" w:eastAsia="zh-CN"/>
        </w:rPr>
      </w:pPr>
      <w:r>
        <w:rPr>
          <w:rFonts w:hint="eastAsia"/>
          <w:b w:val="0"/>
          <w:bCs w:val="0"/>
          <w:szCs w:val="32"/>
          <w:lang w:val="en-US" w:eastAsia="zh-CN"/>
        </w:rPr>
        <w:t>H1要为0时，Pass头尾拼接位置还可以打好，不然，第Pass打印的头尾都会很粗糙；</w:t>
      </w:r>
    </w:p>
    <w:p>
      <w:pPr>
        <w:numPr>
          <w:ilvl w:val="0"/>
          <w:numId w:val="7"/>
        </w:numPr>
        <w:rPr>
          <w:rFonts w:hint="default"/>
          <w:b w:val="0"/>
          <w:bCs w:val="0"/>
          <w:szCs w:val="32"/>
          <w:lang w:val="en-US" w:eastAsia="zh-CN"/>
        </w:rPr>
      </w:pPr>
      <w:r>
        <w:rPr>
          <w:rFonts w:hint="eastAsia"/>
          <w:b w:val="0"/>
          <w:bCs w:val="0"/>
          <w:szCs w:val="32"/>
          <w:lang w:val="en-US" w:eastAsia="zh-CN"/>
        </w:rPr>
        <w:t>保证H1为0时，要调节对应组的水平间距，我们需要把H1参数分摊给当前组的喷头上；分摊规则为H1值为A，其它喷头就需要累计分摊-A个值，其中喷头1喷头2不在承担分摊值；</w:t>
      </w:r>
    </w:p>
    <w:p>
      <w:pPr>
        <w:numPr>
          <w:ilvl w:val="0"/>
          <w:numId w:val="7"/>
        </w:numPr>
        <w:rPr>
          <w:rFonts w:hint="default"/>
          <w:b w:val="0"/>
          <w:bCs w:val="0"/>
          <w:szCs w:val="32"/>
          <w:lang w:val="en-US" w:eastAsia="zh-CN"/>
        </w:rPr>
      </w:pPr>
      <w:r>
        <w:rPr>
          <w:rFonts w:hint="eastAsia"/>
          <w:b w:val="0"/>
          <w:bCs w:val="0"/>
          <w:szCs w:val="32"/>
          <w:lang w:val="en-US" w:eastAsia="zh-CN"/>
        </w:rPr>
        <w:t>如果H1值过大，不建议分摊或者不去理会，请重新确认喷头垂直校准；</w:t>
      </w:r>
    </w:p>
    <w:p>
      <w:pPr>
        <w:numPr>
          <w:ilvl w:val="0"/>
          <w:numId w:val="7"/>
        </w:numPr>
        <w:rPr>
          <w:rFonts w:hint="default"/>
          <w:b w:val="0"/>
          <w:bCs w:val="0"/>
          <w:szCs w:val="32"/>
          <w:lang w:val="en-US" w:eastAsia="zh-CN"/>
        </w:rPr>
      </w:pPr>
      <w:r>
        <w:rPr>
          <w:rFonts w:hint="eastAsia"/>
          <w:b w:val="0"/>
          <w:bCs w:val="0"/>
          <w:szCs w:val="32"/>
          <w:lang w:val="en-US" w:eastAsia="zh-CN"/>
        </w:rPr>
        <w:t>分摊尽可能去找偏差为0.5的喷头，类似如下图的喷头：</w:t>
      </w:r>
    </w:p>
    <w:p>
      <w:pPr>
        <w:pStyle w:val="43"/>
        <w:bidi w:val="0"/>
      </w:pPr>
      <w:r>
        <w:drawing>
          <wp:inline distT="0" distB="0" distL="114300" distR="114300">
            <wp:extent cx="4319905" cy="1757680"/>
            <wp:effectExtent l="0" t="0" r="4445" b="1397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0"/>
                    <a:stretch>
                      <a:fillRect/>
                    </a:stretch>
                  </pic:blipFill>
                  <pic:spPr>
                    <a:xfrm>
                      <a:off x="0" y="0"/>
                      <a:ext cx="4319905" cy="1757680"/>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图4.32</w:t>
      </w:r>
    </w:p>
    <w:p>
      <w:pPr>
        <w:bidi w:val="0"/>
        <w:rPr>
          <w:rFonts w:hint="eastAsia"/>
          <w:lang w:val="en-US" w:eastAsia="zh-CN"/>
        </w:rPr>
      </w:pPr>
      <w:r>
        <w:rPr>
          <w:rFonts w:hint="eastAsia"/>
          <w:lang w:val="en-US" w:eastAsia="zh-CN"/>
        </w:rPr>
        <w:t>如上图H2的校准值介于0与1之间，如果我们的</w:t>
      </w:r>
      <w:r>
        <w:rPr>
          <w:rFonts w:hint="eastAsia"/>
          <w:b w:val="0"/>
          <w:bCs w:val="0"/>
          <w:szCs w:val="32"/>
          <w:lang w:val="en-US" w:eastAsia="zh-CN"/>
        </w:rPr>
        <w:t>H1</w:t>
      </w:r>
      <w:r>
        <w:rPr>
          <w:rFonts w:hint="eastAsia"/>
          <w:lang w:val="en-US" w:eastAsia="zh-CN"/>
        </w:rPr>
        <w:t>值为-1，如下图所示：</w:t>
      </w:r>
    </w:p>
    <w:p>
      <w:pPr>
        <w:pStyle w:val="43"/>
        <w:bidi w:val="0"/>
        <w:rPr>
          <w:rFonts w:hint="eastAsia"/>
          <w:lang w:val="en-US" w:eastAsia="zh-CN"/>
        </w:rPr>
      </w:pPr>
      <w:r>
        <w:drawing>
          <wp:inline distT="0" distB="0" distL="114300" distR="114300">
            <wp:extent cx="4319905" cy="1765935"/>
            <wp:effectExtent l="0" t="0" r="4445" b="571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1"/>
                    <a:stretch>
                      <a:fillRect/>
                    </a:stretch>
                  </pic:blipFill>
                  <pic:spPr>
                    <a:xfrm>
                      <a:off x="0" y="0"/>
                      <a:ext cx="4319905" cy="1765935"/>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图4.33</w:t>
      </w:r>
    </w:p>
    <w:p>
      <w:pPr>
        <w:spacing w:line="240" w:lineRule="auto"/>
        <w:rPr>
          <w:rFonts w:ascii="微软雅黑" w:hAnsi="微软雅黑" w:eastAsia="微软雅黑" w:cs="微软雅黑"/>
          <w:color w:val="FF0000"/>
        </w:rPr>
      </w:pPr>
      <w:r>
        <w:rPr>
          <w:rFonts w:hint="eastAsia"/>
          <w:lang w:val="en-US" w:eastAsia="zh-CN"/>
        </w:rPr>
        <w:t>则我们可以给喷头2的校准值加1以达到打印最佳效果；</w:t>
      </w: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spacing w:line="240" w:lineRule="auto"/>
      </w:pPr>
    </w:p>
    <w:p>
      <w:pPr>
        <w:pStyle w:val="28"/>
        <w:spacing w:line="240" w:lineRule="auto"/>
        <w:ind w:firstLine="0" w:firstLineChars="0"/>
        <w:jc w:val="both"/>
        <w:outlineLvl w:val="2"/>
      </w:pPr>
      <w:bookmarkStart w:id="66" w:name="_Toc18376"/>
      <w:r>
        <w:rPr>
          <w:rFonts w:hint="eastAsia" w:ascii="微软雅黑" w:hAnsi="微软雅黑" w:eastAsia="微软雅黑" w:cs="微软雅黑"/>
          <w:b/>
        </w:rPr>
        <w:t>5.</w:t>
      </w:r>
      <w:bookmarkStart w:id="67" w:name="_Toc511739647"/>
      <w:r>
        <w:rPr>
          <w:rFonts w:hint="eastAsia" w:ascii="微软雅黑" w:hAnsi="微软雅黑" w:eastAsia="微软雅黑" w:cs="微软雅黑"/>
          <w:b/>
          <w:lang w:val="en-US" w:eastAsia="zh-CN"/>
        </w:rPr>
        <w:t>7</w:t>
      </w:r>
      <w:r>
        <w:rPr>
          <w:rFonts w:ascii="Arial" w:hAnsi="Arial" w:eastAsia="微软雅黑" w:cs="Arial"/>
          <w:b/>
        </w:rPr>
        <w:t>喷头纵向间距校准</w:t>
      </w:r>
      <w:bookmarkEnd w:id="66"/>
      <w:bookmarkEnd w:id="67"/>
    </w:p>
    <w:p>
      <w:pPr>
        <w:spacing w:line="240" w:lineRule="auto"/>
      </w:pPr>
    </w:p>
    <w:p>
      <w:pPr>
        <w:spacing w:line="240" w:lineRule="auto"/>
      </w:pPr>
      <w:r>
        <w:drawing>
          <wp:inline distT="0" distB="0" distL="114300" distR="114300">
            <wp:extent cx="6635750" cy="3730625"/>
            <wp:effectExtent l="0" t="0" r="1270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2"/>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 12</w:t>
      </w:r>
    </w:p>
    <w:p>
      <w:pPr>
        <w:spacing w:line="240" w:lineRule="auto"/>
        <w:rPr>
          <w:rFonts w:ascii="微软雅黑" w:hAnsi="微软雅黑" w:eastAsia="微软雅黑" w:cs="微软雅黑"/>
        </w:rPr>
      </w:pPr>
      <w:r>
        <w:rPr>
          <w:rFonts w:hint="eastAsia" w:ascii="微软雅黑" w:hAnsi="微软雅黑" w:eastAsia="微软雅黑" w:cs="微软雅黑"/>
        </w:rPr>
        <w:t>如果喷头纵向间距对齐</w:t>
      </w:r>
      <w:r>
        <w:rPr>
          <w:rFonts w:ascii="微软雅黑" w:hAnsi="微软雅黑" w:eastAsia="微软雅黑" w:cs="微软雅黑"/>
        </w:rPr>
        <w:t>是正常的，则零点刻度框架中的所有线都是平行的，而左箭头指向零位置。 显示为打印头</w:t>
      </w:r>
      <w:r>
        <w:rPr>
          <w:rFonts w:hint="eastAsia" w:ascii="微软雅黑" w:hAnsi="微软雅黑" w:eastAsia="微软雅黑" w:cs="微软雅黑"/>
        </w:rPr>
        <w:t>纵向间距</w:t>
      </w:r>
      <w:r>
        <w:rPr>
          <w:rFonts w:ascii="微软雅黑" w:hAnsi="微软雅黑" w:eastAsia="微软雅黑" w:cs="微软雅黑"/>
        </w:rPr>
        <w:t>对齐状态图1。</w:t>
      </w:r>
    </w:p>
    <w:p>
      <w:pPr>
        <w:spacing w:line="240" w:lineRule="auto"/>
        <w:jc w:val="center"/>
        <w:rPr>
          <w:rFonts w:ascii="微软雅黑" w:hAnsi="微软雅黑" w:eastAsia="微软雅黑" w:cs="微软雅黑"/>
          <w:sz w:val="18"/>
          <w:szCs w:val="18"/>
        </w:rPr>
      </w:pPr>
      <w:r>
        <w:rPr>
          <w:rFonts w:ascii="宋体" w:hAnsi="宋体" w:eastAsia="宋体"/>
        </w:rPr>
        <w:drawing>
          <wp:inline distT="0" distB="0" distL="0" distR="0">
            <wp:extent cx="5737225" cy="1612265"/>
            <wp:effectExtent l="0" t="0" r="158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773310" cy="1622623"/>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喷头纵向间距对齐状态图</w:t>
      </w:r>
      <w:r>
        <w:rPr>
          <w:rFonts w:ascii="微软雅黑" w:hAnsi="微软雅黑" w:eastAsia="微软雅黑" w:cs="微软雅黑"/>
          <w:sz w:val="18"/>
          <w:szCs w:val="18"/>
        </w:rPr>
        <w:t xml:space="preserve"> 1</w:t>
      </w:r>
    </w:p>
    <w:p>
      <w:pPr>
        <w:spacing w:line="240" w:lineRule="auto"/>
        <w:rPr>
          <w:rFonts w:ascii="微软雅黑" w:hAnsi="微软雅黑" w:eastAsia="微软雅黑" w:cs="微软雅黑"/>
        </w:rPr>
      </w:pP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rPr>
        <w:t>如果喷头纵向间距调整异常，则零点刻度框架中的所有线都平行于</w:t>
      </w:r>
      <w:r>
        <w:rPr>
          <w:rFonts w:ascii="微软雅黑" w:hAnsi="微软雅黑" w:eastAsia="微软雅黑" w:cs="微软雅黑"/>
        </w:rPr>
        <w:t>-4位置。 显示为</w:t>
      </w:r>
      <w:r>
        <w:rPr>
          <w:rFonts w:hint="eastAsia" w:ascii="微软雅黑" w:hAnsi="微软雅黑" w:eastAsia="微软雅黑" w:cs="微软雅黑"/>
        </w:rPr>
        <w:t>喷头纵向间距</w:t>
      </w:r>
      <w:r>
        <w:rPr>
          <w:rFonts w:ascii="微软雅黑" w:hAnsi="微软雅黑" w:eastAsia="微软雅黑" w:cs="微软雅黑"/>
        </w:rPr>
        <w:t>对齐状态图2。</w:t>
      </w:r>
    </w:p>
    <w:p>
      <w:pPr>
        <w:ind w:left="3780" w:hanging="3780" w:hangingChars="1800"/>
        <w:rPr>
          <w:rFonts w:ascii="微软雅黑" w:hAnsi="微软雅黑" w:eastAsia="微软雅黑" w:cs="微软雅黑"/>
          <w:sz w:val="18"/>
          <w:szCs w:val="18"/>
        </w:rPr>
      </w:pPr>
      <w:r>
        <w:rPr>
          <w:rFonts w:hint="eastAsia" w:ascii="宋体" w:hAnsi="宋体" w:eastAsia="宋体"/>
        </w:rPr>
        <w:t xml:space="preserve">     </w:t>
      </w:r>
      <w:r>
        <w:rPr>
          <w:rFonts w:ascii="宋体" w:hAnsi="宋体" w:eastAsia="宋体"/>
        </w:rPr>
        <w:drawing>
          <wp:inline distT="0" distB="0" distL="0" distR="0">
            <wp:extent cx="5808980" cy="1582420"/>
            <wp:effectExtent l="0" t="0" r="1270" b="177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865270" cy="1597996"/>
                    </a:xfrm>
                    <a:prstGeom prst="rect">
                      <a:avLst/>
                    </a:prstGeom>
                    <a:noFill/>
                    <a:ln>
                      <a:noFill/>
                    </a:ln>
                  </pic:spPr>
                </pic:pic>
              </a:graphicData>
            </a:graphic>
          </wp:inline>
        </w:drawing>
      </w:r>
      <w:r>
        <w:rPr>
          <w:rFonts w:hint="eastAsia" w:ascii="宋体" w:hAnsi="宋体" w:eastAsia="宋体"/>
        </w:rPr>
        <w:t xml:space="preserve">      </w:t>
      </w:r>
      <w:r>
        <w:rPr>
          <w:rFonts w:hint="eastAsia" w:ascii="微软雅黑" w:hAnsi="微软雅黑" w:eastAsia="微软雅黑" w:cs="微软雅黑"/>
          <w:sz w:val="18"/>
          <w:szCs w:val="18"/>
        </w:rPr>
        <w:t>喷头纵向间距对齐状态图</w:t>
      </w:r>
      <w:r>
        <w:rPr>
          <w:rFonts w:ascii="微软雅黑" w:hAnsi="微软雅黑" w:eastAsia="微软雅黑" w:cs="微软雅黑"/>
          <w:sz w:val="18"/>
          <w:szCs w:val="18"/>
        </w:rPr>
        <w:t xml:space="preserve"> 2</w:t>
      </w:r>
    </w:p>
    <w:p/>
    <w:p>
      <w:pPr>
        <w:jc w:val="both"/>
        <w:rPr>
          <w:rFonts w:hint="eastAsia" w:ascii="微软雅黑" w:hAnsi="微软雅黑" w:eastAsia="微软雅黑" w:cs="微软雅黑"/>
          <w:b/>
          <w:kern w:val="2"/>
          <w:sz w:val="21"/>
          <w:szCs w:val="21"/>
          <w:lang w:val="en-US" w:eastAsia="zh-CN" w:bidi="ar-SA"/>
        </w:rPr>
      </w:pPr>
      <w:r>
        <w:rPr>
          <w:rFonts w:hint="eastAsia" w:ascii="微软雅黑" w:hAnsi="微软雅黑" w:eastAsia="微软雅黑" w:cs="微软雅黑"/>
        </w:rPr>
        <w:t>在这种情况下，需要在原始调整基准的基础上进行调整，直到零点刻度帧中的所有线在零点处平行，左箭头指向零位置。</w:t>
      </w:r>
      <w:r>
        <w:rPr>
          <w:rFonts w:ascii="微软雅黑" w:hAnsi="微软雅黑" w:eastAsia="微软雅黑" w:cs="微软雅黑"/>
        </w:rPr>
        <w:t xml:space="preserve"> </w:t>
      </w:r>
      <w:bookmarkStart w:id="68" w:name="（5；8）套色校准功能介绍"/>
      <w:r>
        <w:rPr>
          <w:rFonts w:ascii="微软雅黑" w:hAnsi="微软雅黑" w:eastAsia="微软雅黑" w:cs="微软雅黑"/>
          <w:sz w:val="18"/>
          <w:szCs w:val="18"/>
        </w:rPr>
        <w:br w:type="page"/>
      </w:r>
    </w:p>
    <w:p>
      <w:pPr>
        <w:pStyle w:val="28"/>
        <w:spacing w:line="240" w:lineRule="auto"/>
        <w:ind w:firstLine="0" w:firstLineChars="0"/>
        <w:outlineLvl w:val="2"/>
        <w:rPr>
          <w:rFonts w:ascii="微软雅黑" w:hAnsi="微软雅黑" w:eastAsia="微软雅黑" w:cs="微软雅黑"/>
          <w:b/>
        </w:rPr>
      </w:pPr>
      <w:bookmarkStart w:id="69" w:name="_Toc312"/>
      <w:r>
        <w:rPr>
          <w:rFonts w:hint="eastAsia" w:ascii="微软雅黑" w:hAnsi="微软雅黑" w:eastAsia="微软雅黑" w:cs="微软雅黑"/>
          <w:b/>
        </w:rPr>
        <w:t>5.</w:t>
      </w:r>
      <w:r>
        <w:rPr>
          <w:rFonts w:hint="eastAsia" w:ascii="微软雅黑" w:hAnsi="微软雅黑" w:eastAsia="微软雅黑" w:cs="微软雅黑"/>
          <w:b/>
          <w:lang w:val="en-US" w:eastAsia="zh-CN"/>
        </w:rPr>
        <w:t>8</w:t>
      </w:r>
      <w:r>
        <w:rPr>
          <w:rFonts w:hint="eastAsia" w:ascii="微软雅黑" w:hAnsi="微软雅黑" w:eastAsia="微软雅黑" w:cs="微软雅黑"/>
          <w:b/>
        </w:rPr>
        <w:t xml:space="preserve"> 双向校准</w:t>
      </w:r>
      <w:bookmarkEnd w:id="69"/>
    </w:p>
    <w:p>
      <w:pPr>
        <w:rPr>
          <w:highlight w:val="red"/>
        </w:rPr>
      </w:pPr>
      <w:r>
        <w:rPr>
          <w:rFonts w:hint="eastAsia" w:ascii="微软雅黑" w:hAnsi="微软雅黑" w:eastAsia="微软雅黑" w:cs="微软雅黑"/>
        </w:rPr>
        <w:t>单机双向校准中的“打印校准图”打印。</w:t>
      </w:r>
    </w:p>
    <w:p>
      <w:pPr>
        <w:spacing w:line="240" w:lineRule="auto"/>
        <w:rPr>
          <w:rFonts w:ascii="微软雅黑" w:hAnsi="微软雅黑" w:eastAsia="微软雅黑" w:cs="微软雅黑"/>
        </w:rPr>
      </w:pPr>
    </w:p>
    <w:p>
      <w:pPr>
        <w:spacing w:line="240" w:lineRule="auto"/>
      </w:pPr>
      <w:r>
        <w:drawing>
          <wp:inline distT="0" distB="0" distL="114300" distR="114300">
            <wp:extent cx="6635750" cy="3730625"/>
            <wp:effectExtent l="0" t="0" r="12700" b="31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5"/>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图片13 </w:t>
      </w:r>
    </w:p>
    <w:p>
      <w:pPr>
        <w:spacing w:line="240" w:lineRule="auto"/>
        <w:rPr>
          <w:rFonts w:ascii="微软雅黑" w:hAnsi="微软雅黑" w:eastAsia="微软雅黑" w:cs="微软雅黑"/>
          <w:color w:val="FF0000"/>
        </w:rPr>
      </w:pPr>
      <w:r>
        <w:rPr>
          <w:rFonts w:hint="eastAsia" w:ascii="微软雅黑" w:hAnsi="微软雅黑" w:eastAsia="微软雅黑" w:cs="微软雅黑"/>
        </w:rPr>
        <w:t>如果双向校准</w:t>
      </w:r>
      <w:r>
        <w:rPr>
          <w:rFonts w:ascii="微软雅黑" w:hAnsi="微软雅黑" w:eastAsia="微软雅黑" w:cs="微软雅黑"/>
        </w:rPr>
        <w:t>是正常的，则线将在零位置重叠，如下所示。</w:t>
      </w:r>
      <w:r>
        <w:rPr>
          <w:rFonts w:ascii="宋体" w:hAnsi="宋体" w:eastAsia="宋体"/>
        </w:rPr>
        <w:drawing>
          <wp:inline distT="0" distB="0" distL="0" distR="0">
            <wp:extent cx="5991225" cy="13049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991225" cy="1304925"/>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双向校准状态图</w:t>
      </w:r>
      <w:r>
        <w:rPr>
          <w:rFonts w:ascii="微软雅黑" w:hAnsi="微软雅黑" w:eastAsia="微软雅黑" w:cs="微软雅黑"/>
          <w:sz w:val="18"/>
          <w:szCs w:val="18"/>
        </w:rPr>
        <w:t xml:space="preserve"> 1</w:t>
      </w:r>
    </w:p>
    <w:p>
      <w:pPr>
        <w:spacing w:line="240" w:lineRule="auto"/>
        <w:rPr>
          <w:rFonts w:ascii="微软雅黑" w:hAnsi="微软雅黑" w:eastAsia="微软雅黑" w:cs="微软雅黑"/>
        </w:rPr>
      </w:pPr>
      <w:r>
        <w:rPr>
          <w:rFonts w:hint="eastAsia" w:ascii="微软雅黑" w:hAnsi="微软雅黑" w:eastAsia="微软雅黑" w:cs="微软雅黑"/>
        </w:rPr>
        <w:t>如果双向校准</w:t>
      </w:r>
      <w:r>
        <w:rPr>
          <w:rFonts w:ascii="微软雅黑" w:hAnsi="微软雅黑" w:eastAsia="微软雅黑" w:cs="微软雅黑"/>
        </w:rPr>
        <w:t>异常，则线路将不会在零位置重叠，如下所示</w:t>
      </w:r>
      <w:r>
        <w:rPr>
          <w:rFonts w:hint="eastAsia" w:ascii="微软雅黑" w:hAnsi="微软雅黑" w:eastAsia="微软雅黑" w:cs="微软雅黑"/>
        </w:rPr>
        <w:t>：</w:t>
      </w:r>
      <w:r>
        <w:rPr>
          <w:rFonts w:ascii="宋体" w:hAnsi="宋体" w:eastAsia="宋体"/>
        </w:rPr>
        <w:drawing>
          <wp:inline distT="0" distB="0" distL="0" distR="0">
            <wp:extent cx="5953125" cy="16002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953125" cy="1600200"/>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双向校准状态图</w:t>
      </w:r>
      <w:r>
        <w:rPr>
          <w:rFonts w:ascii="微软雅黑" w:hAnsi="微软雅黑" w:eastAsia="微软雅黑" w:cs="微软雅黑"/>
          <w:sz w:val="18"/>
          <w:szCs w:val="18"/>
        </w:rPr>
        <w:t xml:space="preserve"> 2</w:t>
      </w:r>
    </w:p>
    <w:p>
      <w:pPr>
        <w:spacing w:line="240" w:lineRule="auto"/>
        <w:rPr>
          <w:rFonts w:ascii="微软雅黑" w:hAnsi="微软雅黑" w:eastAsia="微软雅黑" w:cs="微软雅黑"/>
        </w:rPr>
      </w:pPr>
    </w:p>
    <w:p>
      <w:pPr>
        <w:spacing w:line="240" w:lineRule="auto"/>
        <w:ind w:firstLine="420"/>
        <w:rPr>
          <w:rFonts w:ascii="微软雅黑" w:hAnsi="微软雅黑" w:eastAsia="微软雅黑" w:cs="微软雅黑"/>
        </w:rPr>
      </w:pPr>
      <w:r>
        <w:rPr>
          <w:rFonts w:hint="eastAsia" w:ascii="微软雅黑" w:hAnsi="微软雅黑" w:eastAsia="微软雅黑" w:cs="微软雅黑"/>
        </w:rPr>
        <w:t xml:space="preserve">在这种情况下，需要输入调整值进行重新调整。 </w:t>
      </w:r>
    </w:p>
    <w:p>
      <w:pPr>
        <w:jc w:val="center"/>
        <w:rPr>
          <w:rFonts w:hint="eastAsia" w:ascii="微软雅黑" w:hAnsi="微软雅黑" w:eastAsia="微软雅黑" w:cs="微软雅黑"/>
          <w:b/>
        </w:rPr>
      </w:pPr>
      <w:r>
        <w:drawing>
          <wp:inline distT="0" distB="0" distL="114300" distR="114300">
            <wp:extent cx="6635750" cy="3730625"/>
            <wp:effectExtent l="0" t="0" r="12700"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8"/>
                    <a:stretch>
                      <a:fillRect/>
                    </a:stretch>
                  </pic:blipFill>
                  <pic:spPr>
                    <a:xfrm>
                      <a:off x="0" y="0"/>
                      <a:ext cx="6635750" cy="3730625"/>
                    </a:xfrm>
                    <a:prstGeom prst="rect">
                      <a:avLst/>
                    </a:prstGeom>
                    <a:noFill/>
                    <a:ln w="9525">
                      <a:noFill/>
                    </a:ln>
                  </pic:spPr>
                </pic:pic>
              </a:graphicData>
            </a:graphic>
          </wp:inline>
        </w:drawing>
      </w:r>
      <w:bookmarkEnd w:id="68"/>
    </w:p>
    <w:p>
      <w:pPr>
        <w:pStyle w:val="28"/>
        <w:spacing w:line="240" w:lineRule="auto"/>
        <w:ind w:firstLine="0" w:firstLineChars="0"/>
        <w:outlineLvl w:val="2"/>
        <w:rPr>
          <w:rFonts w:ascii="微软雅黑" w:hAnsi="微软雅黑" w:eastAsia="微软雅黑" w:cs="微软雅黑"/>
          <w:b/>
        </w:rPr>
      </w:pPr>
      <w:bookmarkStart w:id="70" w:name="_Toc4780"/>
      <w:r>
        <w:rPr>
          <w:rFonts w:hint="eastAsia" w:ascii="微软雅黑" w:hAnsi="微软雅黑" w:eastAsia="微软雅黑" w:cs="微软雅黑"/>
          <w:b/>
        </w:rPr>
        <w:t>5.</w:t>
      </w:r>
      <w:r>
        <w:rPr>
          <w:rFonts w:hint="eastAsia" w:ascii="微软雅黑" w:hAnsi="微软雅黑" w:eastAsia="微软雅黑" w:cs="微软雅黑"/>
          <w:b/>
          <w:lang w:val="en-US" w:eastAsia="zh-CN"/>
        </w:rPr>
        <w:t>9</w:t>
      </w:r>
      <w:r>
        <w:rPr>
          <w:rFonts w:hint="eastAsia" w:ascii="微软雅黑" w:hAnsi="微软雅黑" w:eastAsia="微软雅黑" w:cs="微软雅黑"/>
          <w:b/>
        </w:rPr>
        <w:t xml:space="preserve"> </w:t>
      </w:r>
      <w:r>
        <w:rPr>
          <w:rFonts w:hint="eastAsia" w:ascii="微软雅黑" w:hAnsi="微软雅黑" w:eastAsia="微软雅黑" w:cs="微软雅黑"/>
          <w:b/>
          <w:lang w:val="en-US" w:eastAsia="zh-CN"/>
        </w:rPr>
        <w:t>套色</w:t>
      </w:r>
      <w:r>
        <w:rPr>
          <w:rFonts w:hint="eastAsia" w:ascii="微软雅黑" w:hAnsi="微软雅黑" w:eastAsia="微软雅黑" w:cs="微软雅黑"/>
          <w:b/>
        </w:rPr>
        <w:t>校准</w:t>
      </w:r>
      <w:bookmarkEnd w:id="70"/>
    </w:p>
    <w:p>
      <w:pPr>
        <w:spacing w:line="240" w:lineRule="auto"/>
        <w:rPr>
          <w:rFonts w:ascii="Arial" w:hAnsi="Arial" w:eastAsia="微软雅黑" w:cs="Arial"/>
        </w:rPr>
      </w:pPr>
      <w:r>
        <w:rPr>
          <w:rFonts w:ascii="Arial" w:hAnsi="Arial" w:eastAsia="微软雅黑" w:cs="Arial"/>
        </w:rPr>
        <w:t>点</w:t>
      </w:r>
      <w:r>
        <w:rPr>
          <w:rFonts w:hint="eastAsia" w:ascii="微软雅黑" w:hAnsi="微软雅黑" w:eastAsia="微软雅黑" w:cs="微软雅黑"/>
        </w:rPr>
        <w:t>击套色</w:t>
      </w:r>
      <w:r>
        <w:rPr>
          <w:rFonts w:ascii="Arial" w:hAnsi="Arial" w:eastAsia="微软雅黑" w:cs="Arial"/>
        </w:rPr>
        <w:t>校准界面下的“打印左/右校准图”</w:t>
      </w:r>
      <w:r>
        <w:rPr>
          <w:rFonts w:hint="eastAsia" w:ascii="Arial" w:hAnsi="Arial" w:eastAsia="微软雅黑" w:cs="Arial"/>
        </w:rPr>
        <w:t>打印校准图。</w:t>
      </w:r>
    </w:p>
    <w:p>
      <w:pPr>
        <w:spacing w:line="240" w:lineRule="auto"/>
        <w:jc w:val="center"/>
      </w:pPr>
      <w:r>
        <w:drawing>
          <wp:inline distT="0" distB="0" distL="114300" distR="114300">
            <wp:extent cx="6635750" cy="3536315"/>
            <wp:effectExtent l="0" t="0" r="12700"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9"/>
                    <a:stretch>
                      <a:fillRect/>
                    </a:stretch>
                  </pic:blipFill>
                  <pic:spPr>
                    <a:xfrm>
                      <a:off x="0" y="0"/>
                      <a:ext cx="6635750" cy="3536315"/>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图片15</w:t>
      </w:r>
    </w:p>
    <w:p>
      <w:pPr>
        <w:ind w:firstLine="420"/>
      </w:pPr>
      <w:r>
        <w:rPr>
          <w:rFonts w:hint="eastAsia" w:ascii="微软雅黑" w:hAnsi="微软雅黑" w:eastAsia="微软雅黑" w:cs="微软雅黑"/>
        </w:rPr>
        <w:t>如果颜色调整正常，则线条将在该零位置重叠，如下所示。</w:t>
      </w:r>
      <w:r>
        <w:rPr>
          <w:rFonts w:ascii="宋体" w:hAnsi="宋体" w:eastAsia="宋体"/>
        </w:rPr>
        <w:drawing>
          <wp:inline distT="0" distB="0" distL="0" distR="0">
            <wp:extent cx="5734050" cy="2876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734050" cy="2876550"/>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套色校准图</w:t>
      </w:r>
      <w:r>
        <w:rPr>
          <w:rFonts w:ascii="微软雅黑" w:hAnsi="微软雅黑" w:eastAsia="微软雅黑" w:cs="微软雅黑"/>
          <w:sz w:val="18"/>
          <w:szCs w:val="18"/>
        </w:rPr>
        <w:t xml:space="preserve"> 1</w:t>
      </w:r>
    </w:p>
    <w:p>
      <w:pPr>
        <w:spacing w:line="240" w:lineRule="auto"/>
        <w:ind w:firstLine="420"/>
        <w:rPr>
          <w:rFonts w:ascii="微软雅黑" w:hAnsi="微软雅黑" w:eastAsia="微软雅黑" w:cs="微软雅黑"/>
        </w:rPr>
      </w:pPr>
      <w:r>
        <w:rPr>
          <w:rFonts w:hint="eastAsia" w:ascii="微软雅黑" w:hAnsi="微软雅黑" w:eastAsia="微软雅黑" w:cs="微软雅黑"/>
        </w:rPr>
        <w:t>如果颜色调整异常，则线条将不会在零位置重叠，如下所示。</w:t>
      </w:r>
      <w:r>
        <w:rPr>
          <w:rFonts w:ascii="宋体" w:hAnsi="宋体" w:eastAsia="宋体"/>
        </w:rPr>
        <w:drawing>
          <wp:inline distT="0" distB="0" distL="0" distR="0">
            <wp:extent cx="5724525" cy="29527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724525" cy="2952750"/>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套色校准图</w:t>
      </w:r>
      <w:r>
        <w:rPr>
          <w:rFonts w:ascii="微软雅黑" w:hAnsi="微软雅黑" w:eastAsia="微软雅黑" w:cs="微软雅黑"/>
          <w:sz w:val="18"/>
          <w:szCs w:val="18"/>
        </w:rPr>
        <w:t xml:space="preserve"> 2</w:t>
      </w:r>
    </w:p>
    <w:p>
      <w:r>
        <w:rPr>
          <w:rFonts w:hint="eastAsia" w:ascii="微软雅黑" w:hAnsi="微软雅黑" w:eastAsia="微软雅黑" w:cs="微软雅黑"/>
        </w:rPr>
        <w:t>在这种情况下，需要输入调整值进行重新调整，</w:t>
      </w:r>
      <w:r>
        <w:rPr>
          <w:rFonts w:ascii="微软雅黑" w:hAnsi="微软雅黑" w:eastAsia="微软雅黑" w:cs="微软雅黑"/>
        </w:rPr>
        <w:t>如下图所示：</w:t>
      </w:r>
      <w:r>
        <w:drawing>
          <wp:inline distT="0" distB="0" distL="114300" distR="114300">
            <wp:extent cx="6635750" cy="3536315"/>
            <wp:effectExtent l="0" t="0" r="12700" b="698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2"/>
                    <a:stretch>
                      <a:fillRect/>
                    </a:stretch>
                  </pic:blipFill>
                  <pic:spPr>
                    <a:xfrm>
                      <a:off x="0" y="0"/>
                      <a:ext cx="6635750" cy="3536315"/>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图片16</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br w:type="page"/>
      </w:r>
    </w:p>
    <w:p>
      <w:pPr>
        <w:pStyle w:val="28"/>
        <w:spacing w:line="240" w:lineRule="auto"/>
        <w:ind w:firstLine="0" w:firstLineChars="0"/>
        <w:outlineLvl w:val="1"/>
        <w:rPr>
          <w:rFonts w:ascii="微软雅黑" w:hAnsi="微软雅黑" w:eastAsia="微软雅黑" w:cs="微软雅黑"/>
          <w:b/>
        </w:rPr>
      </w:pPr>
      <w:bookmarkStart w:id="71" w:name="_Toc2870"/>
      <w:bookmarkStart w:id="72" w:name="（6）高级"/>
      <w:r>
        <w:rPr>
          <w:rFonts w:hint="eastAsia" w:ascii="微软雅黑" w:hAnsi="微软雅黑" w:eastAsia="微软雅黑" w:cs="微软雅黑"/>
          <w:b/>
        </w:rPr>
        <w:t>6.高级</w:t>
      </w:r>
      <w:bookmarkEnd w:id="71"/>
    </w:p>
    <w:bookmarkEnd w:id="72"/>
    <w:p>
      <w:pPr>
        <w:spacing w:line="240" w:lineRule="auto"/>
        <w:ind w:firstLine="420"/>
        <w:rPr>
          <w:rFonts w:ascii="微软雅黑" w:hAnsi="微软雅黑" w:eastAsia="微软雅黑" w:cs="微软雅黑"/>
        </w:rPr>
      </w:pPr>
      <w:r>
        <w:rPr>
          <w:rFonts w:ascii="Arial" w:hAnsi="Arial" w:eastAsia="微软雅黑" w:cs="Arial"/>
        </w:rPr>
        <w:t>点击主菜单高级进入高级界面，如下图：</w:t>
      </w:r>
    </w:p>
    <w:p>
      <w:r>
        <w:drawing>
          <wp:inline distT="0" distB="0" distL="114300" distR="114300">
            <wp:extent cx="6635750" cy="3730625"/>
            <wp:effectExtent l="0" t="0" r="12700" b="31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73"/>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图片17</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p>
    <w:tbl>
      <w:tblPr>
        <w:tblStyle w:val="2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29" w:type="dxa"/>
            <w:vAlign w:val="center"/>
          </w:tcPr>
          <w:p>
            <w:pPr>
              <w:spacing w:line="240" w:lineRule="auto"/>
              <w:jc w:val="both"/>
              <w:rPr>
                <w:rFonts w:ascii="Arial" w:hAnsi="Arial" w:eastAsia="微软雅黑" w:cs="Arial"/>
                <w:b/>
              </w:rPr>
            </w:pPr>
            <w:bookmarkStart w:id="73" w:name="（6；1）版本信息"/>
            <w:r>
              <w:rPr>
                <w:rFonts w:ascii="Arial" w:hAnsi="Arial" w:eastAsia="微软雅黑" w:cs="Arial"/>
                <w:b/>
              </w:rPr>
              <w:t>序号</w:t>
            </w:r>
          </w:p>
        </w:tc>
        <w:tc>
          <w:tcPr>
            <w:tcW w:w="1701"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6379"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1</w:t>
            </w:r>
          </w:p>
        </w:tc>
        <w:tc>
          <w:tcPr>
            <w:tcW w:w="1701" w:type="dxa"/>
            <w:vAlign w:val="center"/>
          </w:tcPr>
          <w:p>
            <w:pPr>
              <w:spacing w:line="240" w:lineRule="auto"/>
              <w:jc w:val="both"/>
              <w:rPr>
                <w:rFonts w:ascii="Arial" w:hAnsi="Arial" w:eastAsia="微软雅黑" w:cs="Arial"/>
              </w:rPr>
            </w:pPr>
            <w:r>
              <w:rPr>
                <w:rFonts w:ascii="Arial" w:hAnsi="Arial" w:eastAsia="微软雅黑" w:cs="Arial"/>
              </w:rPr>
              <w:t>厂家设置</w:t>
            </w:r>
          </w:p>
        </w:tc>
        <w:tc>
          <w:tcPr>
            <w:tcW w:w="6379" w:type="dxa"/>
            <w:vAlign w:val="center"/>
          </w:tcPr>
          <w:p>
            <w:pPr>
              <w:spacing w:line="240" w:lineRule="auto"/>
              <w:rPr>
                <w:rFonts w:ascii="Arial" w:hAnsi="Arial" w:eastAsia="微软雅黑" w:cs="Arial"/>
              </w:rPr>
            </w:pPr>
            <w:r>
              <w:rPr>
                <w:rFonts w:ascii="Arial" w:hAnsi="Arial" w:eastAsia="微软雅黑" w:cs="Arial"/>
              </w:rPr>
              <w:t>进入厂家参数设置界面的入口</w:t>
            </w:r>
            <w:r>
              <w:rPr>
                <w:rFonts w:hint="eastAsia" w:ascii="Arial" w:hAnsi="Arial" w:eastAsia="微软雅黑" w:cs="Arial"/>
              </w:rPr>
              <w:t>：</w:t>
            </w:r>
          </w:p>
          <w:p>
            <w:pPr>
              <w:pStyle w:val="28"/>
              <w:numPr>
                <w:ilvl w:val="0"/>
                <w:numId w:val="8"/>
              </w:numPr>
              <w:spacing w:line="240" w:lineRule="auto"/>
              <w:ind w:firstLineChars="0"/>
              <w:rPr>
                <w:rFonts w:ascii="Arial" w:hAnsi="Arial" w:eastAsia="微软雅黑" w:cs="Arial"/>
              </w:rPr>
            </w:pPr>
            <w:r>
              <w:rPr>
                <w:rFonts w:hint="eastAsia" w:ascii="Arial" w:hAnsi="Arial" w:eastAsia="微软雅黑" w:cs="Arial"/>
              </w:rPr>
              <w:t>插入“加密狗”情况下，输入“111111”，进入工程模式。</w:t>
            </w:r>
          </w:p>
          <w:p>
            <w:pPr>
              <w:pStyle w:val="28"/>
              <w:numPr>
                <w:ilvl w:val="0"/>
                <w:numId w:val="8"/>
              </w:numPr>
              <w:spacing w:line="240" w:lineRule="auto"/>
              <w:ind w:firstLineChars="0"/>
              <w:rPr>
                <w:rFonts w:ascii="Arial" w:hAnsi="Arial" w:eastAsia="微软雅黑" w:cs="Arial"/>
              </w:rPr>
            </w:pPr>
            <w:r>
              <w:rPr>
                <w:rFonts w:hint="eastAsia" w:ascii="Arial" w:hAnsi="Arial" w:eastAsia="微软雅黑" w:cs="Arial"/>
              </w:rPr>
              <w:t>不插加密狗，无法进入工程模式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2</w:t>
            </w:r>
          </w:p>
        </w:tc>
        <w:tc>
          <w:tcPr>
            <w:tcW w:w="1701" w:type="dxa"/>
            <w:vAlign w:val="center"/>
          </w:tcPr>
          <w:p>
            <w:pPr>
              <w:spacing w:line="240" w:lineRule="auto"/>
              <w:jc w:val="both"/>
              <w:rPr>
                <w:rFonts w:ascii="Arial" w:hAnsi="Arial" w:eastAsia="微软雅黑" w:cs="Arial"/>
              </w:rPr>
            </w:pPr>
            <w:r>
              <w:rPr>
                <w:rFonts w:ascii="Arial" w:hAnsi="Arial" w:eastAsia="微软雅黑" w:cs="Arial"/>
              </w:rPr>
              <w:t>版本信息</w:t>
            </w:r>
          </w:p>
        </w:tc>
        <w:tc>
          <w:tcPr>
            <w:tcW w:w="6379" w:type="dxa"/>
          </w:tcPr>
          <w:p>
            <w:pPr>
              <w:spacing w:line="240" w:lineRule="auto"/>
              <w:rPr>
                <w:rFonts w:ascii="Arial" w:hAnsi="Arial" w:eastAsia="微软雅黑" w:cs="Arial"/>
              </w:rPr>
            </w:pPr>
            <w:r>
              <w:rPr>
                <w:rFonts w:ascii="Arial" w:hAnsi="Arial" w:eastAsia="微软雅黑" w:cs="Arial"/>
              </w:rPr>
              <w:t>显示系统板卡相关版本信息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rPr>
                <w:rFonts w:ascii="Arial" w:hAnsi="Arial" w:eastAsia="微软雅黑" w:cs="Arial"/>
              </w:rPr>
            </w:pPr>
            <w:r>
              <w:rPr>
                <w:rFonts w:ascii="Arial" w:hAnsi="Arial" w:eastAsia="微软雅黑" w:cs="Arial"/>
              </w:rPr>
              <w:t>3</w:t>
            </w:r>
          </w:p>
        </w:tc>
        <w:tc>
          <w:tcPr>
            <w:tcW w:w="1701" w:type="dxa"/>
            <w:vAlign w:val="center"/>
          </w:tcPr>
          <w:p>
            <w:pPr>
              <w:spacing w:line="240" w:lineRule="auto"/>
              <w:rPr>
                <w:rFonts w:ascii="Arial" w:hAnsi="Arial" w:eastAsia="微软雅黑" w:cs="Arial"/>
              </w:rPr>
            </w:pPr>
            <w:r>
              <w:rPr>
                <w:rFonts w:ascii="Arial" w:hAnsi="Arial" w:eastAsia="微软雅黑" w:cs="Arial"/>
              </w:rPr>
              <w:t>边Rip边打印</w:t>
            </w:r>
          </w:p>
        </w:tc>
        <w:tc>
          <w:tcPr>
            <w:tcW w:w="6379" w:type="dxa"/>
          </w:tcPr>
          <w:p>
            <w:pPr>
              <w:spacing w:line="240" w:lineRule="auto"/>
              <w:rPr>
                <w:rFonts w:ascii="Arial" w:hAnsi="Arial" w:eastAsia="微软雅黑" w:cs="Arial"/>
              </w:rPr>
            </w:pPr>
            <w:r>
              <w:rPr>
                <w:rFonts w:ascii="Arial" w:hAnsi="Arial" w:eastAsia="微软雅黑" w:cs="Arial"/>
              </w:rPr>
              <w:t>对边RIP边打印的精度模式进行选择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4</w:t>
            </w:r>
          </w:p>
        </w:tc>
        <w:tc>
          <w:tcPr>
            <w:tcW w:w="1701" w:type="dxa"/>
            <w:vAlign w:val="center"/>
          </w:tcPr>
          <w:p>
            <w:pPr>
              <w:spacing w:line="240" w:lineRule="auto"/>
              <w:jc w:val="both"/>
              <w:rPr>
                <w:rFonts w:ascii="微软雅黑" w:hAnsi="微软雅黑" w:eastAsia="微软雅黑" w:cs="微软雅黑"/>
              </w:rPr>
            </w:pPr>
            <w:r>
              <w:rPr>
                <w:rFonts w:hint="eastAsia" w:ascii="微软雅黑" w:hAnsi="微软雅黑" w:eastAsia="微软雅黑" w:cs="微软雅黑"/>
              </w:rPr>
              <w:t>高级设置</w:t>
            </w:r>
          </w:p>
        </w:tc>
        <w:tc>
          <w:tcPr>
            <w:tcW w:w="6379" w:type="dxa"/>
          </w:tcPr>
          <w:p>
            <w:pPr>
              <w:spacing w:line="240" w:lineRule="auto"/>
              <w:rPr>
                <w:rFonts w:ascii="微软雅黑" w:hAnsi="微软雅黑" w:eastAsia="微软雅黑" w:cs="微软雅黑"/>
              </w:rPr>
            </w:pPr>
            <w:r>
              <w:rPr>
                <w:rFonts w:hint="eastAsia" w:ascii="微软雅黑" w:hAnsi="微软雅黑" w:eastAsia="微软雅黑" w:cs="微软雅黑"/>
              </w:rPr>
              <w:t>断孔补偿，</w:t>
            </w:r>
            <w:r>
              <w:rPr>
                <w:rFonts w:hint="eastAsia" w:ascii="Arial" w:hAnsi="Arial" w:eastAsia="微软雅黑" w:cs="Arial"/>
              </w:rPr>
              <w:t>网络</w:t>
            </w:r>
            <w:r>
              <w:rPr>
                <w:rFonts w:hint="eastAsia" w:ascii="微软雅黑" w:hAnsi="微软雅黑" w:eastAsia="微软雅黑" w:cs="微软雅黑"/>
              </w:rPr>
              <w:t>配置，分期授权的设置</w:t>
            </w:r>
          </w:p>
        </w:tc>
      </w:tr>
    </w:tbl>
    <w:p>
      <w:pPr>
        <w:pStyle w:val="28"/>
        <w:spacing w:line="240" w:lineRule="auto"/>
        <w:ind w:firstLine="0" w:firstLineChars="0"/>
        <w:outlineLvl w:val="2"/>
        <w:rPr>
          <w:rFonts w:ascii="微软雅黑" w:hAnsi="微软雅黑" w:eastAsia="微软雅黑" w:cs="微软雅黑"/>
          <w:b/>
        </w:rPr>
      </w:pPr>
      <w:r>
        <w:rPr>
          <w:rFonts w:hint="eastAsia" w:ascii="微软雅黑" w:hAnsi="微软雅黑" w:eastAsia="微软雅黑" w:cs="微软雅黑"/>
          <w:b/>
        </w:rPr>
        <w:br w:type="page"/>
      </w:r>
      <w:bookmarkStart w:id="74" w:name="_Toc10329"/>
      <w:r>
        <w:rPr>
          <w:rFonts w:hint="eastAsia" w:ascii="微软雅黑" w:hAnsi="微软雅黑" w:eastAsia="微软雅黑" w:cs="微软雅黑"/>
          <w:b/>
        </w:rPr>
        <w:t>6.1 厂家信息</w:t>
      </w:r>
      <w:bookmarkEnd w:id="74"/>
    </w:p>
    <w:p>
      <w:pPr>
        <w:spacing w:line="240" w:lineRule="auto"/>
        <w:ind w:firstLine="420" w:firstLineChars="200"/>
        <w:rPr>
          <w:rFonts w:ascii="Arial" w:hAnsi="Arial" w:eastAsia="微软雅黑" w:cs="Arial"/>
        </w:rPr>
      </w:pPr>
      <w:r>
        <w:rPr>
          <w:rFonts w:hint="eastAsia" w:ascii="Arial" w:hAnsi="Arial" w:eastAsia="微软雅黑" w:cs="Arial"/>
        </w:rPr>
        <w:t>进入厂家设置界面：</w:t>
      </w:r>
    </w:p>
    <w:p>
      <w:pPr>
        <w:spacing w:line="240" w:lineRule="auto"/>
        <w:ind w:firstLine="420" w:firstLineChars="200"/>
        <w:rPr>
          <w:rFonts w:ascii="Arial" w:hAnsi="Arial" w:eastAsia="微软雅黑" w:cs="Arial"/>
        </w:rPr>
      </w:pPr>
      <w:r>
        <w:rPr>
          <w:rFonts w:hint="eastAsia" w:ascii="Arial" w:hAnsi="Arial" w:eastAsia="微软雅黑" w:cs="Arial"/>
        </w:rPr>
        <w:drawing>
          <wp:inline distT="0" distB="0" distL="114300" distR="114300">
            <wp:extent cx="6635750" cy="3730625"/>
            <wp:effectExtent l="0" t="0" r="12700" b="317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73"/>
                    <a:stretch>
                      <a:fillRect/>
                    </a:stretch>
                  </pic:blipFill>
                  <pic:spPr>
                    <a:xfrm>
                      <a:off x="0" y="0"/>
                      <a:ext cx="6635750" cy="3730625"/>
                    </a:xfrm>
                    <a:prstGeom prst="rect">
                      <a:avLst/>
                    </a:prstGeom>
                    <a:noFill/>
                    <a:ln w="9525">
                      <a:noFill/>
                    </a:ln>
                  </pic:spPr>
                </pic:pic>
              </a:graphicData>
            </a:graphic>
          </wp:inline>
        </w:drawing>
      </w:r>
    </w:p>
    <w:p>
      <w:pPr>
        <w:spacing w:line="240" w:lineRule="auto"/>
        <w:ind w:firstLine="4410" w:firstLineChars="2100"/>
        <w:jc w:val="both"/>
        <w:rPr>
          <w:rFonts w:ascii="Arial" w:hAnsi="Arial" w:eastAsia="微软雅黑" w:cs="Arial"/>
        </w:rPr>
      </w:pPr>
      <w:r>
        <w:rPr>
          <w:rFonts w:hint="eastAsia" w:ascii="Arial" w:hAnsi="Arial" w:eastAsia="微软雅黑" w:cs="Arial"/>
        </w:rPr>
        <w:t xml:space="preserve"> </w:t>
      </w:r>
      <w:r>
        <w:rPr>
          <w:rFonts w:hint="eastAsia" w:ascii="微软雅黑" w:hAnsi="微软雅黑" w:eastAsia="微软雅黑" w:cs="微软雅黑"/>
          <w:sz w:val="18"/>
          <w:szCs w:val="18"/>
        </w:rPr>
        <w:t xml:space="preserve"> 图片18</w:t>
      </w:r>
    </w:p>
    <w:p>
      <w:pPr>
        <w:spacing w:line="240" w:lineRule="auto"/>
        <w:ind w:firstLine="420" w:firstLineChars="200"/>
        <w:rPr>
          <w:rFonts w:ascii="Arial" w:hAnsi="Arial" w:eastAsia="微软雅黑" w:cs="Arial"/>
        </w:rPr>
      </w:pPr>
      <w:r>
        <w:rPr>
          <w:rFonts w:ascii="Arial" w:hAnsi="Arial" w:eastAsia="微软雅黑" w:cs="Arial"/>
        </w:rPr>
        <w:t>1.插入加密狗并输入密码“111111”进入工程师模式。 没有加密狗无法进入工程师模式。</w:t>
      </w:r>
    </w:p>
    <w:p>
      <w:pPr>
        <w:spacing w:line="240" w:lineRule="auto"/>
        <w:ind w:firstLine="420"/>
        <w:rPr>
          <w:rFonts w:ascii="Arial" w:hAnsi="Arial" w:eastAsia="微软雅黑" w:cs="Arial"/>
        </w:rPr>
      </w:pPr>
      <w:r>
        <w:rPr>
          <w:rFonts w:ascii="Arial" w:hAnsi="Arial" w:eastAsia="微软雅黑" w:cs="Arial"/>
        </w:rPr>
        <w:t>2.按CTRL + F12快捷键，然后输入“222222”进入出厂模式。</w:t>
      </w:r>
    </w:p>
    <w:p>
      <w:pPr>
        <w:spacing w:line="240" w:lineRule="auto"/>
        <w:ind w:firstLine="420"/>
        <w:rPr>
          <w:rFonts w:ascii="Arial" w:hAnsi="Arial" w:eastAsia="微软雅黑" w:cs="Arial"/>
        </w:rPr>
      </w:pPr>
      <w:r>
        <w:rPr>
          <w:rFonts w:hint="eastAsia" w:ascii="Arial" w:hAnsi="Arial" w:eastAsia="微软雅黑" w:cs="Arial"/>
          <w:lang w:val="en-US" w:eastAsia="zh-CN"/>
        </w:rPr>
        <w:t>3</w:t>
      </w:r>
      <w:r>
        <w:rPr>
          <w:rFonts w:ascii="Arial" w:hAnsi="Arial" w:eastAsia="微软雅黑" w:cs="Arial"/>
        </w:rPr>
        <w:t>.</w:t>
      </w:r>
      <w:r>
        <w:rPr>
          <w:rFonts w:hint="eastAsia" w:ascii="Arial" w:hAnsi="Arial" w:eastAsia="微软雅黑" w:cs="Arial"/>
        </w:rPr>
        <w:t xml:space="preserve"> 不</w:t>
      </w:r>
      <w:r>
        <w:rPr>
          <w:rFonts w:ascii="Arial" w:hAnsi="Arial" w:eastAsia="微软雅黑" w:cs="Arial"/>
        </w:rPr>
        <w:t>按快捷键</w:t>
      </w:r>
      <w:r>
        <w:rPr>
          <w:rFonts w:hint="eastAsia" w:ascii="Arial" w:hAnsi="Arial" w:eastAsia="微软雅黑" w:cs="Arial"/>
        </w:rPr>
        <w:t>，</w:t>
      </w:r>
      <w:r>
        <w:rPr>
          <w:rFonts w:ascii="Arial" w:hAnsi="Arial" w:eastAsia="微软雅黑" w:cs="Arial"/>
        </w:rPr>
        <w:t>输入“111111”进入高级模式。</w:t>
      </w:r>
    </w:p>
    <w:p>
      <w:pPr>
        <w:spacing w:line="240" w:lineRule="auto"/>
        <w:ind w:firstLine="420"/>
        <w:rPr>
          <w:rFonts w:ascii="Arial" w:hAnsi="Arial" w:eastAsia="微软雅黑" w:cs="Arial"/>
        </w:rPr>
      </w:pPr>
      <w:r>
        <w:rPr>
          <w:rFonts w:ascii="Arial" w:hAnsi="Arial" w:eastAsia="微软雅黑" w:cs="Arial"/>
        </w:rPr>
        <w:br w:type="page"/>
      </w:r>
    </w:p>
    <w:p>
      <w:pPr>
        <w:spacing w:line="240" w:lineRule="auto"/>
        <w:ind w:firstLine="420"/>
        <w:rPr>
          <w:rFonts w:ascii="Arial" w:hAnsi="Arial" w:eastAsia="微软雅黑" w:cs="Arial"/>
        </w:rPr>
      </w:pPr>
    </w:p>
    <w:p>
      <w:pPr>
        <w:pStyle w:val="28"/>
        <w:spacing w:line="240" w:lineRule="auto"/>
        <w:ind w:firstLine="0" w:firstLineChars="0"/>
        <w:outlineLvl w:val="2"/>
        <w:rPr>
          <w:rFonts w:ascii="微软雅黑" w:hAnsi="微软雅黑" w:eastAsia="微软雅黑" w:cs="微软雅黑"/>
          <w:b/>
        </w:rPr>
      </w:pPr>
      <w:bookmarkStart w:id="75" w:name="_Toc21595"/>
      <w:r>
        <w:rPr>
          <w:rFonts w:hint="eastAsia" w:ascii="微软雅黑" w:hAnsi="微软雅黑" w:eastAsia="微软雅黑" w:cs="微软雅黑"/>
          <w:b/>
        </w:rPr>
        <w:t>6.2 版本信息</w:t>
      </w:r>
      <w:bookmarkEnd w:id="75"/>
    </w:p>
    <w:bookmarkEnd w:id="73"/>
    <w:p>
      <w:pPr>
        <w:spacing w:line="240" w:lineRule="auto"/>
        <w:rPr>
          <w:rFonts w:ascii="微软雅黑" w:hAnsi="微软雅黑" w:eastAsia="微软雅黑" w:cs="微软雅黑"/>
        </w:rPr>
      </w:pPr>
      <w:r>
        <w:rPr>
          <w:rFonts w:hint="eastAsia" w:ascii="微软雅黑" w:hAnsi="微软雅黑" w:eastAsia="微软雅黑" w:cs="微软雅黑"/>
        </w:rPr>
        <w:t>单击高级界面中的“版本信息”按钮，进入如下界面：</w:t>
      </w:r>
      <w:r>
        <w:drawing>
          <wp:inline distT="0" distB="0" distL="114300" distR="114300">
            <wp:extent cx="6635750" cy="3536315"/>
            <wp:effectExtent l="0" t="0" r="12700" b="698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4"/>
                    <a:stretch>
                      <a:fillRect/>
                    </a:stretch>
                  </pic:blipFill>
                  <pic:spPr>
                    <a:xfrm>
                      <a:off x="0" y="0"/>
                      <a:ext cx="6635750" cy="3536315"/>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图片19</w:t>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spacing w:line="240" w:lineRule="auto"/>
        <w:ind w:firstLine="420"/>
        <w:rPr>
          <w:rFonts w:ascii="Arial" w:hAnsi="Arial" w:eastAsia="微软雅黑" w:cs="Arial"/>
        </w:rPr>
      </w:pPr>
      <w:bookmarkStart w:id="76" w:name="（6；3）边锐边打"/>
      <w:r>
        <w:rPr>
          <w:rFonts w:ascii="Arial" w:hAnsi="Arial" w:eastAsia="微软雅黑" w:cs="Arial"/>
        </w:rPr>
        <w:t>可分别对主板逻辑，喷车板逻辑，主板程序，单片机程序进行升级更新，升级完程序后，须断电后重新上电，点击刷新，查看刚升级的程序是否已经更新。升级完成会提示升级是否成功。升级成功，重新上电，再查看版本信息，确认已升级。</w:t>
      </w:r>
    </w:p>
    <w:p>
      <w:pPr>
        <w:spacing w:line="240" w:lineRule="auto"/>
        <w:ind w:firstLine="420"/>
        <w:rPr>
          <w:rFonts w:ascii="Arial" w:hAnsi="Arial" w:eastAsia="微软雅黑" w:cs="Arial"/>
        </w:rPr>
      </w:pPr>
      <w:r>
        <w:rPr>
          <w:rFonts w:ascii="Arial" w:hAnsi="Arial" w:eastAsia="微软雅黑" w:cs="Arial"/>
        </w:rPr>
        <w:br w:type="page"/>
      </w:r>
    </w:p>
    <w:p>
      <w:pPr>
        <w:pStyle w:val="28"/>
        <w:spacing w:line="240" w:lineRule="auto"/>
        <w:ind w:firstLine="0" w:firstLineChars="0"/>
        <w:outlineLvl w:val="2"/>
        <w:rPr>
          <w:rFonts w:ascii="微软雅黑" w:hAnsi="微软雅黑" w:eastAsia="微软雅黑" w:cs="微软雅黑"/>
          <w:b/>
        </w:rPr>
      </w:pPr>
      <w:bookmarkStart w:id="77" w:name="_Toc16136"/>
      <w:r>
        <w:rPr>
          <w:rFonts w:hint="eastAsia" w:ascii="微软雅黑" w:hAnsi="微软雅黑" w:eastAsia="微软雅黑" w:cs="微软雅黑"/>
          <w:b/>
        </w:rPr>
        <w:t>6.3 边锐边打</w:t>
      </w:r>
      <w:bookmarkEnd w:id="77"/>
    </w:p>
    <w:bookmarkEnd w:id="76"/>
    <w:p>
      <w:pPr>
        <w:spacing w:line="240" w:lineRule="auto"/>
        <w:ind w:firstLine="420"/>
        <w:rPr>
          <w:rFonts w:ascii="微软雅黑" w:hAnsi="微软雅黑" w:eastAsia="微软雅黑" w:cs="微软雅黑"/>
        </w:rPr>
      </w:pPr>
      <w:r>
        <w:rPr>
          <w:rFonts w:hint="eastAsia" w:ascii="微软雅黑" w:hAnsi="微软雅黑" w:eastAsia="微软雅黑" w:cs="微软雅黑"/>
        </w:rPr>
        <w:t>单击高级界面中的“</w:t>
      </w:r>
      <w:r>
        <w:rPr>
          <w:rFonts w:ascii="Arial" w:hAnsi="Arial" w:eastAsia="微软雅黑" w:cs="Arial"/>
        </w:rPr>
        <w:t>边锐边打</w:t>
      </w:r>
      <w:r>
        <w:rPr>
          <w:rFonts w:ascii="微软雅黑" w:hAnsi="微软雅黑" w:eastAsia="微软雅黑" w:cs="微软雅黑"/>
        </w:rPr>
        <w:t>”按钮，进入如下界面：</w:t>
      </w:r>
      <w:r>
        <w:drawing>
          <wp:inline distT="0" distB="0" distL="114300" distR="114300">
            <wp:extent cx="6635750" cy="3730625"/>
            <wp:effectExtent l="0" t="0" r="12700" b="317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75"/>
                    <a:stretch>
                      <a:fillRect/>
                    </a:stretch>
                  </pic:blipFill>
                  <pic:spPr>
                    <a:xfrm>
                      <a:off x="0" y="0"/>
                      <a:ext cx="6635750" cy="3730625"/>
                    </a:xfrm>
                    <a:prstGeom prst="rect">
                      <a:avLst/>
                    </a:prstGeom>
                    <a:noFill/>
                    <a:ln w="9525">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图片20</w:t>
      </w:r>
    </w:p>
    <w:p>
      <w:pPr>
        <w:spacing w:line="240" w:lineRule="auto"/>
        <w:jc w:val="both"/>
        <w:rPr>
          <w:rFonts w:ascii="微软雅黑" w:hAnsi="微软雅黑" w:eastAsia="微软雅黑" w:cs="微软雅黑"/>
          <w:sz w:val="18"/>
          <w:szCs w:val="18"/>
        </w:rPr>
      </w:pPr>
    </w:p>
    <w:tbl>
      <w:tblPr>
        <w:tblStyle w:val="2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094"/>
        <w:gridCol w:w="1842"/>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2936" w:type="dxa"/>
            <w:gridSpan w:val="2"/>
            <w:vAlign w:val="center"/>
          </w:tcPr>
          <w:p>
            <w:pPr>
              <w:spacing w:line="240" w:lineRule="auto"/>
              <w:jc w:val="center"/>
              <w:rPr>
                <w:rFonts w:ascii="Arial" w:hAnsi="Arial" w:eastAsia="微软雅黑" w:cs="Arial"/>
                <w:b/>
              </w:rPr>
            </w:pPr>
            <w:r>
              <w:rPr>
                <w:rFonts w:ascii="Arial" w:hAnsi="Arial" w:eastAsia="微软雅黑" w:cs="Arial"/>
                <w:b/>
              </w:rPr>
              <w:t>名称</w:t>
            </w:r>
          </w:p>
        </w:tc>
        <w:tc>
          <w:tcPr>
            <w:tcW w:w="5245"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vAlign w:val="center"/>
          </w:tcPr>
          <w:p>
            <w:pPr>
              <w:spacing w:line="240" w:lineRule="auto"/>
              <w:jc w:val="both"/>
              <w:rPr>
                <w:rFonts w:ascii="Arial" w:hAnsi="Arial" w:eastAsia="微软雅黑" w:cs="Arial"/>
              </w:rPr>
            </w:pPr>
            <w:r>
              <w:rPr>
                <w:rFonts w:ascii="Arial" w:hAnsi="Arial" w:eastAsia="微软雅黑" w:cs="Arial"/>
              </w:rPr>
              <w:t>1</w:t>
            </w:r>
          </w:p>
        </w:tc>
        <w:tc>
          <w:tcPr>
            <w:tcW w:w="1094" w:type="dxa"/>
            <w:vMerge w:val="restart"/>
            <w:vAlign w:val="center"/>
          </w:tcPr>
          <w:p>
            <w:pPr>
              <w:spacing w:line="240" w:lineRule="auto"/>
              <w:jc w:val="both"/>
              <w:rPr>
                <w:rFonts w:ascii="Arial" w:hAnsi="Arial" w:eastAsia="微软雅黑" w:cs="Arial"/>
              </w:rPr>
            </w:pPr>
            <w:r>
              <w:rPr>
                <w:rFonts w:ascii="Arial" w:hAnsi="Arial" w:eastAsia="微软雅黑" w:cs="Arial"/>
              </w:rPr>
              <w:t>基本设置</w:t>
            </w:r>
          </w:p>
        </w:tc>
        <w:tc>
          <w:tcPr>
            <w:tcW w:w="1842" w:type="dxa"/>
            <w:vAlign w:val="center"/>
          </w:tcPr>
          <w:p>
            <w:pPr>
              <w:spacing w:line="240" w:lineRule="auto"/>
              <w:jc w:val="both"/>
              <w:rPr>
                <w:rFonts w:ascii="Arial" w:hAnsi="Arial" w:eastAsia="微软雅黑" w:cs="Arial"/>
              </w:rPr>
            </w:pPr>
            <w:r>
              <w:rPr>
                <w:rFonts w:ascii="Arial" w:hAnsi="Arial" w:eastAsia="微软雅黑" w:cs="Arial"/>
              </w:rPr>
              <w:t>缓冲比</w:t>
            </w:r>
          </w:p>
        </w:tc>
        <w:tc>
          <w:tcPr>
            <w:tcW w:w="5245" w:type="dxa"/>
            <w:vAlign w:val="center"/>
          </w:tcPr>
          <w:p>
            <w:pPr>
              <w:spacing w:line="240" w:lineRule="auto"/>
              <w:jc w:val="both"/>
              <w:rPr>
                <w:rFonts w:ascii="Arial" w:hAnsi="Arial" w:eastAsia="微软雅黑" w:cs="Arial"/>
              </w:rPr>
            </w:pPr>
            <w:r>
              <w:rPr>
                <w:rFonts w:ascii="Arial" w:hAnsi="Arial" w:eastAsia="微软雅黑" w:cs="Arial"/>
              </w:rPr>
              <w:t>表示RIP到设置值开始打印。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vAlign w:val="center"/>
          </w:tcPr>
          <w:p>
            <w:pPr>
              <w:spacing w:line="240" w:lineRule="auto"/>
              <w:jc w:val="both"/>
              <w:rPr>
                <w:rFonts w:ascii="Arial" w:hAnsi="Arial" w:eastAsia="微软雅黑" w:cs="Arial"/>
              </w:rPr>
            </w:pPr>
          </w:p>
        </w:tc>
        <w:tc>
          <w:tcPr>
            <w:tcW w:w="1094" w:type="dxa"/>
            <w:vMerge w:val="continue"/>
          </w:tcPr>
          <w:p>
            <w:pPr>
              <w:spacing w:line="240" w:lineRule="auto"/>
              <w:jc w:val="both"/>
              <w:rPr>
                <w:rFonts w:ascii="Arial" w:hAnsi="Arial" w:eastAsia="微软雅黑" w:cs="Arial"/>
              </w:rPr>
            </w:pPr>
          </w:p>
        </w:tc>
        <w:tc>
          <w:tcPr>
            <w:tcW w:w="1842" w:type="dxa"/>
            <w:vAlign w:val="center"/>
          </w:tcPr>
          <w:p>
            <w:pPr>
              <w:spacing w:line="240" w:lineRule="auto"/>
              <w:jc w:val="both"/>
              <w:rPr>
                <w:rFonts w:ascii="Arial" w:hAnsi="Arial" w:eastAsia="微软雅黑" w:cs="Arial"/>
              </w:rPr>
            </w:pPr>
            <w:r>
              <w:rPr>
                <w:rFonts w:ascii="Arial" w:hAnsi="Arial" w:eastAsia="微软雅黑" w:cs="Arial"/>
              </w:rPr>
              <w:t>端口号</w:t>
            </w:r>
          </w:p>
        </w:tc>
        <w:tc>
          <w:tcPr>
            <w:tcW w:w="5245" w:type="dxa"/>
            <w:vAlign w:val="center"/>
          </w:tcPr>
          <w:p>
            <w:pPr>
              <w:spacing w:line="240" w:lineRule="auto"/>
              <w:jc w:val="both"/>
              <w:rPr>
                <w:rFonts w:ascii="Arial" w:hAnsi="Arial" w:eastAsia="微软雅黑" w:cs="Arial"/>
              </w:rPr>
            </w:pPr>
            <w:r>
              <w:rPr>
                <w:rFonts w:ascii="Arial" w:hAnsi="Arial" w:eastAsia="微软雅黑" w:cs="Arial"/>
              </w:rPr>
              <w:t>默认都是9100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spacing w:line="240" w:lineRule="auto"/>
              <w:jc w:val="both"/>
              <w:rPr>
                <w:rFonts w:ascii="Arial" w:hAnsi="Arial" w:eastAsia="微软雅黑" w:cs="Arial"/>
              </w:rPr>
            </w:pPr>
            <w:r>
              <w:rPr>
                <w:rFonts w:hint="eastAsia" w:ascii="Arial" w:hAnsi="Arial" w:eastAsia="微软雅黑" w:cs="Arial"/>
              </w:rPr>
              <w:t>2</w:t>
            </w:r>
          </w:p>
        </w:tc>
        <w:tc>
          <w:tcPr>
            <w:tcW w:w="1094" w:type="dxa"/>
          </w:tcPr>
          <w:p>
            <w:pPr>
              <w:spacing w:line="240" w:lineRule="auto"/>
              <w:jc w:val="both"/>
              <w:rPr>
                <w:rFonts w:ascii="Arial" w:hAnsi="Arial" w:eastAsia="微软雅黑" w:cs="Arial"/>
              </w:rPr>
            </w:pPr>
            <w:r>
              <w:rPr>
                <w:rFonts w:hint="eastAsia" w:ascii="Arial" w:hAnsi="Arial" w:eastAsia="微软雅黑" w:cs="Arial"/>
              </w:rPr>
              <w:t>打印配置</w:t>
            </w:r>
          </w:p>
        </w:tc>
        <w:tc>
          <w:tcPr>
            <w:tcW w:w="1842" w:type="dxa"/>
            <w:vAlign w:val="center"/>
          </w:tcPr>
          <w:p>
            <w:pPr>
              <w:spacing w:line="240" w:lineRule="auto"/>
              <w:jc w:val="both"/>
              <w:rPr>
                <w:rFonts w:ascii="Arial" w:hAnsi="Arial" w:eastAsia="微软雅黑" w:cs="Arial"/>
              </w:rPr>
            </w:pPr>
          </w:p>
        </w:tc>
        <w:tc>
          <w:tcPr>
            <w:tcW w:w="5245" w:type="dxa"/>
            <w:vAlign w:val="center"/>
          </w:tcPr>
          <w:p>
            <w:pPr>
              <w:spacing w:line="240" w:lineRule="auto"/>
              <w:jc w:val="both"/>
              <w:rPr>
                <w:rFonts w:ascii="Arial" w:hAnsi="Arial" w:eastAsia="微软雅黑" w:cs="Arial"/>
              </w:rPr>
            </w:pPr>
            <w:r>
              <w:rPr>
                <w:rFonts w:hint="eastAsia" w:ascii="Arial" w:hAnsi="Arial" w:eastAsia="微软雅黑" w:cs="Arial"/>
              </w:rPr>
              <w:t>打印时候对图片的参数配置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spacing w:line="240" w:lineRule="auto"/>
              <w:jc w:val="both"/>
              <w:rPr>
                <w:rFonts w:ascii="Arial" w:hAnsi="Arial" w:eastAsia="微软雅黑" w:cs="Arial"/>
              </w:rPr>
            </w:pPr>
            <w:r>
              <w:rPr>
                <w:rFonts w:hint="eastAsia" w:ascii="Arial" w:hAnsi="Arial" w:eastAsia="微软雅黑" w:cs="Arial"/>
              </w:rPr>
              <w:t>3</w:t>
            </w:r>
          </w:p>
        </w:tc>
        <w:tc>
          <w:tcPr>
            <w:tcW w:w="1094" w:type="dxa"/>
          </w:tcPr>
          <w:p>
            <w:pPr>
              <w:spacing w:line="240" w:lineRule="auto"/>
              <w:jc w:val="both"/>
              <w:rPr>
                <w:rFonts w:ascii="Arial" w:hAnsi="Arial" w:eastAsia="微软雅黑" w:cs="Arial"/>
              </w:rPr>
            </w:pPr>
            <w:r>
              <w:rPr>
                <w:rFonts w:hint="eastAsia" w:ascii="Arial" w:hAnsi="Arial" w:eastAsia="微软雅黑" w:cs="Arial"/>
              </w:rPr>
              <w:t>打印模式</w:t>
            </w:r>
          </w:p>
        </w:tc>
        <w:tc>
          <w:tcPr>
            <w:tcW w:w="1842" w:type="dxa"/>
            <w:vAlign w:val="center"/>
          </w:tcPr>
          <w:p>
            <w:pPr>
              <w:spacing w:line="240" w:lineRule="auto"/>
              <w:jc w:val="both"/>
              <w:rPr>
                <w:rFonts w:ascii="Arial" w:hAnsi="Arial" w:eastAsia="微软雅黑" w:cs="Arial"/>
              </w:rPr>
            </w:pPr>
          </w:p>
        </w:tc>
        <w:tc>
          <w:tcPr>
            <w:tcW w:w="5245" w:type="dxa"/>
            <w:vAlign w:val="center"/>
          </w:tcPr>
          <w:p>
            <w:pPr>
              <w:spacing w:line="240" w:lineRule="auto"/>
              <w:jc w:val="both"/>
              <w:rPr>
                <w:rFonts w:ascii="Arial" w:hAnsi="Arial" w:eastAsia="微软雅黑" w:cs="Arial"/>
              </w:rPr>
            </w:pPr>
            <w:r>
              <w:rPr>
                <w:rFonts w:hint="eastAsia" w:ascii="Arial" w:hAnsi="Arial" w:eastAsia="微软雅黑" w:cs="Arial"/>
              </w:rPr>
              <w:t>打印的pass模式</w:t>
            </w:r>
          </w:p>
        </w:tc>
      </w:tr>
    </w:tbl>
    <w:p>
      <w:pPr>
        <w:spacing w:line="240" w:lineRule="auto"/>
        <w:rPr>
          <w:rFonts w:ascii="微软雅黑" w:hAnsi="微软雅黑" w:eastAsia="微软雅黑" w:cs="微软雅黑"/>
        </w:rPr>
      </w:pPr>
      <w:r>
        <w:rPr>
          <w:rFonts w:ascii="微软雅黑" w:hAnsi="微软雅黑" w:eastAsia="微软雅黑" w:cs="微软雅黑"/>
        </w:rPr>
        <w:br w:type="page"/>
      </w:r>
    </w:p>
    <w:p>
      <w:pPr>
        <w:pStyle w:val="28"/>
        <w:spacing w:line="240" w:lineRule="auto"/>
        <w:ind w:firstLine="0" w:firstLineChars="0"/>
        <w:outlineLvl w:val="2"/>
        <w:rPr>
          <w:rFonts w:ascii="微软雅黑" w:hAnsi="微软雅黑" w:eastAsia="微软雅黑" w:cs="微软雅黑"/>
          <w:b/>
        </w:rPr>
      </w:pPr>
      <w:bookmarkStart w:id="78" w:name="_Toc2070"/>
      <w:bookmarkStart w:id="79" w:name="（6；4）断孔补偿"/>
      <w:r>
        <w:rPr>
          <w:rFonts w:hint="eastAsia" w:ascii="微软雅黑" w:hAnsi="微软雅黑" w:eastAsia="微软雅黑" w:cs="微软雅黑"/>
          <w:b/>
        </w:rPr>
        <w:t>6.4高级设置</w:t>
      </w:r>
      <w:bookmarkEnd w:id="78"/>
    </w:p>
    <w:bookmarkEnd w:id="79"/>
    <w:p>
      <w:pPr>
        <w:spacing w:line="240" w:lineRule="auto"/>
        <w:rPr>
          <w:rFonts w:ascii="微软雅黑" w:hAnsi="微软雅黑" w:eastAsia="微软雅黑" w:cs="微软雅黑"/>
        </w:rPr>
      </w:pPr>
      <w:r>
        <w:rPr>
          <w:rFonts w:hint="eastAsia" w:ascii="微软雅黑" w:hAnsi="微软雅黑" w:eastAsia="微软雅黑" w:cs="微软雅黑"/>
        </w:rPr>
        <w:t>单击高级界面中的“高级”按钮，进入以下界面：</w:t>
      </w:r>
      <w:r>
        <w:drawing>
          <wp:inline distT="0" distB="0" distL="114300" distR="114300">
            <wp:extent cx="6635750" cy="3730625"/>
            <wp:effectExtent l="0" t="0" r="12700" b="317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76"/>
                    <a:stretch>
                      <a:fillRect/>
                    </a:stretch>
                  </pic:blipFill>
                  <pic:spPr>
                    <a:xfrm>
                      <a:off x="0" y="0"/>
                      <a:ext cx="6635750" cy="3730625"/>
                    </a:xfrm>
                    <a:prstGeom prst="rect">
                      <a:avLst/>
                    </a:prstGeom>
                    <a:noFill/>
                    <a:ln w="9525">
                      <a:noFill/>
                    </a:ln>
                  </pic:spPr>
                </pic:pic>
              </a:graphicData>
            </a:graphic>
          </wp:inline>
        </w:drawing>
      </w:r>
      <w:r>
        <w:rPr>
          <w:rFonts w:hint="eastAsia" w:eastAsia="宋体"/>
        </w:rPr>
        <w:t xml:space="preserve">                                           </w:t>
      </w:r>
      <w:r>
        <w:rPr>
          <w:rFonts w:hint="eastAsia" w:ascii="微软雅黑" w:hAnsi="微软雅黑" w:eastAsia="微软雅黑" w:cs="微软雅黑"/>
          <w:sz w:val="18"/>
          <w:szCs w:val="18"/>
        </w:rPr>
        <w:t>图片21</w:t>
      </w:r>
      <w:r>
        <w:rPr>
          <w:rFonts w:hint="eastAsia" w:ascii="微软雅黑" w:hAnsi="微软雅黑" w:eastAsia="微软雅黑" w:cs="微软雅黑"/>
        </w:rPr>
        <w:br w:type="page"/>
      </w:r>
    </w:p>
    <w:p>
      <w:pPr>
        <w:spacing w:line="240" w:lineRule="auto"/>
        <w:rPr>
          <w:rFonts w:ascii="微软雅黑" w:hAnsi="微软雅黑" w:eastAsia="微软雅黑" w:cs="微软雅黑"/>
          <w:color w:val="FF0000"/>
        </w:rPr>
      </w:pPr>
      <w:r>
        <w:rPr>
          <w:rFonts w:hint="eastAsia" w:ascii="微软雅黑" w:hAnsi="微软雅黑" w:eastAsia="微软雅黑" w:cs="微软雅黑"/>
        </w:rPr>
        <w:t>单击“断孔补偿”按钮进入以下界面：</w:t>
      </w:r>
    </w:p>
    <w:p>
      <w:pPr>
        <w:spacing w:line="240" w:lineRule="auto"/>
        <w:jc w:val="both"/>
        <w:rPr>
          <w:rFonts w:ascii="微软雅黑" w:hAnsi="微软雅黑" w:eastAsia="微软雅黑" w:cs="微软雅黑"/>
        </w:rPr>
      </w:pPr>
      <w:r>
        <w:drawing>
          <wp:inline distT="0" distB="0" distL="114300" distR="114300">
            <wp:extent cx="6639560" cy="4932045"/>
            <wp:effectExtent l="0" t="0" r="8890" b="190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77"/>
                    <a:stretch>
                      <a:fillRect/>
                    </a:stretch>
                  </pic:blipFill>
                  <pic:spPr>
                    <a:xfrm>
                      <a:off x="0" y="0"/>
                      <a:ext cx="6639560" cy="4932045"/>
                    </a:xfrm>
                    <a:prstGeom prst="rect">
                      <a:avLst/>
                    </a:prstGeom>
                    <a:noFill/>
                    <a:ln>
                      <a:noFill/>
                    </a:ln>
                  </pic:spPr>
                </pic:pic>
              </a:graphicData>
            </a:graphic>
          </wp:inline>
        </w:drawing>
      </w:r>
    </w:p>
    <w:p>
      <w:pPr>
        <w:spacing w:line="24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图片22</w:t>
      </w:r>
    </w:p>
    <w:tbl>
      <w:tblPr>
        <w:tblStyle w:val="2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1843"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6095"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1</w:t>
            </w:r>
          </w:p>
        </w:tc>
        <w:tc>
          <w:tcPr>
            <w:tcW w:w="1843" w:type="dxa"/>
            <w:vAlign w:val="center"/>
          </w:tcPr>
          <w:p>
            <w:pPr>
              <w:spacing w:line="240" w:lineRule="auto"/>
              <w:jc w:val="both"/>
              <w:rPr>
                <w:rFonts w:ascii="Arial" w:hAnsi="Arial" w:eastAsia="微软雅黑" w:cs="Arial"/>
              </w:rPr>
            </w:pPr>
            <w:r>
              <w:rPr>
                <w:rFonts w:ascii="Arial" w:hAnsi="Arial" w:eastAsia="微软雅黑" w:cs="Arial"/>
              </w:rPr>
              <w:t>断孔处理方式</w:t>
            </w:r>
          </w:p>
        </w:tc>
        <w:tc>
          <w:tcPr>
            <w:tcW w:w="6095" w:type="dxa"/>
            <w:vAlign w:val="center"/>
          </w:tcPr>
          <w:p>
            <w:pPr>
              <w:spacing w:line="240" w:lineRule="auto"/>
              <w:jc w:val="both"/>
              <w:rPr>
                <w:rFonts w:ascii="Arial" w:hAnsi="Arial" w:eastAsia="微软雅黑" w:cs="Arial"/>
              </w:rPr>
            </w:pPr>
            <w:r>
              <w:rPr>
                <w:rFonts w:ascii="Arial" w:hAnsi="Arial" w:eastAsia="微软雅黑" w:cs="Arial"/>
              </w:rPr>
              <w:t>断孔处理方式选择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2</w:t>
            </w:r>
          </w:p>
        </w:tc>
        <w:tc>
          <w:tcPr>
            <w:tcW w:w="1843" w:type="dxa"/>
            <w:vAlign w:val="center"/>
          </w:tcPr>
          <w:p>
            <w:pPr>
              <w:spacing w:line="240" w:lineRule="auto"/>
              <w:jc w:val="both"/>
              <w:rPr>
                <w:rFonts w:ascii="Arial" w:hAnsi="Arial" w:eastAsia="微软雅黑" w:cs="Arial"/>
              </w:rPr>
            </w:pPr>
            <w:r>
              <w:rPr>
                <w:rFonts w:ascii="Arial" w:hAnsi="Arial" w:eastAsia="微软雅黑" w:cs="Arial"/>
              </w:rPr>
              <w:t>断孔检测</w:t>
            </w:r>
          </w:p>
        </w:tc>
        <w:tc>
          <w:tcPr>
            <w:tcW w:w="6095" w:type="dxa"/>
            <w:vAlign w:val="center"/>
          </w:tcPr>
          <w:p>
            <w:pPr>
              <w:spacing w:line="240" w:lineRule="auto"/>
              <w:jc w:val="both"/>
              <w:rPr>
                <w:rFonts w:ascii="Arial" w:hAnsi="Arial" w:eastAsia="微软雅黑" w:cs="Arial"/>
              </w:rPr>
            </w:pPr>
            <w:r>
              <w:rPr>
                <w:rFonts w:ascii="Arial" w:hAnsi="Arial" w:eastAsia="微软雅黑" w:cs="Arial"/>
              </w:rPr>
              <w:t>检测喷头每列喷孔的断孔状态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hint="eastAsia" w:ascii="Arial" w:hAnsi="Arial" w:eastAsia="微软雅黑" w:cs="Arial"/>
              </w:rPr>
              <w:t>3</w:t>
            </w:r>
          </w:p>
        </w:tc>
        <w:tc>
          <w:tcPr>
            <w:tcW w:w="1843" w:type="dxa"/>
            <w:vAlign w:val="center"/>
          </w:tcPr>
          <w:p>
            <w:pPr>
              <w:spacing w:line="240" w:lineRule="auto"/>
              <w:jc w:val="both"/>
              <w:rPr>
                <w:rFonts w:ascii="Arial" w:hAnsi="Arial" w:eastAsia="微软雅黑" w:cs="Arial"/>
              </w:rPr>
            </w:pPr>
            <w:r>
              <w:rPr>
                <w:rFonts w:hint="eastAsia" w:ascii="Arial" w:hAnsi="Arial" w:eastAsia="微软雅黑" w:cs="Arial"/>
              </w:rPr>
              <w:t>启用所有喷孔</w:t>
            </w:r>
          </w:p>
        </w:tc>
        <w:tc>
          <w:tcPr>
            <w:tcW w:w="6095" w:type="dxa"/>
            <w:vAlign w:val="center"/>
          </w:tcPr>
          <w:p>
            <w:pPr>
              <w:spacing w:line="240" w:lineRule="auto"/>
              <w:jc w:val="both"/>
              <w:rPr>
                <w:rFonts w:ascii="Arial" w:hAnsi="Arial" w:eastAsia="微软雅黑" w:cs="Arial"/>
              </w:rPr>
            </w:pPr>
            <w:r>
              <w:rPr>
                <w:rFonts w:hint="eastAsia" w:ascii="Arial" w:hAnsi="Arial" w:eastAsia="微软雅黑" w:cs="Arial"/>
              </w:rPr>
              <w:t>喷头所有喷孔启用/关闭选择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4</w:t>
            </w:r>
          </w:p>
        </w:tc>
        <w:tc>
          <w:tcPr>
            <w:tcW w:w="1843" w:type="dxa"/>
            <w:vAlign w:val="center"/>
          </w:tcPr>
          <w:p>
            <w:pPr>
              <w:spacing w:line="240" w:lineRule="auto"/>
              <w:jc w:val="both"/>
              <w:rPr>
                <w:rFonts w:ascii="Arial" w:hAnsi="Arial" w:eastAsia="微软雅黑" w:cs="Arial"/>
              </w:rPr>
            </w:pPr>
            <w:r>
              <w:rPr>
                <w:rFonts w:ascii="Arial" w:hAnsi="Arial" w:eastAsia="微软雅黑" w:cs="Arial"/>
              </w:rPr>
              <w:t>保存退出</w:t>
            </w:r>
          </w:p>
        </w:tc>
        <w:tc>
          <w:tcPr>
            <w:tcW w:w="6095" w:type="dxa"/>
            <w:vAlign w:val="center"/>
          </w:tcPr>
          <w:p>
            <w:pPr>
              <w:spacing w:line="240" w:lineRule="auto"/>
              <w:jc w:val="both"/>
              <w:rPr>
                <w:rFonts w:ascii="Arial" w:hAnsi="Arial" w:eastAsia="微软雅黑" w:cs="Arial"/>
              </w:rPr>
            </w:pPr>
            <w:r>
              <w:rPr>
                <w:rFonts w:ascii="Arial" w:hAnsi="Arial" w:eastAsia="微软雅黑" w:cs="Arial"/>
              </w:rPr>
              <w:t>将当前设置内容保存并退出断孔设置状态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5</w:t>
            </w:r>
          </w:p>
        </w:tc>
        <w:tc>
          <w:tcPr>
            <w:tcW w:w="1843" w:type="dxa"/>
            <w:vAlign w:val="center"/>
          </w:tcPr>
          <w:p>
            <w:pPr>
              <w:spacing w:line="240" w:lineRule="auto"/>
              <w:jc w:val="both"/>
              <w:rPr>
                <w:rFonts w:ascii="Arial" w:hAnsi="Arial" w:eastAsia="微软雅黑" w:cs="Arial"/>
              </w:rPr>
            </w:pPr>
            <w:r>
              <w:rPr>
                <w:rFonts w:ascii="Arial" w:hAnsi="Arial" w:eastAsia="微软雅黑" w:cs="Arial"/>
              </w:rPr>
              <w:t>取消退出</w:t>
            </w:r>
          </w:p>
        </w:tc>
        <w:tc>
          <w:tcPr>
            <w:tcW w:w="6095" w:type="dxa"/>
            <w:vAlign w:val="center"/>
          </w:tcPr>
          <w:p>
            <w:pPr>
              <w:spacing w:line="240" w:lineRule="auto"/>
              <w:jc w:val="both"/>
              <w:rPr>
                <w:rFonts w:ascii="Arial" w:hAnsi="Arial" w:eastAsia="微软雅黑" w:cs="Arial"/>
              </w:rPr>
            </w:pPr>
            <w:r>
              <w:rPr>
                <w:rFonts w:ascii="Arial" w:hAnsi="Arial" w:eastAsia="微软雅黑" w:cs="Arial"/>
              </w:rPr>
              <w:t>当前设置不做保存，直接退出断孔设置状态</w:t>
            </w:r>
          </w:p>
        </w:tc>
      </w:tr>
    </w:tbl>
    <w:p>
      <w:pPr>
        <w:spacing w:line="240" w:lineRule="auto"/>
        <w:jc w:val="center"/>
        <w:rPr>
          <w:rFonts w:ascii="微软雅黑" w:hAnsi="微软雅黑" w:eastAsia="微软雅黑" w:cs="微软雅黑"/>
        </w:rPr>
      </w:pPr>
    </w:p>
    <w:p>
      <w:pPr>
        <w:spacing w:line="240" w:lineRule="auto"/>
        <w:ind w:firstLine="420"/>
        <w:jc w:val="both"/>
        <w:rPr>
          <w:rFonts w:ascii="Arial" w:hAnsi="Arial" w:eastAsia="微软雅黑" w:cs="Arial"/>
        </w:rPr>
      </w:pPr>
      <w:r>
        <w:rPr>
          <w:rFonts w:ascii="Arial" w:hAnsi="Arial" w:eastAsia="微软雅黑" w:cs="Arial"/>
        </w:rPr>
        <w:br w:type="page"/>
      </w:r>
    </w:p>
    <w:p>
      <w:pPr>
        <w:spacing w:line="240" w:lineRule="auto"/>
        <w:ind w:firstLine="420"/>
        <w:jc w:val="both"/>
        <w:rPr>
          <w:rFonts w:ascii="Arial" w:hAnsi="Arial" w:eastAsia="微软雅黑" w:cs="Arial"/>
        </w:rPr>
      </w:pPr>
      <w:r>
        <w:rPr>
          <w:rFonts w:ascii="Arial" w:hAnsi="Arial" w:eastAsia="微软雅黑" w:cs="Arial"/>
        </w:rPr>
        <w:t>在喷孔设置界面按鼠标右键会弹出下拉菜单，如下图</w:t>
      </w:r>
    </w:p>
    <w:p>
      <w:pPr>
        <w:spacing w:line="240" w:lineRule="auto"/>
        <w:ind w:firstLine="420"/>
        <w:jc w:val="both"/>
        <w:rPr>
          <w:rFonts w:ascii="Arial" w:hAnsi="Arial" w:eastAsia="微软雅黑" w:cs="Arial"/>
        </w:rPr>
      </w:pPr>
    </w:p>
    <w:p>
      <w:pPr>
        <w:spacing w:line="240" w:lineRule="auto"/>
        <w:jc w:val="center"/>
        <w:rPr>
          <w:rFonts w:ascii="微软雅黑" w:hAnsi="微软雅黑" w:eastAsia="微软雅黑" w:cs="微软雅黑"/>
        </w:rPr>
      </w:pPr>
      <w:r>
        <w:drawing>
          <wp:inline distT="0" distB="0" distL="114300" distR="114300">
            <wp:extent cx="4781550" cy="3552825"/>
            <wp:effectExtent l="0" t="0" r="0" b="952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78"/>
                    <a:stretch>
                      <a:fillRect/>
                    </a:stretch>
                  </pic:blipFill>
                  <pic:spPr>
                    <a:xfrm>
                      <a:off x="0" y="0"/>
                      <a:ext cx="4781550" cy="3552825"/>
                    </a:xfrm>
                    <a:prstGeom prst="rect">
                      <a:avLst/>
                    </a:prstGeom>
                    <a:noFill/>
                    <a:ln w="9525">
                      <a:noFill/>
                    </a:ln>
                  </pic:spPr>
                </pic:pic>
              </a:graphicData>
            </a:graphic>
          </wp:inline>
        </w:drawing>
      </w:r>
    </w:p>
    <w:p>
      <w:pPr>
        <w:pStyle w:val="28"/>
        <w:spacing w:line="240" w:lineRule="auto"/>
        <w:ind w:firstLine="4860" w:firstLineChars="2700"/>
        <w:rPr>
          <w:rFonts w:ascii="微软雅黑" w:hAnsi="微软雅黑" w:eastAsia="微软雅黑" w:cs="微软雅黑"/>
          <w:b/>
        </w:rPr>
      </w:pPr>
      <w:r>
        <w:rPr>
          <w:rFonts w:hint="eastAsia" w:ascii="微软雅黑" w:hAnsi="微软雅黑" w:eastAsia="微软雅黑" w:cs="微软雅黑"/>
          <w:sz w:val="18"/>
          <w:szCs w:val="18"/>
        </w:rPr>
        <w:t>图片23</w:t>
      </w:r>
    </w:p>
    <w:tbl>
      <w:tblPr>
        <w:tblStyle w:val="2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b/>
              </w:rPr>
            </w:pPr>
            <w:r>
              <w:rPr>
                <w:rFonts w:ascii="Arial" w:hAnsi="Arial" w:eastAsia="微软雅黑" w:cs="Arial"/>
                <w:b/>
              </w:rPr>
              <w:t>序号</w:t>
            </w:r>
          </w:p>
        </w:tc>
        <w:tc>
          <w:tcPr>
            <w:tcW w:w="1843" w:type="dxa"/>
            <w:vAlign w:val="center"/>
          </w:tcPr>
          <w:p>
            <w:pPr>
              <w:spacing w:line="240" w:lineRule="auto"/>
              <w:jc w:val="both"/>
              <w:rPr>
                <w:rFonts w:ascii="Arial" w:hAnsi="Arial" w:eastAsia="微软雅黑" w:cs="Arial"/>
                <w:b/>
              </w:rPr>
            </w:pPr>
            <w:r>
              <w:rPr>
                <w:rFonts w:ascii="Arial" w:hAnsi="Arial" w:eastAsia="微软雅黑" w:cs="Arial"/>
                <w:b/>
              </w:rPr>
              <w:t>名称</w:t>
            </w:r>
          </w:p>
        </w:tc>
        <w:tc>
          <w:tcPr>
            <w:tcW w:w="6237" w:type="dxa"/>
            <w:vAlign w:val="center"/>
          </w:tcPr>
          <w:p>
            <w:pPr>
              <w:spacing w:line="240" w:lineRule="auto"/>
              <w:jc w:val="both"/>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1</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整行全选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实现整行同时都选择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2</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整行全不选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实现整行同时都取消选择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3</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整列全选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实现整列同时都选择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4</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整列全不选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实现整列同时都取消选择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5</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整页全选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实现整页同时都选择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spacing w:line="240" w:lineRule="auto"/>
              <w:jc w:val="both"/>
              <w:rPr>
                <w:rFonts w:ascii="Arial" w:hAnsi="Arial" w:eastAsia="微软雅黑" w:cs="Arial"/>
              </w:rPr>
            </w:pPr>
            <w:r>
              <w:rPr>
                <w:rFonts w:ascii="Arial" w:hAnsi="Arial" w:eastAsia="微软雅黑" w:cs="Arial"/>
              </w:rPr>
              <w:t>6</w:t>
            </w:r>
          </w:p>
        </w:tc>
        <w:tc>
          <w:tcPr>
            <w:tcW w:w="1843" w:type="dxa"/>
            <w:vAlign w:val="center"/>
          </w:tcPr>
          <w:p>
            <w:pPr>
              <w:spacing w:line="240" w:lineRule="auto"/>
              <w:jc w:val="both"/>
              <w:rPr>
                <w:rFonts w:ascii="Arial" w:hAnsi="Arial" w:eastAsia="微软雅黑" w:cs="Arial"/>
              </w:rPr>
            </w:pPr>
            <w:r>
              <w:rPr>
                <w:rFonts w:ascii="Arial" w:hAnsi="Arial" w:eastAsia="微软雅黑" w:cs="Arial"/>
              </w:rPr>
              <w:t>整页全不选</w:t>
            </w:r>
          </w:p>
        </w:tc>
        <w:tc>
          <w:tcPr>
            <w:tcW w:w="6237" w:type="dxa"/>
            <w:vAlign w:val="center"/>
          </w:tcPr>
          <w:p>
            <w:pPr>
              <w:spacing w:line="240" w:lineRule="auto"/>
              <w:jc w:val="both"/>
              <w:rPr>
                <w:rFonts w:ascii="Arial" w:hAnsi="Arial" w:eastAsia="微软雅黑" w:cs="Arial"/>
              </w:rPr>
            </w:pPr>
            <w:r>
              <w:rPr>
                <w:rFonts w:ascii="Arial" w:hAnsi="Arial" w:eastAsia="微软雅黑" w:cs="Arial"/>
              </w:rPr>
              <w:t>实现整页同时都取消选择</w:t>
            </w:r>
          </w:p>
        </w:tc>
      </w:tr>
    </w:tbl>
    <w:p>
      <w:pPr>
        <w:pStyle w:val="28"/>
        <w:spacing w:line="240" w:lineRule="auto"/>
        <w:ind w:firstLine="0" w:firstLineChars="0"/>
        <w:rPr>
          <w:rFonts w:ascii="微软雅黑" w:hAnsi="微软雅黑" w:eastAsia="微软雅黑" w:cs="微软雅黑"/>
          <w:b/>
        </w:rPr>
      </w:pPr>
    </w:p>
    <w:p>
      <w:pPr>
        <w:spacing w:line="240" w:lineRule="auto"/>
        <w:jc w:val="center"/>
        <w:rPr>
          <w:rFonts w:ascii="微软雅黑" w:hAnsi="微软雅黑" w:eastAsia="微软雅黑" w:cs="微软雅黑"/>
          <w:b/>
        </w:rPr>
      </w:pPr>
      <w:r>
        <w:rPr>
          <w:rFonts w:ascii="微软雅黑" w:hAnsi="微软雅黑" w:eastAsia="微软雅黑" w:cs="微软雅黑"/>
          <w:b/>
        </w:rPr>
        <w:br w:type="page"/>
      </w:r>
    </w:p>
    <w:p>
      <w:pPr>
        <w:pStyle w:val="28"/>
        <w:spacing w:line="240" w:lineRule="auto"/>
        <w:ind w:firstLine="0" w:firstLineChars="0"/>
        <w:outlineLvl w:val="1"/>
        <w:rPr>
          <w:rFonts w:ascii="微软雅黑" w:hAnsi="微软雅黑" w:eastAsia="微软雅黑" w:cs="微软雅黑"/>
          <w:b/>
        </w:rPr>
      </w:pPr>
      <w:bookmarkStart w:id="80" w:name="_Toc21020"/>
      <w:bookmarkStart w:id="81" w:name="（7）日志"/>
      <w:r>
        <w:rPr>
          <w:rFonts w:hint="eastAsia" w:ascii="微软雅黑" w:hAnsi="微软雅黑" w:eastAsia="微软雅黑" w:cs="微软雅黑"/>
          <w:b/>
        </w:rPr>
        <w:t>7.日志</w:t>
      </w:r>
      <w:bookmarkEnd w:id="80"/>
    </w:p>
    <w:bookmarkEnd w:id="81"/>
    <w:p>
      <w:pPr>
        <w:spacing w:line="240" w:lineRule="auto"/>
        <w:rPr>
          <w:rFonts w:ascii="微软雅黑" w:hAnsi="微软雅黑" w:eastAsia="微软雅黑" w:cs="微软雅黑"/>
        </w:rPr>
      </w:pPr>
      <w:r>
        <w:rPr>
          <w:rFonts w:hint="eastAsia" w:ascii="微软雅黑" w:hAnsi="微软雅黑" w:eastAsia="微软雅黑" w:cs="微软雅黑"/>
        </w:rPr>
        <w:t>点击菜单栏中的日志按钮，进入日志窗口，如下图：</w:t>
      </w:r>
    </w:p>
    <w:p>
      <w:pPr>
        <w:spacing w:line="240" w:lineRule="auto"/>
      </w:pPr>
      <w:r>
        <w:drawing>
          <wp:inline distT="0" distB="0" distL="114300" distR="114300">
            <wp:extent cx="6635750" cy="3730625"/>
            <wp:effectExtent l="0" t="0" r="12700" b="31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79"/>
                    <a:stretch>
                      <a:fillRect/>
                    </a:stretch>
                  </pic:blipFill>
                  <pic:spPr>
                    <a:xfrm>
                      <a:off x="0" y="0"/>
                      <a:ext cx="6635750" cy="3730625"/>
                    </a:xfrm>
                    <a:prstGeom prst="rect">
                      <a:avLst/>
                    </a:prstGeom>
                    <a:noFill/>
                    <a:ln w="9525">
                      <a:noFill/>
                    </a:ln>
                  </pic:spPr>
                </pic:pic>
              </a:graphicData>
            </a:graphic>
          </wp:inline>
        </w:drawing>
      </w:r>
    </w:p>
    <w:p>
      <w:pPr>
        <w:spacing w:line="240" w:lineRule="auto"/>
        <w:ind w:left="420" w:firstLine="4140" w:firstLineChars="2300"/>
        <w:rPr>
          <w:rFonts w:ascii="微软雅黑" w:hAnsi="微软雅黑" w:eastAsia="微软雅黑" w:cs="微软雅黑"/>
          <w:sz w:val="18"/>
          <w:szCs w:val="18"/>
        </w:rPr>
      </w:pPr>
      <w:r>
        <w:rPr>
          <w:rFonts w:hint="eastAsia" w:ascii="微软雅黑" w:hAnsi="微软雅黑" w:eastAsia="微软雅黑" w:cs="微软雅黑"/>
          <w:sz w:val="18"/>
          <w:szCs w:val="18"/>
        </w:rPr>
        <w:t>图片24</w:t>
      </w:r>
    </w:p>
    <w:p>
      <w:pPr>
        <w:spacing w:line="240" w:lineRule="auto"/>
        <w:ind w:left="420"/>
        <w:rPr>
          <w:rFonts w:ascii="Arial" w:hAnsi="Arial" w:eastAsia="微软雅黑" w:cs="Arial"/>
        </w:rPr>
      </w:pPr>
      <w:r>
        <w:rPr>
          <w:rFonts w:hint="eastAsia" w:ascii="微软雅黑" w:hAnsi="微软雅黑" w:eastAsia="微软雅黑" w:cs="微软雅黑"/>
        </w:rPr>
        <w:t>您可以</w:t>
      </w:r>
      <w:r>
        <w:rPr>
          <w:rFonts w:ascii="Arial" w:hAnsi="Arial" w:eastAsia="微软雅黑" w:cs="Arial"/>
        </w:rPr>
        <w:t>通过该窗口看出当前的操作，特别是当有错误或故障产生时，通过查看调试信息可以知道是产生哪一类错误信息，从而针对性对解决错误</w:t>
      </w:r>
      <w:r>
        <w:rPr>
          <w:rFonts w:hint="eastAsia" w:ascii="微软雅黑" w:hAnsi="微软雅黑" w:eastAsia="微软雅黑" w:cs="微软雅黑"/>
        </w:rPr>
        <w:t>。</w:t>
      </w:r>
    </w:p>
    <w:p>
      <w:pPr>
        <w:pStyle w:val="28"/>
        <w:spacing w:line="240" w:lineRule="auto"/>
        <w:ind w:firstLine="0" w:firstLineChars="0"/>
        <w:outlineLvl w:val="2"/>
        <w:rPr>
          <w:rFonts w:ascii="微软雅黑" w:hAnsi="微软雅黑" w:eastAsia="微软雅黑" w:cs="微软雅黑"/>
          <w:b/>
        </w:rPr>
      </w:pPr>
      <w:bookmarkStart w:id="82" w:name="_Toc809"/>
      <w:bookmarkStart w:id="83" w:name="（8）工具栏快捷按钮介绍"/>
      <w:r>
        <w:rPr>
          <w:rFonts w:hint="eastAsia" w:ascii="微软雅黑" w:hAnsi="微软雅黑" w:eastAsia="微软雅黑" w:cs="微软雅黑"/>
          <w:b/>
        </w:rPr>
        <w:t>7.1工具栏快捷按钮</w:t>
      </w:r>
      <w:bookmarkEnd w:id="82"/>
    </w:p>
    <w:bookmarkEnd w:id="83"/>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b/>
              </w:rPr>
            </w:pPr>
            <w:bookmarkStart w:id="84" w:name="（9）状态栏"/>
            <w:r>
              <w:rPr>
                <w:rFonts w:ascii="Arial" w:hAnsi="Arial" w:eastAsia="微软雅黑" w:cs="Arial"/>
                <w:b/>
              </w:rPr>
              <w:t>快捷按钮</w:t>
            </w:r>
          </w:p>
        </w:tc>
        <w:tc>
          <w:tcPr>
            <w:tcW w:w="7025" w:type="dxa"/>
          </w:tcPr>
          <w:p>
            <w:pPr>
              <w:spacing w:line="240" w:lineRule="auto"/>
              <w:jc w:val="center"/>
              <w:rPr>
                <w:rFonts w:ascii="Arial" w:hAnsi="Arial" w:eastAsia="微软雅黑" w:cs="Arial"/>
                <w:b/>
              </w:rPr>
            </w:pPr>
            <w:r>
              <w:rPr>
                <w:rFonts w:ascii="Arial" w:hAnsi="Arial" w:eastAsia="微软雅黑" w:cs="Arial"/>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29" name="图片 329" descr="E:\SVN_HOME\branch_release\Release_V5.7.0\KP_APP\KP_APP_PrintExp_EPS\Debug\resAll\res_HS_Epson\Res\MainFrame\ToolBar\Print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E:\SVN_HOME\branch_release\Release_V5.7.0\KP_APP\KP_APP_PrintExp_EPS\Debug\resAll\res_HS_Epson\Res\MainFrame\ToolBar\Print_Normal.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启动打印按钮，执行打印命令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28" name="图片 328" descr="E:\SVN_HOME\branch_release\Release_V5.7.0\KP_APP\KP_APP_PrintExp_EPS\Debug\resAll\res_HS_Epson\Res\MainFrame\ToolBar\Check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E:\SVN_HOME\branch_release\Release_V5.7.0\KP_APP\KP_APP_PrintExp_EPS\Debug\resAll\res_HS_Epson\Res\MainFrame\ToolBar\Check_Norma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喷头检查按钮，执行打印喷头状态图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0" b="7620"/>
                  <wp:docPr id="331" name="图片 331" descr="E:\SVN_HOME\branch_release\Release_V5.7.0\KP_APP\KP_APP_PrintExp_EPS\Debug\resAll\res_HS_Epson\Res\MainFrame\ToolBar\Pause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E:\SVN_HOME\branch_release\Release_V5.7.0\KP_APP\KP_APP_PrintExp_EPS\Debug\resAll\res_HS_Epson\Res\MainFrame\ToolBar\Pause_Normal.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暂停/继续打印按钮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27" name="图片 327" descr="E:\SVN_HOME\branch_release\Release_V5.7.0\KP_APP\KP_APP_PrintExp_EPS\Debug\resAll\res_HS_Epson\Res\MainFrame\ToolBar\Cancel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E:\SVN_HOME\branch_release\Release_V5.7.0\KP_APP\KP_APP_PrintExp_EPS\Debug\resAll\res_HS_Epson\Res\MainFrame\ToolBar\Cancel_Norma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取消打印按钮，执行结束打印命令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33" name="图片 333" descr="E:\SVN_HOME\branch_release\Release_V5.7.0\KP_APP\KP_APP_PrintExp_EPS\Debug\resAll\res_HS_Epson\Res\MainFrame\ToolBar\MicroFlash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E:\SVN_HOME\branch_release\Release_V5.7.0\KP_APP\KP_APP_PrintExp_EPS\Debug\resAll\res_HS_Epson\Res\MainFrame\ToolBar\MicroFlash_Norma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闪喷开启/关闭按钮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34" name="图片 334" descr="E:\SVN_HOME\branch_release\Release_V5.7.0\KP_APP\KP_APP_PrintExp_EPS\Debug\resAll\res_HS_Epson\Res\MainFrame\ToolBar\MarginWidth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E:\SVN_HOME\branch_release\Release_V5.7.0\KP_APP\KP_APP_PrintExp_EPS\Debug\resAll\res_HS_Epson\Res\MainFrame\ToolBar\MarginWidth_Normal.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白边定位按钮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35" name="图片 335" descr="E:\SVN_HOME\branch_release\Release_V5.7.0\KP_APP\KP_APP_PrintExp_EPS\Debug\resAll\res_HS_Epson\Res\MainFrame\ToolBar\Moisture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E:\SVN_HOME\branch_release\Release_V5.7.0\KP_APP\KP_APP_PrintExp_EPS\Debug\resAll\res_HS_Epson\Res\MainFrame\ToolBar\Moisture_Normal.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保湿关闭/开启按钮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36" name="图片 336" descr="E:\SVN_HOME\branch_release\Release_V5.7.0\KP_APP\KP_APP_PrintExp_EPS\Debug\resAll\res_HS_Epson\Res\MainFrame\ToolBar\Repositi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E:\SVN_HOME\branch_release\Release_V5.7.0\KP_APP\KP_APP_PrintExp_EPS\Debug\resAll\res_HS_Epson\Res\MainFrame\ToolBar\Reposition_Normal.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hint="eastAsia" w:ascii="Arial" w:hAnsi="Arial" w:eastAsia="微软雅黑" w:cs="Arial"/>
              </w:rPr>
              <w:t>X轴</w:t>
            </w:r>
            <w:r>
              <w:rPr>
                <w:rFonts w:ascii="Arial" w:hAnsi="Arial" w:eastAsia="微软雅黑" w:cs="Arial"/>
              </w:rPr>
              <w:t>复位按钮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0" b="0"/>
                  <wp:docPr id="338" name="图片 338" descr="E:\SVN_HOME\branch_release\Release_V5.7.0\KP_APP\KP_APP_PrintExp_EPS\Debug\resAll\res_HS_Epson\Res\MainFrame\ToolBar\MoveLeft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E:\SVN_HOME\branch_release\Release_V5.7.0\KP_APP\KP_APP_PrintExp_EPS\Debug\resAll\res_HS_Epson\Res\MainFrame\ToolBar\MoveLeft_Norma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X马达左移按钮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0" b="0"/>
                  <wp:docPr id="339" name="图片 339" descr="E:\SVN_HOME\branch_release\Release_V5.7.0\KP_APP\KP_APP_PrintExp_EPS\Debug\resAll\res_HS_Epson\Res\MainFrame\ToolBar\MoveRight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E:\SVN_HOME\branch_release\Release_V5.7.0\KP_APP\KP_APP_PrintExp_EPS\Debug\resAll\res_HS_Epson\Res\MainFrame\ToolBar\MoveRight_Normal.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X马达右移按钮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0" b="0"/>
                  <wp:docPr id="341" name="图片 341" descr="E:\SVN_HOME\branch_release\Release_V5.7.0\KP_APP\KP_APP_PrintExp_EPS\Debug\resAll\res_HS_Epson\Res\MainFrame\ToolBar\MoveBack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E:\SVN_HOME\branch_release\Release_V5.7.0\KP_APP\KP_APP_PrintExp_EPS\Debug\resAll\res_HS_Epson\Res\MainFrame\ToolBar\MoveBack_Normal.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进料按钮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0" b="7620"/>
                  <wp:docPr id="340" name="图片 340" descr="E:\SVN_HOME\branch_release\Release_V5.7.0\KP_APP\KP_APP_PrintExp_EPS\Debug\resAll\res_HS_Epson\Res\MainFrame\ToolBar\MoveAhead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E:\SVN_HOME\branch_release\Release_V5.7.0\KP_APP\KP_APP_PrintExp_EPS\Debug\resAll\res_HS_Epson\Res\MainFrame\ToolBar\MoveAhead_Norma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退料按钮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354330" cy="354330"/>
                  <wp:effectExtent l="0" t="0" r="7620" b="7620"/>
                  <wp:docPr id="346" name="图片 346" descr="E:\SVN_HOME\branch_release\Release_V5.7.0\KP_APP\KP_APP_PrintExp_EPS\Debug\resAll\res_HS_Epson\Res\MainFrame\ToolBar\Z_Axis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E:\SVN_HOME\branch_release\Release_V5.7.0\KP_APP\KP_APP_PrintExp_EPS\Debug\resAll\res_HS_Epson\Res\MainFrame\ToolBar\Z_Axis_Normal.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354330" cy="354330"/>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进入测高控制面板按钮</w:t>
            </w:r>
          </w:p>
        </w:tc>
      </w:tr>
    </w:tbl>
    <w:p>
      <w:pPr>
        <w:pStyle w:val="28"/>
        <w:spacing w:line="240" w:lineRule="auto"/>
        <w:ind w:firstLine="0" w:firstLineChars="0"/>
        <w:outlineLvl w:val="2"/>
        <w:rPr>
          <w:rFonts w:ascii="微软雅黑" w:hAnsi="微软雅黑" w:eastAsia="微软雅黑" w:cs="微软雅黑"/>
          <w:b/>
        </w:rPr>
      </w:pPr>
      <w:bookmarkStart w:id="85" w:name="_Toc1682"/>
      <w:r>
        <w:rPr>
          <w:rFonts w:hint="eastAsia" w:ascii="微软雅黑" w:hAnsi="微软雅黑" w:eastAsia="微软雅黑" w:cs="微软雅黑"/>
          <w:b/>
        </w:rPr>
        <w:t>7.2状态栏</w:t>
      </w:r>
      <w:bookmarkEnd w:id="85"/>
    </w:p>
    <w:bookmarkEnd w:id="84"/>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271" w:type="dxa"/>
          </w:tcPr>
          <w:p>
            <w:pPr>
              <w:spacing w:line="240" w:lineRule="auto"/>
              <w:jc w:val="center"/>
              <w:rPr>
                <w:rFonts w:ascii="Arial" w:hAnsi="Arial" w:eastAsia="微软雅黑" w:cs="Arial"/>
                <w:b/>
              </w:rPr>
            </w:pPr>
            <w:r>
              <w:rPr>
                <w:rFonts w:ascii="Arial" w:hAnsi="Arial" w:eastAsia="微软雅黑" w:cs="Arial"/>
                <w:b/>
              </w:rPr>
              <w:t>状态栏图标</w:t>
            </w:r>
          </w:p>
        </w:tc>
        <w:tc>
          <w:tcPr>
            <w:tcW w:w="7025" w:type="dxa"/>
          </w:tcPr>
          <w:p>
            <w:pPr>
              <w:spacing w:line="240" w:lineRule="auto"/>
              <w:jc w:val="center"/>
              <w:rPr>
                <w:rFonts w:ascii="Arial" w:hAnsi="Arial" w:eastAsia="微软雅黑" w:cs="Arial"/>
                <w:b/>
              </w:rPr>
            </w:pPr>
            <w:r>
              <w:rPr>
                <w:rFonts w:ascii="Arial" w:hAnsi="Arial" w:eastAsia="微软雅黑" w:cs="Arial"/>
                <w:b/>
              </w:rPr>
              <w:t>状态图标说明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drawing>
                <wp:inline distT="0" distB="0" distL="114300" distR="114300">
                  <wp:extent cx="457200" cy="42672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3"/>
                          <a:stretch>
                            <a:fillRect/>
                          </a:stretch>
                        </pic:blipFill>
                        <pic:spPr>
                          <a:xfrm>
                            <a:off x="0" y="0"/>
                            <a:ext cx="457200" cy="426720"/>
                          </a:xfrm>
                          <a:prstGeom prst="rect">
                            <a:avLst/>
                          </a:prstGeom>
                          <a:noFill/>
                          <a:ln>
                            <a:noFill/>
                          </a:ln>
                        </pic:spPr>
                      </pic:pic>
                    </a:graphicData>
                  </a:graphic>
                </wp:inline>
              </w:drawing>
            </w:r>
            <w:r>
              <w:rPr>
                <w:rFonts w:ascii="Arial" w:hAnsi="Arial" w:eastAsia="微软雅黑" w:cs="Arial"/>
              </w:rPr>
              <w:drawing>
                <wp:inline distT="0" distB="0" distL="0" distR="0">
                  <wp:extent cx="428625" cy="428625"/>
                  <wp:effectExtent l="0" t="0" r="9525" b="9525"/>
                  <wp:docPr id="347" name="图片 347" descr="E:\SVN_HOME\branch_release\Release_V5.7.0\KP_APP\KP_APP_PrintExp_EPS\Debug\resAll\res_HS_Epson\Res\MainFrame\StatusBar\Connect\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E:\SVN_HOME\branch_release\Release_V5.7.0\KP_APP\KP_APP_PrintExp_EPS\Debug\resAll\res_HS_Epson\Res\MainFrame\StatusBar\Connect\connected.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网线正常连接状态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48" name="图片 348" descr="E:\SVN_HOME\branch_release\Release_V5.7.0\KP_APP\KP_APP_PrintExp_EPS\Debug\resAll\res_HS_Epson\Res\MainFrame\StatusBar\Connect\not_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E:\SVN_HOME\branch_release\Release_V5.7.0\KP_APP\KP_APP_PrintExp_EPS\Debug\resAll\res_HS_Epson\Res\MainFrame\StatusBar\Connect\not_connecte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网线断线状态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49" name="图片 349" descr="E:\SVN_HOME\branch_release\Release_V5.7.0\KP_APP\KP_APP_PrintExp_EPS\Debug\resAll\res_HS_Epson\Res\MainFrame\StatusBar\Connec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E:\SVN_HOME\branch_release\Release_V5.7.0\KP_APP\KP_APP_PrintExp_EPS\Debug\resAll\res_HS_Epson\Res\MainFrame\StatusBar\Connect\normal.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脱机状态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pStyle w:val="28"/>
              <w:ind w:firstLine="0" w:firstLineChars="0"/>
              <w:jc w:val="center"/>
            </w:pPr>
            <w:r>
              <w:drawing>
                <wp:inline distT="0" distB="0" distL="114300" distR="114300">
                  <wp:extent cx="403225" cy="403225"/>
                  <wp:effectExtent l="0" t="0" r="825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7"/>
                          <a:stretch>
                            <a:fillRect/>
                          </a:stretch>
                        </pic:blipFill>
                        <pic:spPr>
                          <a:xfrm>
                            <a:off x="0" y="0"/>
                            <a:ext cx="403225" cy="403225"/>
                          </a:xfrm>
                          <a:prstGeom prst="rect">
                            <a:avLst/>
                          </a:prstGeom>
                          <a:noFill/>
                          <a:ln>
                            <a:noFill/>
                          </a:ln>
                        </pic:spPr>
                      </pic:pic>
                    </a:graphicData>
                  </a:graphic>
                </wp:inline>
              </w:drawing>
            </w:r>
            <w:r>
              <w:rPr>
                <w:rFonts w:hint="eastAsia"/>
              </w:rPr>
              <w:drawing>
                <wp:inline distT="0" distB="0" distL="0" distR="0">
                  <wp:extent cx="428625" cy="428625"/>
                  <wp:effectExtent l="0" t="0" r="9525" b="9525"/>
                  <wp:docPr id="350" name="图片 350" descr="E:\SVN_HOME\branch_release\Release_V5.7.0\KP_APP\KP_APP_PrintExp_EPS\Debug\resAll\res_HS_Epson\Res\MainFrame\StatusBar\Flash\flash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E:\SVN_HOME\branch_release\Release_V5.7.0\KP_APP\KP_APP_PrintExp_EPS\Debug\resAll\res_HS_Epson\Res\MainFrame\StatusBar\Flash\flash_on.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pStyle w:val="28"/>
              <w:ind w:firstLine="0" w:firstLineChars="0"/>
            </w:pPr>
            <w:r>
              <w:rPr>
                <w:rFonts w:hint="eastAsia"/>
              </w:rPr>
              <w:t>开启闪喷状态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51" name="图片 351" descr="E:\SVN_HOME\branch_release\Release_V5.7.0\KP_APP\KP_APP_PrintExp_EPS\Debug\resAll\res_HS_Epson\Res\MainFrame\StatusBar\Flash\flash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E:\SVN_HOME\branch_release\Release_V5.7.0\KP_APP\KP_APP_PrintExp_EPS\Debug\resAll\res_HS_Epson\Res\MainFrame\StatusBar\Flash\flash_off.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关闭闪喷状态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52" name="图片 352" descr="E:\SVN_HOME\branch_release\Release_V5.7.0\KP_APP\KP_APP_PrintExp_EPS\Debug\resAll\res_HS_Epson\Res\MainFrame\StatusBar\Log\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E:\SVN_HOME\branch_release\Release_V5.7.0\KP_APP\KP_APP_PrintExp_EPS\Debug\resAll\res_HS_Epson\Res\MainFrame\StatusBar\Log\normal.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系统工作正常状态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53" name="图片 353" descr="E:\SVN_HOME\branch_release\Release_V5.7.0\KP_APP\KP_APP_PrintExp_EPS\Debug\resAll\res_HS_Epson\Res\MainFrame\StatusBar\Log\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E:\SVN_HOME\branch_release\Release_V5.7.0\KP_APP\KP_APP_PrintExp_EPS\Debug\resAll\res_HS_Epson\Res\MainFrame\StatusBar\Log\error.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系统报错状态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271" w:type="dxa"/>
          </w:tcPr>
          <w:p>
            <w:pPr>
              <w:spacing w:line="240" w:lineRule="auto"/>
              <w:jc w:val="center"/>
              <w:rPr>
                <w:rFonts w:ascii="Arial" w:hAnsi="Arial" w:eastAsia="微软雅黑" w:cs="Arial"/>
              </w:rPr>
            </w:pPr>
            <w:r>
              <w:rPr>
                <w:rFonts w:ascii="Arial" w:hAnsi="Arial" w:eastAsia="微软雅黑" w:cs="Arial"/>
              </w:rPr>
              <w:drawing>
                <wp:inline distT="0" distB="0" distL="0" distR="0">
                  <wp:extent cx="428625" cy="428625"/>
                  <wp:effectExtent l="0" t="0" r="9525" b="9525"/>
                  <wp:docPr id="354" name="图片 354" descr="E:\SVN_HOME\branch_release\Release_V5.7.0\KP_APP\KP_APP_PrintExp_EPS\Debug\resAll\res_HS_Epson\Res\MainFrame\StatusBar\Log\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E:\SVN_HOME\branch_release\Release_V5.7.0\KP_APP\KP_APP_PrintExp_EPS\Debug\resAll\res_HS_Epson\Res\MainFrame\StatusBar\Log\warning.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7025" w:type="dxa"/>
          </w:tcPr>
          <w:p>
            <w:pPr>
              <w:spacing w:line="240" w:lineRule="auto"/>
              <w:rPr>
                <w:rFonts w:ascii="Arial" w:hAnsi="Arial" w:eastAsia="微软雅黑" w:cs="Arial"/>
              </w:rPr>
            </w:pPr>
            <w:r>
              <w:rPr>
                <w:rFonts w:ascii="Arial" w:hAnsi="Arial" w:eastAsia="微软雅黑" w:cs="Arial"/>
              </w:rPr>
              <w:t>系统警告状态</w:t>
            </w:r>
          </w:p>
        </w:tc>
      </w:tr>
    </w:tbl>
    <w:p>
      <w:pPr>
        <w:spacing w:line="240" w:lineRule="auto"/>
        <w:rPr>
          <w:rFonts w:ascii="微软雅黑" w:hAnsi="微软雅黑" w:eastAsia="微软雅黑" w:cs="微软雅黑"/>
        </w:rPr>
      </w:pPr>
    </w:p>
    <w:p>
      <w:pPr>
        <w:spacing w:line="240" w:lineRule="auto"/>
        <w:outlineLvl w:val="0"/>
        <w:rPr>
          <w:rFonts w:ascii="微软雅黑" w:hAnsi="微软雅黑" w:eastAsia="微软雅黑" w:cs="Calibri"/>
          <w:b/>
        </w:rPr>
      </w:pPr>
      <w:bookmarkStart w:id="86" w:name="_Toc11482"/>
      <w:bookmarkStart w:id="87" w:name="工程模式"/>
      <w:r>
        <w:rPr>
          <w:rFonts w:hint="eastAsia" w:ascii="微软雅黑" w:hAnsi="微软雅黑" w:eastAsia="微软雅黑" w:cs="Calibri"/>
          <w:b/>
        </w:rPr>
        <w:t>Part 4 厂家设置</w:t>
      </w:r>
      <w:bookmarkEnd w:id="86"/>
      <w:r>
        <w:rPr>
          <w:rFonts w:hint="eastAsia" w:ascii="微软雅黑" w:hAnsi="微软雅黑" w:eastAsia="微软雅黑" w:cs="Calibri"/>
          <w:b/>
        </w:rPr>
        <w:t xml:space="preserve"> </w:t>
      </w:r>
    </w:p>
    <w:p>
      <w:pPr>
        <w:pStyle w:val="28"/>
        <w:spacing w:line="240" w:lineRule="auto"/>
        <w:ind w:firstLine="0" w:firstLineChars="0"/>
        <w:outlineLvl w:val="1"/>
        <w:rPr>
          <w:rFonts w:ascii="微软雅黑" w:hAnsi="微软雅黑" w:eastAsia="微软雅黑" w:cs="微软雅黑"/>
          <w:b/>
        </w:rPr>
      </w:pPr>
      <w:bookmarkStart w:id="88" w:name="_Toc3051"/>
      <w:r>
        <w:rPr>
          <w:rFonts w:ascii="微软雅黑" w:hAnsi="微软雅黑" w:eastAsia="微软雅黑" w:cs="Calibri"/>
          <w:b/>
        </w:rPr>
        <w:t>1</w:t>
      </w:r>
      <w:r>
        <w:rPr>
          <w:rFonts w:hint="eastAsia" w:ascii="微软雅黑" w:hAnsi="微软雅黑" w:eastAsia="微软雅黑" w:cs="Calibri"/>
          <w:b/>
        </w:rPr>
        <w:t>.</w:t>
      </w:r>
      <w:r>
        <w:rPr>
          <w:rFonts w:hint="eastAsia" w:ascii="微软雅黑" w:hAnsi="微软雅黑" w:eastAsia="微软雅黑" w:cs="微软雅黑"/>
          <w:b/>
        </w:rPr>
        <w:t>工程模式</w:t>
      </w:r>
      <w:bookmarkEnd w:id="88"/>
    </w:p>
    <w:bookmarkEnd w:id="87"/>
    <w:p>
      <w:pPr>
        <w:pStyle w:val="28"/>
        <w:spacing w:line="240" w:lineRule="auto"/>
        <w:ind w:firstLine="0" w:firstLineChars="0"/>
        <w:outlineLvl w:val="2"/>
        <w:rPr>
          <w:rFonts w:ascii="微软雅黑" w:hAnsi="微软雅黑" w:eastAsia="微软雅黑" w:cs="Calibri"/>
          <w:b/>
        </w:rPr>
      </w:pPr>
      <w:bookmarkStart w:id="89" w:name="_Toc3755"/>
      <w:r>
        <w:rPr>
          <w:rFonts w:hint="eastAsia" w:ascii="微软雅黑" w:hAnsi="微软雅黑" w:eastAsia="微软雅黑" w:cs="Calibri"/>
          <w:b/>
        </w:rPr>
        <w:t>1.</w:t>
      </w:r>
      <w:r>
        <w:rPr>
          <w:rFonts w:ascii="微软雅黑" w:hAnsi="微软雅黑" w:eastAsia="微软雅黑" w:cs="Calibri"/>
          <w:b/>
        </w:rPr>
        <w:t>1</w:t>
      </w:r>
      <w:r>
        <w:rPr>
          <w:rFonts w:hint="eastAsia" w:ascii="微软雅黑" w:hAnsi="微软雅黑" w:eastAsia="微软雅黑" w:cs="微软雅黑"/>
          <w:b/>
        </w:rPr>
        <w:t>工程</w:t>
      </w:r>
      <w:r>
        <w:rPr>
          <w:rFonts w:ascii="微软雅黑" w:hAnsi="微软雅黑" w:eastAsia="微软雅黑" w:cs="Calibri"/>
          <w:b/>
        </w:rPr>
        <w:t>模式的进入方式</w:t>
      </w:r>
      <w:bookmarkEnd w:id="89"/>
    </w:p>
    <w:p>
      <w:pPr>
        <w:spacing w:line="240" w:lineRule="auto"/>
        <w:ind w:firstLine="420"/>
        <w:rPr>
          <w:rFonts w:ascii="Arial" w:hAnsi="Arial" w:eastAsia="微软雅黑" w:cs="Arial"/>
        </w:rPr>
      </w:pPr>
      <w:r>
        <w:rPr>
          <w:rFonts w:ascii="Arial" w:hAnsi="Arial" w:eastAsia="微软雅黑" w:cs="Arial"/>
        </w:rPr>
        <w:t>a.在高级界面点击厂家设置，</w:t>
      </w:r>
      <w:r>
        <w:rPr>
          <w:rFonts w:hint="eastAsia" w:ascii="Arial" w:hAnsi="Arial" w:eastAsia="微软雅黑" w:cs="Arial"/>
        </w:rPr>
        <w:t>插入加密狗，</w:t>
      </w:r>
      <w:r>
        <w:rPr>
          <w:rFonts w:ascii="Arial" w:hAnsi="Arial" w:eastAsia="微软雅黑" w:cs="Arial"/>
        </w:rPr>
        <w:t>输入密码</w:t>
      </w:r>
      <w:r>
        <w:rPr>
          <w:rFonts w:hint="eastAsia" w:ascii="Arial" w:hAnsi="Arial" w:eastAsia="微软雅黑" w:cs="Arial"/>
        </w:rPr>
        <w:t>“111111”</w:t>
      </w:r>
      <w:r>
        <w:rPr>
          <w:rFonts w:ascii="Arial" w:hAnsi="Arial" w:eastAsia="微软雅黑" w:cs="Arial"/>
        </w:rPr>
        <w:t>，进入</w:t>
      </w:r>
      <w:r>
        <w:rPr>
          <w:rFonts w:hint="eastAsia" w:ascii="Arial" w:hAnsi="Arial" w:eastAsia="微软雅黑" w:cs="Arial"/>
        </w:rPr>
        <w:t>工程</w:t>
      </w:r>
      <w:r>
        <w:rPr>
          <w:rFonts w:ascii="Arial" w:hAnsi="Arial" w:eastAsia="微软雅黑" w:cs="Arial"/>
        </w:rPr>
        <w:t>模式：</w:t>
      </w:r>
    </w:p>
    <w:p>
      <w:pPr>
        <w:spacing w:line="240" w:lineRule="auto"/>
        <w:ind w:firstLine="420"/>
        <w:rPr>
          <w:rFonts w:ascii="Arial" w:hAnsi="Arial" w:eastAsia="微软雅黑" w:cs="Arial"/>
        </w:rPr>
      </w:pPr>
      <w:r>
        <w:rPr>
          <w:rFonts w:hint="eastAsia" w:ascii="Arial" w:hAnsi="Arial" w:eastAsia="微软雅黑" w:cs="Arial"/>
        </w:rPr>
        <w:t>b.不插入加密狗无法进入工程模式。</w:t>
      </w:r>
    </w:p>
    <w:p>
      <w:pPr>
        <w:pStyle w:val="28"/>
        <w:spacing w:line="240" w:lineRule="auto"/>
        <w:ind w:firstLine="0" w:firstLineChars="0"/>
        <w:outlineLvl w:val="2"/>
        <w:rPr>
          <w:rFonts w:ascii="微软雅黑" w:hAnsi="微软雅黑" w:eastAsia="微软雅黑" w:cs="Calibri"/>
          <w:b/>
        </w:rPr>
      </w:pPr>
      <w:bookmarkStart w:id="90" w:name="_Toc9602"/>
      <w:r>
        <w:rPr>
          <w:rFonts w:hint="eastAsia" w:ascii="微软雅黑" w:hAnsi="微软雅黑" w:eastAsia="微软雅黑" w:cs="Calibri"/>
          <w:b/>
        </w:rPr>
        <w:t>1.2  界面总览</w:t>
      </w:r>
      <w:bookmarkEnd w:id="90"/>
    </w:p>
    <w:p>
      <w:pPr>
        <w:spacing w:line="240" w:lineRule="auto"/>
        <w:ind w:firstLine="420"/>
        <w:rPr>
          <w:rFonts w:ascii="Arial" w:hAnsi="Arial" w:eastAsia="微软雅黑" w:cs="Arial"/>
        </w:rPr>
      </w:pPr>
      <w:r>
        <w:rPr>
          <w:rFonts w:hint="eastAsia" w:ascii="Arial" w:hAnsi="Arial" w:eastAsia="微软雅黑" w:cs="Arial"/>
        </w:rPr>
        <w:t>工程模式主要分为一下几个界面：</w:t>
      </w:r>
    </w:p>
    <w:p>
      <w:pPr>
        <w:spacing w:line="240" w:lineRule="auto"/>
        <w:ind w:firstLine="420"/>
        <w:rPr>
          <w:rFonts w:ascii="Arial" w:hAnsi="Arial" w:eastAsia="微软雅黑" w:cs="Arial"/>
        </w:rPr>
      </w:pPr>
      <w:r>
        <w:rPr>
          <w:rFonts w:hint="eastAsia" w:ascii="Arial" w:hAnsi="Arial" w:eastAsia="微软雅黑" w:cs="Arial"/>
        </w:rPr>
        <w:t>功能配置界面，马达界面，光栅配置界面，输入信号界面，输出信号界面，打印模式界面，波形，寄存器界面，时间参数界面。</w:t>
      </w:r>
    </w:p>
    <w:p>
      <w:pPr>
        <w:pStyle w:val="28"/>
        <w:spacing w:line="240" w:lineRule="auto"/>
        <w:ind w:firstLine="0" w:firstLineChars="0"/>
        <w:outlineLvl w:val="2"/>
        <w:rPr>
          <w:rFonts w:ascii="微软雅黑" w:hAnsi="微软雅黑" w:eastAsia="微软雅黑" w:cs="Calibri"/>
          <w:b/>
        </w:rPr>
      </w:pPr>
      <w:bookmarkStart w:id="91" w:name="_Toc18151"/>
      <w:r>
        <w:rPr>
          <w:rFonts w:hint="eastAsia" w:ascii="微软雅黑" w:hAnsi="微软雅黑" w:eastAsia="微软雅黑" w:cs="Calibri"/>
          <w:b/>
        </w:rPr>
        <w:t>1.3 界面详细介绍</w:t>
      </w:r>
      <w:bookmarkEnd w:id="91"/>
    </w:p>
    <w:p>
      <w:pPr>
        <w:pStyle w:val="28"/>
        <w:spacing w:line="240" w:lineRule="auto"/>
        <w:ind w:firstLine="0" w:firstLineChars="0"/>
        <w:outlineLvl w:val="1"/>
        <w:rPr>
          <w:rFonts w:ascii="微软雅黑" w:hAnsi="微软雅黑" w:eastAsia="微软雅黑" w:cs="微软雅黑"/>
          <w:b/>
        </w:rPr>
      </w:pPr>
      <w:bookmarkStart w:id="92" w:name="_Toc10088"/>
      <w:r>
        <w:rPr>
          <w:rFonts w:hint="eastAsia" w:ascii="微软雅黑" w:hAnsi="微软雅黑" w:eastAsia="微软雅黑" w:cs="Calibri"/>
          <w:b/>
        </w:rPr>
        <w:t>2.</w:t>
      </w:r>
      <w:r>
        <w:rPr>
          <w:rFonts w:hint="eastAsia" w:ascii="微软雅黑" w:hAnsi="微软雅黑" w:eastAsia="微软雅黑" w:cs="微软雅黑"/>
          <w:b/>
        </w:rPr>
        <w:t>厂家模式</w:t>
      </w:r>
      <w:bookmarkEnd w:id="92"/>
    </w:p>
    <w:p>
      <w:pPr>
        <w:pStyle w:val="28"/>
        <w:spacing w:line="240" w:lineRule="auto"/>
        <w:ind w:firstLine="0" w:firstLineChars="0"/>
        <w:outlineLvl w:val="2"/>
        <w:rPr>
          <w:rFonts w:ascii="微软雅黑" w:hAnsi="微软雅黑" w:eastAsia="微软雅黑" w:cs="Calibri"/>
          <w:b/>
        </w:rPr>
      </w:pPr>
      <w:bookmarkStart w:id="93" w:name="_Toc5254"/>
      <w:r>
        <w:rPr>
          <w:rFonts w:hint="eastAsia" w:ascii="微软雅黑" w:hAnsi="微软雅黑" w:eastAsia="微软雅黑" w:cs="Calibri"/>
          <w:b/>
        </w:rPr>
        <w:t>2.1 厂家模式的进入方式</w:t>
      </w:r>
      <w:bookmarkEnd w:id="93"/>
    </w:p>
    <w:p>
      <w:pPr>
        <w:spacing w:line="240" w:lineRule="auto"/>
        <w:ind w:firstLine="420"/>
        <w:rPr>
          <w:rFonts w:ascii="Arial" w:hAnsi="Arial" w:eastAsia="微软雅黑" w:cs="Arial"/>
        </w:rPr>
      </w:pPr>
      <w:r>
        <w:rPr>
          <w:rFonts w:ascii="Arial" w:hAnsi="Arial" w:eastAsia="微软雅黑" w:cs="Arial"/>
        </w:rPr>
        <w:t>在高级界面点击厂家设置</w:t>
      </w:r>
      <w:r>
        <w:rPr>
          <w:rFonts w:hint="eastAsia" w:ascii="Arial" w:hAnsi="Arial" w:eastAsia="微软雅黑" w:cs="Arial"/>
        </w:rPr>
        <w:t>，按键盘快捷键“CTRL+F12”</w:t>
      </w:r>
      <w:r>
        <w:rPr>
          <w:rFonts w:ascii="Arial" w:hAnsi="Arial" w:eastAsia="微软雅黑" w:cs="Arial"/>
        </w:rPr>
        <w:t>输入密码</w:t>
      </w:r>
      <w:r>
        <w:rPr>
          <w:rFonts w:hint="eastAsia" w:ascii="Arial" w:hAnsi="Arial" w:eastAsia="微软雅黑" w:cs="Arial"/>
        </w:rPr>
        <w:t>“</w:t>
      </w:r>
      <w:r>
        <w:rPr>
          <w:rFonts w:ascii="Arial" w:hAnsi="Arial" w:eastAsia="微软雅黑" w:cs="Arial"/>
        </w:rPr>
        <w:t>222222</w:t>
      </w:r>
      <w:r>
        <w:rPr>
          <w:rFonts w:hint="eastAsia" w:ascii="Arial" w:hAnsi="Arial" w:eastAsia="微软雅黑" w:cs="Arial"/>
        </w:rPr>
        <w:t>”</w:t>
      </w:r>
      <w:r>
        <w:rPr>
          <w:rFonts w:ascii="Arial" w:hAnsi="Arial" w:eastAsia="微软雅黑" w:cs="Arial"/>
        </w:rPr>
        <w:t>，进入</w:t>
      </w:r>
      <w:r>
        <w:rPr>
          <w:rFonts w:hint="eastAsia" w:ascii="Arial" w:hAnsi="Arial" w:eastAsia="微软雅黑" w:cs="Arial"/>
        </w:rPr>
        <w:t>厂家</w:t>
      </w:r>
      <w:r>
        <w:rPr>
          <w:rFonts w:ascii="Arial" w:hAnsi="Arial" w:eastAsia="微软雅黑" w:cs="Arial"/>
        </w:rPr>
        <w:t>模式：</w:t>
      </w:r>
    </w:p>
    <w:p>
      <w:pPr>
        <w:pStyle w:val="28"/>
        <w:spacing w:line="240" w:lineRule="auto"/>
        <w:ind w:firstLine="0" w:firstLineChars="0"/>
        <w:outlineLvl w:val="2"/>
        <w:rPr>
          <w:rFonts w:ascii="微软雅黑" w:hAnsi="微软雅黑" w:eastAsia="微软雅黑" w:cs="Calibri"/>
          <w:b/>
        </w:rPr>
      </w:pPr>
      <w:bookmarkStart w:id="94" w:name="_Toc19256"/>
      <w:r>
        <w:rPr>
          <w:rFonts w:hint="eastAsia" w:ascii="微软雅黑" w:hAnsi="微软雅黑" w:eastAsia="微软雅黑" w:cs="Calibri"/>
          <w:b/>
        </w:rPr>
        <w:t>2.2 界面总览</w:t>
      </w:r>
      <w:bookmarkEnd w:id="94"/>
    </w:p>
    <w:p>
      <w:pPr>
        <w:tabs>
          <w:tab w:val="left" w:pos="420"/>
        </w:tabs>
        <w:ind w:firstLine="420"/>
        <w:rPr>
          <w:rFonts w:ascii="微软雅黑" w:hAnsi="微软雅黑" w:eastAsia="微软雅黑"/>
        </w:rPr>
      </w:pPr>
      <w:bookmarkStart w:id="95" w:name="马达界面"/>
      <w:r>
        <w:rPr>
          <w:rFonts w:ascii="微软雅黑" w:hAnsi="微软雅黑" w:eastAsia="微软雅黑"/>
        </w:rPr>
        <w:t>厂家模式分为以下几个界面：</w:t>
      </w:r>
    </w:p>
    <w:p>
      <w:pPr>
        <w:spacing w:line="240" w:lineRule="auto"/>
        <w:ind w:firstLine="420"/>
        <w:rPr>
          <w:rFonts w:ascii="Arial" w:hAnsi="Arial" w:eastAsia="微软雅黑" w:cs="Arial"/>
        </w:rPr>
      </w:pPr>
      <w:r>
        <w:rPr>
          <w:rFonts w:ascii="微软雅黑" w:hAnsi="微软雅黑" w:eastAsia="微软雅黑"/>
        </w:rPr>
        <w:t>马达界面，喷头组合界面，基准套色界面，供墨界面，自动清洗界面，自动闪喷界面，跑机界面，走纸界面，波形设置界面和</w:t>
      </w:r>
      <w:r>
        <w:rPr>
          <w:rFonts w:hint="eastAsia" w:ascii="微软雅黑" w:hAnsi="微软雅黑" w:eastAsia="微软雅黑"/>
        </w:rPr>
        <w:t>零部件维护</w:t>
      </w:r>
      <w:r>
        <w:rPr>
          <w:rFonts w:ascii="微软雅黑" w:hAnsi="微软雅黑" w:eastAsia="微软雅黑"/>
        </w:rPr>
        <w:t>界面。</w:t>
      </w:r>
    </w:p>
    <w:p>
      <w:pPr>
        <w:pStyle w:val="28"/>
        <w:spacing w:line="240" w:lineRule="auto"/>
        <w:ind w:firstLine="0" w:firstLineChars="0"/>
        <w:outlineLvl w:val="2"/>
        <w:rPr>
          <w:rFonts w:ascii="微软雅黑" w:hAnsi="微软雅黑" w:eastAsia="微软雅黑" w:cs="Calibri"/>
          <w:b/>
        </w:rPr>
      </w:pPr>
      <w:bookmarkStart w:id="96" w:name="_Toc28465"/>
      <w:r>
        <w:rPr>
          <w:rFonts w:hint="eastAsia" w:ascii="微软雅黑" w:hAnsi="微软雅黑" w:eastAsia="微软雅黑" w:cs="Calibri"/>
          <w:b/>
        </w:rPr>
        <w:t>2.3 界面详细</w:t>
      </w:r>
      <w:bookmarkEnd w:id="96"/>
    </w:p>
    <w:bookmarkEnd w:id="95"/>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 xml:space="preserve">2.3.1马达界面 </w:t>
      </w:r>
    </w:p>
    <w:p>
      <w:pPr>
        <w:pStyle w:val="28"/>
        <w:tabs>
          <w:tab w:val="left" w:pos="420"/>
        </w:tabs>
        <w:ind w:left="360" w:firstLine="0" w:firstLineChars="0"/>
        <w:rPr>
          <w:rFonts w:ascii="微软雅黑" w:hAnsi="微软雅黑" w:eastAsia="微软雅黑"/>
        </w:rPr>
      </w:pPr>
      <w:r>
        <w:rPr>
          <w:rFonts w:ascii="微软雅黑" w:hAnsi="微软雅黑" w:eastAsia="微软雅黑"/>
        </w:rPr>
        <w:t>该界面分为开机初始化界面，X马达界面，Y马达界面和Z马达界面。</w:t>
      </w:r>
    </w:p>
    <w:p>
      <w:pPr>
        <w:pStyle w:val="28"/>
        <w:numPr>
          <w:ilvl w:val="0"/>
          <w:numId w:val="9"/>
        </w:numPr>
        <w:tabs>
          <w:tab w:val="left" w:pos="420"/>
        </w:tabs>
        <w:ind w:left="360" w:firstLine="0" w:firstLineChars="0"/>
        <w:rPr>
          <w:rFonts w:ascii="微软雅黑" w:hAnsi="微软雅黑" w:eastAsia="微软雅黑"/>
        </w:rPr>
      </w:pPr>
      <w:r>
        <w:rPr>
          <w:rFonts w:ascii="微软雅黑" w:hAnsi="微软雅黑" w:eastAsia="微软雅黑"/>
        </w:rPr>
        <w:t>开机初始化界面</w:t>
      </w:r>
    </w:p>
    <w:p>
      <w:pPr>
        <w:pStyle w:val="28"/>
        <w:tabs>
          <w:tab w:val="left" w:pos="420"/>
        </w:tabs>
        <w:ind w:left="360" w:firstLine="0" w:firstLineChars="0"/>
        <w:rPr>
          <w:rFonts w:ascii="微软雅黑" w:hAnsi="微软雅黑" w:eastAsia="微软雅黑" w:cs="Calibri"/>
          <w:b/>
        </w:rPr>
      </w:pPr>
      <w:r>
        <w:drawing>
          <wp:inline distT="0" distB="0" distL="114300" distR="114300">
            <wp:extent cx="6639560" cy="6074410"/>
            <wp:effectExtent l="0" t="0" r="8890" b="254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103"/>
                    <a:stretch>
                      <a:fillRect/>
                    </a:stretch>
                  </pic:blipFill>
                  <pic:spPr>
                    <a:xfrm>
                      <a:off x="0" y="0"/>
                      <a:ext cx="6639560" cy="6074410"/>
                    </a:xfrm>
                    <a:prstGeom prst="rect">
                      <a:avLst/>
                    </a:prstGeom>
                    <a:noFill/>
                    <a:ln w="9525">
                      <a:noFill/>
                    </a:ln>
                  </pic:spPr>
                </pic:pic>
              </a:graphicData>
            </a:graphic>
          </wp:inline>
        </w:drawing>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 xml:space="preserve">       </w:t>
      </w:r>
      <w:r>
        <w:rPr>
          <w:rFonts w:hint="eastAsia" w:ascii="微软雅黑" w:hAnsi="微软雅黑" w:eastAsia="微软雅黑" w:cs="微软雅黑"/>
          <w:sz w:val="18"/>
          <w:szCs w:val="18"/>
        </w:rPr>
        <w:t>图片35</w:t>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hint="eastAsia" w:eastAsia="宋体"/>
        </w:rPr>
        <w:tab/>
      </w:r>
      <w:r>
        <w:rPr>
          <w:rFonts w:ascii="微软雅黑" w:hAnsi="微软雅黑" w:eastAsia="微软雅黑"/>
        </w:rPr>
        <w:t>X，Y，Z三个马达的参数相同，主要功能是设置XYZ马达加减速距离、原点反向移动距离、撞限位后回零距离和马达移动速度等参数，用来调试机器初始化动作</w:t>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 xml:space="preserve">b. </w:t>
      </w:r>
      <w:r>
        <w:rPr>
          <w:rFonts w:ascii="微软雅黑" w:hAnsi="微软雅黑" w:eastAsia="微软雅黑"/>
        </w:rPr>
        <w:t>X马达界面</w:t>
      </w:r>
      <w:r>
        <w:drawing>
          <wp:inline distT="0" distB="0" distL="114300" distR="114300">
            <wp:extent cx="6640830" cy="6209665"/>
            <wp:effectExtent l="0" t="0" r="7620" b="63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104"/>
                    <a:stretch>
                      <a:fillRect/>
                    </a:stretch>
                  </pic:blipFill>
                  <pic:spPr>
                    <a:xfrm>
                      <a:off x="0" y="0"/>
                      <a:ext cx="6640830" cy="6209665"/>
                    </a:xfrm>
                    <a:prstGeom prst="rect">
                      <a:avLst/>
                    </a:prstGeom>
                    <a:noFill/>
                    <a:ln w="9525">
                      <a:noFill/>
                    </a:ln>
                  </pic:spPr>
                </pic:pic>
              </a:graphicData>
            </a:graphic>
          </wp:inline>
        </w:drawing>
      </w:r>
    </w:p>
    <w:p>
      <w:pPr>
        <w:ind w:firstLine="420"/>
        <w:jc w:val="center"/>
        <w:rPr>
          <w:rFonts w:ascii="微软雅黑" w:hAnsi="微软雅黑" w:eastAsia="微软雅黑" w:cs="Calibri"/>
          <w:bCs/>
          <w:sz w:val="15"/>
          <w:szCs w:val="15"/>
        </w:rPr>
      </w:pPr>
      <w:r>
        <w:rPr>
          <w:rFonts w:hint="eastAsia" w:ascii="微软雅黑" w:hAnsi="微软雅黑" w:eastAsia="微软雅黑" w:cs="微软雅黑"/>
          <w:sz w:val="18"/>
          <w:szCs w:val="18"/>
        </w:rPr>
        <w:t>图片36</w:t>
      </w:r>
      <w:r>
        <w:rPr>
          <w:rStyle w:val="41"/>
          <w:rFonts w:hint="eastAsia" w:ascii="微软雅黑" w:hAnsi="微软雅黑" w:eastAsia="微软雅黑" w:cs="Calibri"/>
          <w:b w:val="0"/>
          <w:sz w:val="15"/>
          <w:szCs w:val="15"/>
        </w:rPr>
        <w:t xml:space="preserve"> </w:t>
      </w:r>
    </w:p>
    <w:p>
      <w:pPr>
        <w:tabs>
          <w:tab w:val="left" w:pos="420"/>
        </w:tabs>
        <w:ind w:firstLine="420"/>
        <w:rPr>
          <w:rFonts w:ascii="微软雅黑" w:hAnsi="微软雅黑" w:eastAsia="微软雅黑"/>
        </w:rPr>
      </w:pPr>
      <w:r>
        <w:rPr>
          <w:rFonts w:ascii="微软雅黑" w:hAnsi="微软雅黑" w:eastAsia="微软雅黑"/>
        </w:rPr>
        <w:t>该界面功能是：</w:t>
      </w:r>
    </w:p>
    <w:p>
      <w:pPr>
        <w:tabs>
          <w:tab w:val="left" w:pos="420"/>
        </w:tabs>
        <w:ind w:firstLine="420"/>
        <w:rPr>
          <w:rFonts w:ascii="微软雅黑" w:hAnsi="微软雅黑" w:eastAsia="微软雅黑"/>
        </w:rPr>
      </w:pP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b/>
              </w:rPr>
            </w:pPr>
            <w:r>
              <w:rPr>
                <w:rFonts w:hint="eastAsia" w:ascii="宋体" w:hAnsi="宋体" w:eastAsia="宋体"/>
                <w:b/>
              </w:rPr>
              <w:t>序号</w:t>
            </w:r>
          </w:p>
        </w:tc>
        <w:tc>
          <w:tcPr>
            <w:tcW w:w="1559" w:type="dxa"/>
            <w:vAlign w:val="center"/>
          </w:tcPr>
          <w:p>
            <w:pPr>
              <w:jc w:val="center"/>
              <w:rPr>
                <w:rFonts w:ascii="宋体" w:hAnsi="宋体" w:eastAsia="宋体"/>
                <w:b/>
              </w:rPr>
            </w:pPr>
            <w:r>
              <w:rPr>
                <w:rFonts w:hint="eastAsia" w:ascii="宋体" w:hAnsi="宋体" w:eastAsia="宋体"/>
                <w:b/>
              </w:rPr>
              <w:t>名称</w:t>
            </w:r>
          </w:p>
        </w:tc>
        <w:tc>
          <w:tcPr>
            <w:tcW w:w="6667" w:type="dxa"/>
            <w:vAlign w:val="center"/>
          </w:tcPr>
          <w:p>
            <w:pPr>
              <w:jc w:val="both"/>
              <w:rPr>
                <w:rFonts w:ascii="宋体" w:hAnsi="宋体" w:eastAsia="宋体"/>
                <w:b/>
              </w:rPr>
            </w:pPr>
            <w:r>
              <w:rPr>
                <w:rFonts w:hint="eastAsia" w:ascii="宋体" w:hAnsi="宋体" w:eastAsia="宋体"/>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46" w:type="dxa"/>
            <w:vAlign w:val="center"/>
          </w:tcPr>
          <w:p>
            <w:pPr>
              <w:jc w:val="both"/>
              <w:rPr>
                <w:rFonts w:ascii="宋体" w:hAnsi="宋体" w:eastAsia="宋体"/>
              </w:rPr>
            </w:pPr>
            <w:r>
              <w:rPr>
                <w:rFonts w:hint="eastAsia" w:ascii="宋体" w:hAnsi="宋体" w:eastAsia="宋体"/>
              </w:rPr>
              <w:t>1</w:t>
            </w:r>
          </w:p>
        </w:tc>
        <w:tc>
          <w:tcPr>
            <w:tcW w:w="1559" w:type="dxa"/>
            <w:vAlign w:val="center"/>
          </w:tcPr>
          <w:p>
            <w:pPr>
              <w:jc w:val="both"/>
              <w:rPr>
                <w:rFonts w:ascii="宋体" w:hAnsi="宋体" w:eastAsia="宋体"/>
              </w:rPr>
            </w:pPr>
            <w:r>
              <w:rPr>
                <w:rFonts w:hint="eastAsia" w:ascii="宋体" w:hAnsi="宋体" w:eastAsia="宋体"/>
              </w:rPr>
              <w:t>齿轮比校准</w:t>
            </w:r>
          </w:p>
        </w:tc>
        <w:tc>
          <w:tcPr>
            <w:tcW w:w="6667" w:type="dxa"/>
            <w:vAlign w:val="center"/>
          </w:tcPr>
          <w:p>
            <w:pPr>
              <w:jc w:val="both"/>
              <w:rPr>
                <w:rFonts w:ascii="宋体" w:hAnsi="宋体" w:eastAsia="宋体"/>
              </w:rPr>
            </w:pPr>
            <w:r>
              <w:rPr>
                <w:rFonts w:hint="eastAsia" w:ascii="宋体" w:hAnsi="宋体" w:eastAsia="宋体"/>
              </w:rPr>
              <w:t>校准X马达的齿轮比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6" w:type="dxa"/>
            <w:vAlign w:val="center"/>
          </w:tcPr>
          <w:p>
            <w:pPr>
              <w:jc w:val="both"/>
              <w:rPr>
                <w:rFonts w:ascii="宋体" w:hAnsi="宋体" w:eastAsia="宋体"/>
              </w:rPr>
            </w:pPr>
            <w:r>
              <w:rPr>
                <w:rFonts w:hint="eastAsia" w:ascii="宋体" w:hAnsi="宋体" w:eastAsia="宋体"/>
              </w:rPr>
              <w:t>2</w:t>
            </w:r>
          </w:p>
        </w:tc>
        <w:tc>
          <w:tcPr>
            <w:tcW w:w="1559" w:type="dxa"/>
            <w:vAlign w:val="center"/>
          </w:tcPr>
          <w:p>
            <w:pPr>
              <w:jc w:val="both"/>
              <w:rPr>
                <w:rFonts w:ascii="宋体" w:hAnsi="宋体" w:eastAsia="宋体"/>
              </w:rPr>
            </w:pPr>
            <w:r>
              <w:rPr>
                <w:rFonts w:hint="eastAsia" w:ascii="宋体" w:hAnsi="宋体" w:eastAsia="宋体"/>
              </w:rPr>
              <w:t>行程参数</w:t>
            </w:r>
          </w:p>
        </w:tc>
        <w:tc>
          <w:tcPr>
            <w:tcW w:w="6667" w:type="dxa"/>
            <w:vAlign w:val="center"/>
          </w:tcPr>
          <w:p>
            <w:pPr>
              <w:jc w:val="both"/>
              <w:rPr>
                <w:rFonts w:ascii="宋体" w:hAnsi="宋体" w:eastAsia="宋体"/>
              </w:rPr>
            </w:pPr>
            <w:r>
              <w:rPr>
                <w:rFonts w:hint="eastAsia" w:ascii="宋体" w:hAnsi="宋体" w:eastAsia="宋体"/>
              </w:rPr>
              <w:t>X方向小车可运动的最大范围值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3</w:t>
            </w:r>
          </w:p>
        </w:tc>
        <w:tc>
          <w:tcPr>
            <w:tcW w:w="1559" w:type="dxa"/>
            <w:vAlign w:val="center"/>
          </w:tcPr>
          <w:p>
            <w:pPr>
              <w:jc w:val="both"/>
              <w:rPr>
                <w:rFonts w:ascii="宋体" w:hAnsi="宋体" w:eastAsia="宋体"/>
              </w:rPr>
            </w:pPr>
            <w:r>
              <w:rPr>
                <w:rFonts w:hint="eastAsia" w:ascii="宋体" w:hAnsi="宋体" w:eastAsia="宋体"/>
              </w:rPr>
              <w:t>加减速距离</w:t>
            </w:r>
          </w:p>
        </w:tc>
        <w:tc>
          <w:tcPr>
            <w:tcW w:w="6667" w:type="dxa"/>
            <w:vAlign w:val="center"/>
          </w:tcPr>
          <w:p>
            <w:pPr>
              <w:jc w:val="both"/>
              <w:rPr>
                <w:rFonts w:ascii="宋体" w:hAnsi="宋体" w:eastAsia="宋体"/>
              </w:rPr>
            </w:pPr>
            <w:r>
              <w:rPr>
                <w:rFonts w:hint="eastAsia" w:ascii="宋体" w:hAnsi="宋体" w:eastAsia="宋体"/>
              </w:rPr>
              <w:t>加减速距离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4</w:t>
            </w:r>
          </w:p>
        </w:tc>
        <w:tc>
          <w:tcPr>
            <w:tcW w:w="1559" w:type="dxa"/>
            <w:vAlign w:val="center"/>
          </w:tcPr>
          <w:p>
            <w:pPr>
              <w:jc w:val="both"/>
              <w:rPr>
                <w:rFonts w:ascii="宋体" w:hAnsi="宋体" w:eastAsia="宋体"/>
              </w:rPr>
            </w:pPr>
            <w:r>
              <w:rPr>
                <w:rFonts w:hint="eastAsia" w:ascii="宋体" w:hAnsi="宋体" w:eastAsia="宋体"/>
              </w:rPr>
              <w:t>复位速度</w:t>
            </w:r>
          </w:p>
        </w:tc>
        <w:tc>
          <w:tcPr>
            <w:tcW w:w="6667" w:type="dxa"/>
            <w:vAlign w:val="center"/>
          </w:tcPr>
          <w:p>
            <w:pPr>
              <w:jc w:val="both"/>
              <w:rPr>
                <w:rFonts w:ascii="宋体" w:hAnsi="宋体" w:eastAsia="宋体"/>
              </w:rPr>
            </w:pPr>
            <w:r>
              <w:rPr>
                <w:rFonts w:hint="eastAsia" w:ascii="宋体" w:hAnsi="宋体" w:eastAsia="宋体"/>
              </w:rPr>
              <w:t>复位过程中小车运动的速度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5</w:t>
            </w:r>
          </w:p>
        </w:tc>
        <w:tc>
          <w:tcPr>
            <w:tcW w:w="1559" w:type="dxa"/>
            <w:vAlign w:val="center"/>
          </w:tcPr>
          <w:p>
            <w:pPr>
              <w:jc w:val="both"/>
              <w:rPr>
                <w:rFonts w:ascii="宋体" w:hAnsi="宋体" w:eastAsia="宋体"/>
              </w:rPr>
            </w:pPr>
            <w:r>
              <w:rPr>
                <w:rFonts w:hint="eastAsia" w:ascii="宋体" w:hAnsi="宋体" w:eastAsia="宋体"/>
              </w:rPr>
              <w:t>常规移动速度</w:t>
            </w:r>
          </w:p>
        </w:tc>
        <w:tc>
          <w:tcPr>
            <w:tcW w:w="6667" w:type="dxa"/>
            <w:vAlign w:val="center"/>
          </w:tcPr>
          <w:p>
            <w:pPr>
              <w:jc w:val="both"/>
              <w:rPr>
                <w:rFonts w:ascii="宋体" w:hAnsi="宋体" w:eastAsia="宋体"/>
              </w:rPr>
            </w:pPr>
            <w:r>
              <w:rPr>
                <w:rFonts w:hint="eastAsia" w:ascii="宋体" w:hAnsi="宋体" w:eastAsia="宋体"/>
              </w:rPr>
              <w:t>手动方式左右移动时，小车的运动速度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6</w:t>
            </w:r>
          </w:p>
        </w:tc>
        <w:tc>
          <w:tcPr>
            <w:tcW w:w="1559" w:type="dxa"/>
            <w:vAlign w:val="center"/>
          </w:tcPr>
          <w:p>
            <w:pPr>
              <w:jc w:val="both"/>
              <w:rPr>
                <w:rFonts w:ascii="宋体" w:hAnsi="宋体" w:eastAsia="宋体"/>
              </w:rPr>
            </w:pPr>
            <w:r>
              <w:rPr>
                <w:rFonts w:hint="eastAsia" w:ascii="宋体" w:hAnsi="宋体" w:eastAsia="宋体"/>
              </w:rPr>
              <w:t>打印空跑速度</w:t>
            </w:r>
          </w:p>
        </w:tc>
        <w:tc>
          <w:tcPr>
            <w:tcW w:w="6667" w:type="dxa"/>
            <w:vAlign w:val="center"/>
          </w:tcPr>
          <w:p>
            <w:pPr>
              <w:jc w:val="both"/>
              <w:rPr>
                <w:rFonts w:ascii="宋体" w:hAnsi="宋体" w:eastAsia="宋体"/>
              </w:rPr>
            </w:pPr>
            <w:r>
              <w:rPr>
                <w:rFonts w:hint="eastAsia" w:ascii="宋体" w:hAnsi="宋体" w:eastAsia="宋体"/>
              </w:rPr>
              <w:t>单向打印时，小车回跑时的运动速度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7</w:t>
            </w:r>
          </w:p>
        </w:tc>
        <w:tc>
          <w:tcPr>
            <w:tcW w:w="1559" w:type="dxa"/>
            <w:vAlign w:val="center"/>
          </w:tcPr>
          <w:p>
            <w:pPr>
              <w:jc w:val="both"/>
              <w:rPr>
                <w:rFonts w:ascii="宋体" w:hAnsi="宋体" w:eastAsia="宋体"/>
              </w:rPr>
            </w:pPr>
            <w:r>
              <w:rPr>
                <w:rFonts w:hint="eastAsia" w:ascii="宋体" w:hAnsi="宋体" w:eastAsia="宋体"/>
              </w:rPr>
              <w:t>打印速度</w:t>
            </w:r>
          </w:p>
        </w:tc>
        <w:tc>
          <w:tcPr>
            <w:tcW w:w="6667" w:type="dxa"/>
            <w:vAlign w:val="center"/>
          </w:tcPr>
          <w:p>
            <w:pPr>
              <w:jc w:val="both"/>
              <w:rPr>
                <w:rFonts w:ascii="宋体" w:hAnsi="宋体" w:eastAsia="宋体"/>
              </w:rPr>
            </w:pPr>
            <w:r>
              <w:rPr>
                <w:rFonts w:hint="eastAsia" w:ascii="宋体" w:hAnsi="宋体" w:eastAsia="宋体"/>
              </w:rPr>
              <w:t>最大喷打频率对应速度的占比，不同速度挡次占比不同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8</w:t>
            </w:r>
          </w:p>
        </w:tc>
        <w:tc>
          <w:tcPr>
            <w:tcW w:w="1559" w:type="dxa"/>
            <w:vAlign w:val="center"/>
          </w:tcPr>
          <w:p>
            <w:pPr>
              <w:jc w:val="both"/>
              <w:rPr>
                <w:rFonts w:ascii="宋体" w:hAnsi="宋体" w:eastAsia="宋体"/>
              </w:rPr>
            </w:pPr>
            <w:r>
              <w:rPr>
                <w:rFonts w:hint="eastAsia" w:ascii="宋体" w:hAnsi="宋体" w:eastAsia="宋体"/>
              </w:rPr>
              <w:t>光栅测试</w:t>
            </w:r>
          </w:p>
        </w:tc>
        <w:tc>
          <w:tcPr>
            <w:tcW w:w="6667" w:type="dxa"/>
            <w:vAlign w:val="center"/>
          </w:tcPr>
          <w:p>
            <w:pPr>
              <w:jc w:val="both"/>
              <w:rPr>
                <w:rFonts w:ascii="宋体" w:hAnsi="宋体" w:eastAsia="宋体"/>
              </w:rPr>
            </w:pPr>
            <w:r>
              <w:rPr>
                <w:rFonts w:hint="eastAsia" w:ascii="宋体" w:hAnsi="宋体" w:eastAsia="宋体"/>
              </w:rPr>
              <w:t>光栅测试主要有两方面作用：一是通过对设置偏移距离与实时上报的光栅值比较，确认光栅的精度是否准确；另外，确定光栅的方向是否对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9</w:t>
            </w:r>
          </w:p>
        </w:tc>
        <w:tc>
          <w:tcPr>
            <w:tcW w:w="1559" w:type="dxa"/>
            <w:vAlign w:val="center"/>
          </w:tcPr>
          <w:p>
            <w:pPr>
              <w:jc w:val="both"/>
              <w:rPr>
                <w:rFonts w:ascii="宋体" w:hAnsi="宋体" w:eastAsia="宋体"/>
              </w:rPr>
            </w:pPr>
            <w:r>
              <w:rPr>
                <w:rFonts w:hint="eastAsia" w:ascii="宋体" w:hAnsi="宋体" w:eastAsia="宋体"/>
              </w:rPr>
              <w:t>脉冲定位</w:t>
            </w:r>
          </w:p>
        </w:tc>
        <w:tc>
          <w:tcPr>
            <w:tcW w:w="6667" w:type="dxa"/>
            <w:vAlign w:val="center"/>
          </w:tcPr>
          <w:p>
            <w:pPr>
              <w:jc w:val="both"/>
              <w:rPr>
                <w:rFonts w:ascii="宋体" w:hAnsi="宋体" w:eastAsia="宋体"/>
              </w:rPr>
            </w:pPr>
            <w:r>
              <w:rPr>
                <w:rFonts w:hint="eastAsia" w:ascii="宋体" w:hAnsi="宋体" w:eastAsia="宋体"/>
              </w:rPr>
              <w:t>系统通过脉冲定位</w:t>
            </w:r>
            <w:r>
              <w:rPr>
                <w:rFonts w:ascii="宋体" w:hAnsi="宋体" w:eastAsia="宋体"/>
              </w:rPr>
              <w:t>小车当前位置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pPr>
              <w:jc w:val="both"/>
              <w:rPr>
                <w:rFonts w:ascii="宋体" w:hAnsi="宋体" w:eastAsia="宋体"/>
              </w:rPr>
            </w:pPr>
            <w:r>
              <w:rPr>
                <w:rFonts w:hint="eastAsia" w:ascii="宋体" w:hAnsi="宋体" w:eastAsia="宋体"/>
              </w:rPr>
              <w:t>1</w:t>
            </w:r>
            <w:r>
              <w:rPr>
                <w:rFonts w:ascii="宋体" w:hAnsi="宋体" w:eastAsia="宋体"/>
              </w:rPr>
              <w:t>0</w:t>
            </w:r>
          </w:p>
        </w:tc>
        <w:tc>
          <w:tcPr>
            <w:tcW w:w="1559" w:type="dxa"/>
            <w:vAlign w:val="center"/>
          </w:tcPr>
          <w:p>
            <w:pPr>
              <w:jc w:val="both"/>
              <w:rPr>
                <w:rFonts w:ascii="宋体" w:hAnsi="宋体" w:eastAsia="宋体"/>
              </w:rPr>
            </w:pPr>
            <w:r>
              <w:rPr>
                <w:rFonts w:hint="eastAsia" w:ascii="宋体" w:hAnsi="宋体" w:eastAsia="宋体"/>
              </w:rPr>
              <w:t>光栅定位</w:t>
            </w:r>
          </w:p>
        </w:tc>
        <w:tc>
          <w:tcPr>
            <w:tcW w:w="6667" w:type="dxa"/>
            <w:vAlign w:val="center"/>
          </w:tcPr>
          <w:p>
            <w:pPr>
              <w:jc w:val="both"/>
              <w:rPr>
                <w:rFonts w:ascii="宋体" w:hAnsi="宋体" w:eastAsia="宋体"/>
              </w:rPr>
            </w:pPr>
            <w:r>
              <w:rPr>
                <w:rFonts w:hint="eastAsia" w:ascii="宋体" w:hAnsi="宋体" w:eastAsia="宋体"/>
              </w:rPr>
              <w:t>系统通过光栅</w:t>
            </w:r>
            <w:r>
              <w:rPr>
                <w:rFonts w:ascii="宋体" w:hAnsi="宋体" w:eastAsia="宋体"/>
              </w:rPr>
              <w:t>定位小车当前位置</w:t>
            </w:r>
          </w:p>
        </w:tc>
      </w:tr>
    </w:tbl>
    <w:p>
      <w:pPr>
        <w:tabs>
          <w:tab w:val="left" w:pos="420"/>
        </w:tabs>
        <w:ind w:firstLine="420"/>
        <w:rPr>
          <w:rFonts w:ascii="微软雅黑" w:hAnsi="微软雅黑" w:eastAsia="微软雅黑"/>
        </w:rPr>
      </w:pPr>
    </w:p>
    <w:p>
      <w:pPr>
        <w:pStyle w:val="28"/>
        <w:widowControl w:val="0"/>
        <w:numPr>
          <w:ilvl w:val="0"/>
          <w:numId w:val="10"/>
        </w:numPr>
        <w:tabs>
          <w:tab w:val="left" w:pos="420"/>
        </w:tabs>
        <w:spacing w:line="240" w:lineRule="auto"/>
        <w:ind w:right="210" w:rightChars="100" w:firstLineChars="0"/>
        <w:rPr>
          <w:rFonts w:ascii="微软雅黑" w:hAnsi="微软雅黑" w:eastAsia="微软雅黑" w:cs="Calibri"/>
        </w:rPr>
      </w:pPr>
      <w:r>
        <w:rPr>
          <w:rFonts w:hint="eastAsia" w:ascii="微软雅黑" w:hAnsi="微软雅黑" w:eastAsia="微软雅黑" w:cs="Calibri"/>
        </w:rPr>
        <w:t>Y马达界面</w:t>
      </w:r>
      <w:r>
        <w:drawing>
          <wp:inline distT="0" distB="0" distL="114300" distR="114300">
            <wp:extent cx="6644005" cy="6092190"/>
            <wp:effectExtent l="0" t="0" r="4445" b="3810"/>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105"/>
                    <a:stretch>
                      <a:fillRect/>
                    </a:stretch>
                  </pic:blipFill>
                  <pic:spPr>
                    <a:xfrm>
                      <a:off x="0" y="0"/>
                      <a:ext cx="6644005" cy="6092190"/>
                    </a:xfrm>
                    <a:prstGeom prst="rect">
                      <a:avLst/>
                    </a:prstGeom>
                    <a:noFill/>
                    <a:ln w="9525">
                      <a:noFill/>
                    </a:ln>
                  </pic:spPr>
                </pic:pic>
              </a:graphicData>
            </a:graphic>
          </wp:inline>
        </w:drawing>
      </w:r>
    </w:p>
    <w:p>
      <w:pPr>
        <w:ind w:firstLine="420"/>
        <w:jc w:val="center"/>
        <w:rPr>
          <w:rFonts w:ascii="微软雅黑" w:hAnsi="微软雅黑" w:eastAsia="微软雅黑" w:cs="Calibri"/>
          <w:bCs/>
          <w:sz w:val="15"/>
          <w:szCs w:val="15"/>
        </w:rPr>
      </w:pPr>
      <w:bookmarkStart w:id="97" w:name="_Toc12570"/>
      <w:r>
        <w:rPr>
          <w:rFonts w:hint="eastAsia" w:ascii="微软雅黑" w:hAnsi="微软雅黑" w:eastAsia="微软雅黑" w:cs="微软雅黑"/>
          <w:sz w:val="18"/>
          <w:szCs w:val="18"/>
        </w:rPr>
        <w:t>图片37</w:t>
      </w:r>
      <w:r>
        <w:rPr>
          <w:rStyle w:val="41"/>
          <w:rFonts w:hint="eastAsia" w:ascii="微软雅黑" w:hAnsi="微软雅黑" w:eastAsia="微软雅黑" w:cs="Calibri"/>
          <w:b w:val="0"/>
          <w:sz w:val="15"/>
          <w:szCs w:val="15"/>
        </w:rPr>
        <w:t xml:space="preserve"> </w:t>
      </w:r>
      <w:bookmarkEnd w:id="97"/>
    </w:p>
    <w:p>
      <w:pPr>
        <w:tabs>
          <w:tab w:val="left" w:pos="420"/>
        </w:tabs>
        <w:ind w:firstLine="420"/>
        <w:rPr>
          <w:rFonts w:ascii="微软雅黑" w:hAnsi="微软雅黑" w:eastAsia="微软雅黑"/>
        </w:rPr>
      </w:pPr>
      <w:r>
        <w:rPr>
          <w:rFonts w:ascii="微软雅黑" w:hAnsi="微软雅黑" w:eastAsia="微软雅黑"/>
        </w:rPr>
        <w:t>该界面跟X马达界面类似，主要功能是：</w:t>
      </w:r>
    </w:p>
    <w:tbl>
      <w:tblPr>
        <w:tblStyle w:val="2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666"/>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b/>
              </w:rPr>
            </w:pPr>
            <w:r>
              <w:rPr>
                <w:rFonts w:hint="eastAsia" w:ascii="宋体" w:hAnsi="宋体" w:eastAsia="宋体"/>
                <w:b/>
              </w:rPr>
              <w:t>序号</w:t>
            </w:r>
          </w:p>
        </w:tc>
        <w:tc>
          <w:tcPr>
            <w:tcW w:w="1666" w:type="dxa"/>
            <w:vAlign w:val="center"/>
          </w:tcPr>
          <w:p>
            <w:pPr>
              <w:jc w:val="center"/>
              <w:rPr>
                <w:rFonts w:ascii="宋体" w:hAnsi="宋体" w:eastAsia="宋体"/>
                <w:b/>
              </w:rPr>
            </w:pPr>
            <w:r>
              <w:rPr>
                <w:rFonts w:hint="eastAsia" w:ascii="宋体" w:hAnsi="宋体" w:eastAsia="宋体"/>
                <w:b/>
              </w:rPr>
              <w:t>名称</w:t>
            </w:r>
          </w:p>
        </w:tc>
        <w:tc>
          <w:tcPr>
            <w:tcW w:w="6373" w:type="dxa"/>
            <w:vAlign w:val="center"/>
          </w:tcPr>
          <w:p>
            <w:pPr>
              <w:jc w:val="both"/>
              <w:rPr>
                <w:rFonts w:ascii="宋体" w:hAnsi="宋体" w:eastAsia="宋体"/>
                <w:b/>
              </w:rPr>
            </w:pPr>
            <w:r>
              <w:rPr>
                <w:rFonts w:hint="eastAsia" w:ascii="宋体" w:hAnsi="宋体" w:eastAsia="宋体"/>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8" w:type="dxa"/>
            <w:vAlign w:val="center"/>
          </w:tcPr>
          <w:p>
            <w:pPr>
              <w:jc w:val="both"/>
              <w:rPr>
                <w:rFonts w:ascii="宋体" w:hAnsi="宋体" w:eastAsia="宋体"/>
              </w:rPr>
            </w:pPr>
            <w:r>
              <w:rPr>
                <w:rFonts w:hint="eastAsia" w:ascii="宋体" w:hAnsi="宋体" w:eastAsia="宋体"/>
              </w:rPr>
              <w:t>1</w:t>
            </w:r>
          </w:p>
        </w:tc>
        <w:tc>
          <w:tcPr>
            <w:tcW w:w="1666" w:type="dxa"/>
            <w:vAlign w:val="center"/>
          </w:tcPr>
          <w:p>
            <w:pPr>
              <w:jc w:val="both"/>
              <w:rPr>
                <w:rFonts w:ascii="宋体" w:hAnsi="宋体" w:eastAsia="宋体"/>
              </w:rPr>
            </w:pPr>
            <w:r>
              <w:rPr>
                <w:rFonts w:hint="eastAsia" w:ascii="宋体" w:hAnsi="宋体" w:eastAsia="宋体"/>
              </w:rPr>
              <w:t>齿轮比校准</w:t>
            </w:r>
          </w:p>
        </w:tc>
        <w:tc>
          <w:tcPr>
            <w:tcW w:w="6373" w:type="dxa"/>
            <w:vAlign w:val="center"/>
          </w:tcPr>
          <w:p>
            <w:pPr>
              <w:jc w:val="both"/>
              <w:rPr>
                <w:rFonts w:ascii="宋体" w:hAnsi="宋体" w:eastAsia="宋体"/>
              </w:rPr>
            </w:pPr>
            <w:r>
              <w:rPr>
                <w:rFonts w:hint="eastAsia" w:ascii="宋体" w:hAnsi="宋体" w:eastAsia="宋体"/>
              </w:rPr>
              <w:t>校准Y马达的齿轮比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28" w:type="dxa"/>
            <w:vAlign w:val="center"/>
          </w:tcPr>
          <w:p>
            <w:pPr>
              <w:jc w:val="both"/>
              <w:rPr>
                <w:rFonts w:ascii="宋体" w:hAnsi="宋体" w:eastAsia="宋体"/>
              </w:rPr>
            </w:pPr>
            <w:r>
              <w:rPr>
                <w:rFonts w:hint="eastAsia" w:ascii="宋体" w:hAnsi="宋体" w:eastAsia="宋体"/>
              </w:rPr>
              <w:t>2</w:t>
            </w:r>
          </w:p>
        </w:tc>
        <w:tc>
          <w:tcPr>
            <w:tcW w:w="1666" w:type="dxa"/>
            <w:vAlign w:val="center"/>
          </w:tcPr>
          <w:p>
            <w:pPr>
              <w:jc w:val="both"/>
              <w:rPr>
                <w:rFonts w:ascii="宋体" w:hAnsi="宋体" w:eastAsia="宋体"/>
              </w:rPr>
            </w:pPr>
            <w:r>
              <w:rPr>
                <w:rFonts w:hint="eastAsia" w:ascii="宋体" w:hAnsi="宋体" w:eastAsia="宋体"/>
              </w:rPr>
              <w:t>行程参数</w:t>
            </w:r>
          </w:p>
        </w:tc>
        <w:tc>
          <w:tcPr>
            <w:tcW w:w="6373" w:type="dxa"/>
            <w:vAlign w:val="center"/>
          </w:tcPr>
          <w:p>
            <w:pPr>
              <w:jc w:val="both"/>
              <w:rPr>
                <w:rFonts w:ascii="宋体" w:hAnsi="宋体" w:eastAsia="宋体"/>
              </w:rPr>
            </w:pPr>
            <w:r>
              <w:rPr>
                <w:rFonts w:ascii="宋体" w:hAnsi="宋体" w:eastAsia="宋体"/>
              </w:rPr>
              <w:t>Y</w:t>
            </w:r>
            <w:r>
              <w:rPr>
                <w:rFonts w:hint="eastAsia" w:ascii="宋体" w:hAnsi="宋体" w:eastAsia="宋体"/>
              </w:rPr>
              <w:t>方向马达可运动的最大范围值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rPr>
            </w:pPr>
            <w:r>
              <w:rPr>
                <w:rFonts w:hint="eastAsia" w:ascii="宋体" w:hAnsi="宋体" w:eastAsia="宋体"/>
              </w:rPr>
              <w:t>3</w:t>
            </w:r>
          </w:p>
        </w:tc>
        <w:tc>
          <w:tcPr>
            <w:tcW w:w="1666" w:type="dxa"/>
            <w:vAlign w:val="center"/>
          </w:tcPr>
          <w:p>
            <w:pPr>
              <w:jc w:val="both"/>
              <w:rPr>
                <w:rFonts w:ascii="宋体" w:hAnsi="宋体" w:eastAsia="宋体"/>
              </w:rPr>
            </w:pPr>
            <w:r>
              <w:rPr>
                <w:rFonts w:hint="eastAsia" w:ascii="宋体" w:hAnsi="宋体" w:eastAsia="宋体"/>
              </w:rPr>
              <w:t>加减速距离</w:t>
            </w:r>
          </w:p>
        </w:tc>
        <w:tc>
          <w:tcPr>
            <w:tcW w:w="6373" w:type="dxa"/>
            <w:vAlign w:val="center"/>
          </w:tcPr>
          <w:p>
            <w:pPr>
              <w:jc w:val="both"/>
              <w:rPr>
                <w:rFonts w:ascii="宋体" w:hAnsi="宋体" w:eastAsia="宋体"/>
              </w:rPr>
            </w:pPr>
            <w:r>
              <w:rPr>
                <w:rFonts w:hint="eastAsia" w:ascii="宋体" w:hAnsi="宋体" w:eastAsia="宋体"/>
              </w:rPr>
              <w:t>马达从停止状态加速到匀速状态或从匀速状态减速到0的运动距离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宋体" w:hAnsi="宋体" w:eastAsia="宋体"/>
              </w:rPr>
            </w:pPr>
            <w:r>
              <w:rPr>
                <w:rFonts w:ascii="宋体" w:hAnsi="宋体" w:eastAsia="宋体"/>
              </w:rPr>
              <w:t>4</w:t>
            </w:r>
          </w:p>
        </w:tc>
        <w:tc>
          <w:tcPr>
            <w:tcW w:w="1666" w:type="dxa"/>
            <w:vAlign w:val="center"/>
          </w:tcPr>
          <w:p>
            <w:pPr>
              <w:jc w:val="both"/>
              <w:rPr>
                <w:rFonts w:ascii="宋体" w:hAnsi="宋体" w:eastAsia="宋体"/>
              </w:rPr>
            </w:pPr>
            <w:r>
              <w:rPr>
                <w:rFonts w:hint="eastAsia" w:ascii="宋体" w:hAnsi="宋体" w:eastAsia="宋体"/>
              </w:rPr>
              <w:t>常规走料速度</w:t>
            </w:r>
          </w:p>
        </w:tc>
        <w:tc>
          <w:tcPr>
            <w:tcW w:w="6373" w:type="dxa"/>
            <w:vAlign w:val="center"/>
          </w:tcPr>
          <w:p>
            <w:pPr>
              <w:jc w:val="both"/>
              <w:rPr>
                <w:rFonts w:ascii="宋体" w:hAnsi="宋体" w:eastAsia="宋体"/>
              </w:rPr>
            </w:pPr>
            <w:r>
              <w:rPr>
                <w:rFonts w:hint="eastAsia" w:ascii="宋体" w:hAnsi="宋体" w:eastAsia="宋体"/>
              </w:rPr>
              <w:t>手动方式进料/退料移动时，Y马达匀速运动的速度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rPr>
            </w:pPr>
            <w:r>
              <w:rPr>
                <w:rFonts w:ascii="宋体" w:hAnsi="宋体" w:eastAsia="宋体"/>
              </w:rPr>
              <w:t>5</w:t>
            </w:r>
          </w:p>
        </w:tc>
        <w:tc>
          <w:tcPr>
            <w:tcW w:w="1666" w:type="dxa"/>
            <w:vAlign w:val="center"/>
          </w:tcPr>
          <w:p>
            <w:pPr>
              <w:jc w:val="both"/>
              <w:rPr>
                <w:rFonts w:ascii="宋体" w:hAnsi="宋体" w:eastAsia="宋体"/>
              </w:rPr>
            </w:pPr>
            <w:r>
              <w:rPr>
                <w:rFonts w:hint="eastAsia" w:ascii="宋体" w:hAnsi="宋体" w:eastAsia="宋体"/>
              </w:rPr>
              <w:t>打印速度</w:t>
            </w:r>
          </w:p>
        </w:tc>
        <w:tc>
          <w:tcPr>
            <w:tcW w:w="6373" w:type="dxa"/>
            <w:vAlign w:val="center"/>
          </w:tcPr>
          <w:p>
            <w:pPr>
              <w:jc w:val="both"/>
              <w:rPr>
                <w:rFonts w:ascii="宋体" w:hAnsi="宋体" w:eastAsia="宋体"/>
              </w:rPr>
            </w:pPr>
            <w:r>
              <w:rPr>
                <w:rFonts w:hint="eastAsia" w:ascii="宋体" w:hAnsi="宋体" w:eastAsia="宋体"/>
              </w:rPr>
              <w:t>最大喷打频率对应速度的占比，不同速度挡次占比不同</w:t>
            </w:r>
          </w:p>
        </w:tc>
      </w:tr>
    </w:tbl>
    <w:p>
      <w:pPr>
        <w:pStyle w:val="28"/>
        <w:widowControl w:val="0"/>
        <w:tabs>
          <w:tab w:val="left" w:pos="420"/>
        </w:tabs>
        <w:spacing w:line="240" w:lineRule="auto"/>
        <w:ind w:left="210" w:leftChars="100" w:right="210" w:rightChars="100" w:firstLine="0" w:firstLineChars="0"/>
        <w:rPr>
          <w:rFonts w:ascii="微软雅黑" w:hAnsi="微软雅黑" w:eastAsia="微软雅黑"/>
        </w:rPr>
      </w:pPr>
    </w:p>
    <w:p>
      <w:pPr>
        <w:pStyle w:val="28"/>
        <w:widowControl w:val="0"/>
        <w:numPr>
          <w:ilvl w:val="0"/>
          <w:numId w:val="10"/>
        </w:numPr>
        <w:tabs>
          <w:tab w:val="left" w:pos="420"/>
        </w:tabs>
        <w:spacing w:line="240" w:lineRule="auto"/>
        <w:ind w:right="210" w:rightChars="100" w:firstLineChars="0"/>
        <w:rPr>
          <w:rFonts w:ascii="微软雅黑" w:hAnsi="微软雅黑" w:eastAsia="微软雅黑" w:cs="Calibri"/>
        </w:rPr>
      </w:pPr>
      <w:r>
        <w:rPr>
          <w:rFonts w:ascii="微软雅黑" w:hAnsi="微软雅黑" w:eastAsia="微软雅黑" w:cs="Calibri"/>
        </w:rPr>
        <w:t xml:space="preserve">Z </w:t>
      </w:r>
      <w:r>
        <w:rPr>
          <w:rFonts w:hint="eastAsia" w:ascii="微软雅黑" w:hAnsi="微软雅黑" w:eastAsia="微软雅黑" w:cs="Calibri"/>
        </w:rPr>
        <w:t>马达界面</w:t>
      </w:r>
      <w:r>
        <w:rPr>
          <w:rFonts w:ascii="微软雅黑" w:hAnsi="微软雅黑" w:eastAsia="微软雅黑" w:cs="Calibri"/>
        </w:rPr>
        <w:t xml:space="preserve"> </w:t>
      </w:r>
    </w:p>
    <w:p>
      <w:pPr>
        <w:widowControl w:val="0"/>
        <w:tabs>
          <w:tab w:val="left" w:pos="420"/>
        </w:tabs>
        <w:spacing w:line="240" w:lineRule="auto"/>
        <w:ind w:right="210" w:rightChars="100"/>
        <w:rPr>
          <w:rFonts w:ascii="微软雅黑" w:hAnsi="微软雅黑" w:eastAsia="微软雅黑" w:cs="Calibri"/>
        </w:rPr>
      </w:pPr>
      <w:r>
        <w:drawing>
          <wp:inline distT="0" distB="0" distL="114300" distR="114300">
            <wp:extent cx="6645275" cy="6097905"/>
            <wp:effectExtent l="0" t="0" r="3175" b="17145"/>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pic:cNvPicPr>
                  </pic:nvPicPr>
                  <pic:blipFill>
                    <a:blip r:embed="rId106"/>
                    <a:stretch>
                      <a:fillRect/>
                    </a:stretch>
                  </pic:blipFill>
                  <pic:spPr>
                    <a:xfrm>
                      <a:off x="0" y="0"/>
                      <a:ext cx="6645275" cy="6097905"/>
                    </a:xfrm>
                    <a:prstGeom prst="rect">
                      <a:avLst/>
                    </a:prstGeom>
                    <a:noFill/>
                    <a:ln w="9525">
                      <a:noFill/>
                    </a:ln>
                  </pic:spPr>
                </pic:pic>
              </a:graphicData>
            </a:graphic>
          </wp:inline>
        </w:drawing>
      </w:r>
    </w:p>
    <w:p>
      <w:pPr>
        <w:ind w:firstLine="4200" w:firstLineChars="2800"/>
        <w:jc w:val="both"/>
        <w:rPr>
          <w:rFonts w:ascii="微软雅黑" w:hAnsi="微软雅黑" w:eastAsia="微软雅黑" w:cs="Calibri"/>
          <w:bCs/>
          <w:sz w:val="15"/>
          <w:szCs w:val="15"/>
        </w:rPr>
      </w:pPr>
      <w:r>
        <w:rPr>
          <w:rStyle w:val="41"/>
          <w:rFonts w:hint="eastAsia" w:ascii="微软雅黑" w:hAnsi="微软雅黑" w:eastAsia="微软雅黑" w:cs="Calibri"/>
          <w:b w:val="0"/>
          <w:sz w:val="15"/>
          <w:szCs w:val="15"/>
        </w:rPr>
        <w:t xml:space="preserve"> </w:t>
      </w:r>
      <w:r>
        <w:rPr>
          <w:rFonts w:hint="eastAsia" w:ascii="微软雅黑" w:hAnsi="微软雅黑" w:eastAsia="微软雅黑" w:cs="微软雅黑"/>
          <w:sz w:val="18"/>
          <w:szCs w:val="18"/>
        </w:rPr>
        <w:t>图片38</w:t>
      </w:r>
    </w:p>
    <w:p>
      <w:pPr>
        <w:tabs>
          <w:tab w:val="left" w:pos="420"/>
        </w:tabs>
        <w:ind w:firstLine="420"/>
        <w:rPr>
          <w:rFonts w:ascii="微软雅黑" w:hAnsi="微软雅黑" w:eastAsia="微软雅黑"/>
        </w:rPr>
      </w:pPr>
      <w:r>
        <w:rPr>
          <w:rFonts w:ascii="微软雅黑" w:hAnsi="微软雅黑" w:eastAsia="微软雅黑"/>
        </w:rPr>
        <w:t>Z马达界面跟X马达界面类似，主要功能有：</w:t>
      </w:r>
    </w:p>
    <w:p>
      <w:pPr>
        <w:pStyle w:val="28"/>
        <w:widowControl w:val="0"/>
        <w:numPr>
          <w:ilvl w:val="0"/>
          <w:numId w:val="11"/>
        </w:numPr>
        <w:tabs>
          <w:tab w:val="left" w:pos="420"/>
        </w:tabs>
        <w:spacing w:line="240" w:lineRule="auto"/>
        <w:ind w:left="420" w:leftChars="200" w:firstLineChars="0"/>
        <w:rPr>
          <w:rFonts w:ascii="微软雅黑" w:hAnsi="微软雅黑" w:eastAsia="微软雅黑"/>
        </w:rPr>
      </w:pPr>
      <w:r>
        <w:rPr>
          <w:rFonts w:ascii="微软雅黑" w:hAnsi="微软雅黑" w:eastAsia="微软雅黑"/>
        </w:rPr>
        <w:t>Z方向马达运动的正反最大行程以及常规的运动参数设置。</w:t>
      </w:r>
    </w:p>
    <w:p>
      <w:pPr>
        <w:pStyle w:val="28"/>
        <w:widowControl w:val="0"/>
        <w:numPr>
          <w:ilvl w:val="0"/>
          <w:numId w:val="11"/>
        </w:numPr>
        <w:tabs>
          <w:tab w:val="left" w:pos="420"/>
        </w:tabs>
        <w:spacing w:line="240" w:lineRule="auto"/>
        <w:ind w:left="420" w:leftChars="200" w:firstLineChars="0"/>
        <w:rPr>
          <w:rFonts w:ascii="微软雅黑" w:hAnsi="微软雅黑" w:eastAsia="微软雅黑"/>
        </w:rPr>
      </w:pPr>
      <w:r>
        <w:rPr>
          <w:rFonts w:hint="eastAsia" w:ascii="微软雅黑" w:hAnsi="微软雅黑" w:eastAsia="微软雅黑"/>
        </w:rPr>
        <w:t>Z方向的运动参数设置</w:t>
      </w:r>
      <w:r>
        <w:rPr>
          <w:rFonts w:ascii="微软雅黑" w:hAnsi="微软雅黑" w:eastAsia="微软雅黑"/>
        </w:rPr>
        <w:t>。</w:t>
      </w:r>
    </w:p>
    <w:p>
      <w:pPr>
        <w:pStyle w:val="28"/>
        <w:widowControl w:val="0"/>
        <w:tabs>
          <w:tab w:val="left" w:pos="420"/>
        </w:tabs>
        <w:spacing w:line="240" w:lineRule="auto"/>
        <w:ind w:firstLine="0" w:firstLineChars="0"/>
        <w:rPr>
          <w:rFonts w:ascii="微软雅黑" w:hAnsi="微软雅黑" w:eastAsia="微软雅黑"/>
        </w:rPr>
      </w:pPr>
    </w:p>
    <w:p>
      <w:pPr>
        <w:pStyle w:val="28"/>
        <w:widowControl w:val="0"/>
        <w:tabs>
          <w:tab w:val="left" w:pos="420"/>
        </w:tabs>
        <w:spacing w:line="240" w:lineRule="auto"/>
        <w:ind w:firstLine="0" w:firstLineChars="0"/>
        <w:rPr>
          <w:rFonts w:ascii="微软雅黑" w:hAnsi="微软雅黑" w:eastAsia="微软雅黑"/>
        </w:rPr>
      </w:pPr>
    </w:p>
    <w:p>
      <w:pPr>
        <w:pStyle w:val="28"/>
        <w:widowControl w:val="0"/>
        <w:numPr>
          <w:ilvl w:val="0"/>
          <w:numId w:val="10"/>
        </w:numPr>
        <w:tabs>
          <w:tab w:val="left" w:pos="420"/>
        </w:tabs>
        <w:spacing w:line="240" w:lineRule="auto"/>
        <w:ind w:firstLineChars="0"/>
        <w:rPr>
          <w:rFonts w:ascii="微软雅黑" w:hAnsi="微软雅黑" w:eastAsia="微软雅黑"/>
        </w:rPr>
      </w:pPr>
      <w:r>
        <w:rPr>
          <w:rFonts w:hint="eastAsia" w:ascii="微软雅黑" w:hAnsi="微软雅黑" w:eastAsia="微软雅黑"/>
        </w:rPr>
        <w:t>墨栈界面</w:t>
      </w:r>
      <w:r>
        <w:drawing>
          <wp:inline distT="0" distB="0" distL="114300" distR="114300">
            <wp:extent cx="6643370" cy="6120765"/>
            <wp:effectExtent l="0" t="0" r="5080" b="1333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7"/>
                    <a:stretch>
                      <a:fillRect/>
                    </a:stretch>
                  </pic:blipFill>
                  <pic:spPr>
                    <a:xfrm>
                      <a:off x="0" y="0"/>
                      <a:ext cx="6643370" cy="6120765"/>
                    </a:xfrm>
                    <a:prstGeom prst="rect">
                      <a:avLst/>
                    </a:prstGeom>
                    <a:noFill/>
                    <a:ln w="9525">
                      <a:noFill/>
                    </a:ln>
                  </pic:spPr>
                </pic:pic>
              </a:graphicData>
            </a:graphic>
          </wp:inline>
        </w:drawing>
      </w:r>
    </w:p>
    <w:p>
      <w:pPr>
        <w:pStyle w:val="28"/>
        <w:widowControl w:val="0"/>
        <w:tabs>
          <w:tab w:val="left" w:pos="420"/>
        </w:tabs>
        <w:spacing w:line="240" w:lineRule="auto"/>
        <w:ind w:firstLine="4500" w:firstLineChars="2500"/>
        <w:rPr>
          <w:rFonts w:ascii="微软雅黑" w:hAnsi="微软雅黑" w:eastAsia="微软雅黑" w:cs="微软雅黑"/>
          <w:sz w:val="18"/>
          <w:szCs w:val="18"/>
        </w:rPr>
      </w:pPr>
      <w:r>
        <w:rPr>
          <w:rFonts w:hint="eastAsia" w:ascii="微软雅黑" w:hAnsi="微软雅黑" w:eastAsia="微软雅黑" w:cs="微软雅黑"/>
          <w:sz w:val="18"/>
          <w:szCs w:val="18"/>
        </w:rPr>
        <w:t>图片39</w:t>
      </w:r>
    </w:p>
    <w:p>
      <w:pPr>
        <w:pStyle w:val="28"/>
        <w:widowControl w:val="0"/>
        <w:tabs>
          <w:tab w:val="left" w:pos="420"/>
        </w:tabs>
        <w:spacing w:line="240" w:lineRule="auto"/>
        <w:ind w:firstLine="4500" w:firstLineChars="2500"/>
        <w:rPr>
          <w:rFonts w:ascii="微软雅黑" w:hAnsi="微软雅黑" w:eastAsia="微软雅黑" w:cs="微软雅黑"/>
          <w:sz w:val="18"/>
          <w:szCs w:val="18"/>
        </w:rPr>
      </w:pPr>
    </w:p>
    <w:p>
      <w:pPr>
        <w:pStyle w:val="28"/>
        <w:widowControl w:val="0"/>
        <w:tabs>
          <w:tab w:val="left" w:pos="420"/>
        </w:tabs>
        <w:spacing w:line="240" w:lineRule="auto"/>
        <w:ind w:firstLine="4500" w:firstLineChars="2500"/>
        <w:rPr>
          <w:rFonts w:ascii="微软雅黑" w:hAnsi="微软雅黑" w:eastAsia="微软雅黑" w:cs="微软雅黑"/>
          <w:sz w:val="18"/>
          <w:szCs w:val="18"/>
        </w:rPr>
      </w:pPr>
    </w:p>
    <w:p>
      <w:pPr>
        <w:pStyle w:val="28"/>
        <w:widowControl w:val="0"/>
        <w:tabs>
          <w:tab w:val="left" w:pos="420"/>
        </w:tabs>
        <w:spacing w:line="240" w:lineRule="auto"/>
        <w:ind w:firstLine="4500" w:firstLineChars="2500"/>
        <w:rPr>
          <w:rFonts w:ascii="微软雅黑" w:hAnsi="微软雅黑" w:eastAsia="微软雅黑" w:cs="微软雅黑"/>
          <w:sz w:val="18"/>
          <w:szCs w:val="18"/>
        </w:rPr>
      </w:pPr>
    </w:p>
    <w:tbl>
      <w:tblPr>
        <w:tblStyle w:val="2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666"/>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b/>
              </w:rPr>
            </w:pPr>
            <w:r>
              <w:rPr>
                <w:rFonts w:hint="eastAsia" w:ascii="宋体" w:hAnsi="宋体" w:eastAsia="宋体"/>
                <w:b/>
              </w:rPr>
              <w:t>序号</w:t>
            </w:r>
          </w:p>
        </w:tc>
        <w:tc>
          <w:tcPr>
            <w:tcW w:w="1666" w:type="dxa"/>
            <w:vAlign w:val="center"/>
          </w:tcPr>
          <w:p>
            <w:pPr>
              <w:jc w:val="center"/>
              <w:rPr>
                <w:rFonts w:ascii="宋体" w:hAnsi="宋体" w:eastAsia="宋体"/>
                <w:b/>
              </w:rPr>
            </w:pPr>
            <w:r>
              <w:rPr>
                <w:rFonts w:hint="eastAsia" w:ascii="宋体" w:hAnsi="宋体" w:eastAsia="宋体"/>
                <w:b/>
              </w:rPr>
              <w:t>名称</w:t>
            </w:r>
          </w:p>
        </w:tc>
        <w:tc>
          <w:tcPr>
            <w:tcW w:w="6373" w:type="dxa"/>
            <w:vAlign w:val="center"/>
          </w:tcPr>
          <w:p>
            <w:pPr>
              <w:jc w:val="both"/>
              <w:rPr>
                <w:rFonts w:ascii="宋体" w:hAnsi="宋体" w:eastAsia="宋体"/>
                <w:b/>
              </w:rPr>
            </w:pPr>
            <w:r>
              <w:rPr>
                <w:rFonts w:hint="eastAsia" w:ascii="宋体" w:hAnsi="宋体" w:eastAsia="宋体"/>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8" w:type="dxa"/>
            <w:vAlign w:val="center"/>
          </w:tcPr>
          <w:p>
            <w:pPr>
              <w:jc w:val="both"/>
              <w:rPr>
                <w:rFonts w:ascii="宋体" w:hAnsi="宋体" w:eastAsia="宋体"/>
              </w:rPr>
            </w:pPr>
            <w:r>
              <w:rPr>
                <w:rFonts w:hint="eastAsia" w:ascii="宋体" w:hAnsi="宋体" w:eastAsia="宋体"/>
              </w:rPr>
              <w:t>1</w:t>
            </w:r>
          </w:p>
        </w:tc>
        <w:tc>
          <w:tcPr>
            <w:tcW w:w="1666" w:type="dxa"/>
            <w:vAlign w:val="center"/>
          </w:tcPr>
          <w:p>
            <w:pPr>
              <w:jc w:val="both"/>
              <w:rPr>
                <w:rFonts w:ascii="宋体" w:hAnsi="宋体" w:eastAsia="宋体"/>
              </w:rPr>
            </w:pPr>
            <w:r>
              <w:rPr>
                <w:rFonts w:hint="eastAsia" w:ascii="宋体" w:hAnsi="宋体" w:eastAsia="宋体"/>
              </w:rPr>
              <w:t>齿轮比校准</w:t>
            </w:r>
          </w:p>
        </w:tc>
        <w:tc>
          <w:tcPr>
            <w:tcW w:w="6373" w:type="dxa"/>
            <w:vAlign w:val="center"/>
          </w:tcPr>
          <w:p>
            <w:pPr>
              <w:jc w:val="both"/>
              <w:rPr>
                <w:rFonts w:ascii="宋体" w:hAnsi="宋体" w:eastAsia="宋体"/>
              </w:rPr>
            </w:pPr>
            <w:r>
              <w:rPr>
                <w:rFonts w:hint="eastAsia" w:ascii="宋体" w:hAnsi="宋体" w:eastAsia="宋体"/>
              </w:rPr>
              <w:t>校准Y马达的齿轮比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28" w:type="dxa"/>
            <w:vAlign w:val="center"/>
          </w:tcPr>
          <w:p>
            <w:pPr>
              <w:jc w:val="both"/>
              <w:rPr>
                <w:rFonts w:ascii="宋体" w:hAnsi="宋体" w:eastAsia="宋体"/>
              </w:rPr>
            </w:pPr>
            <w:r>
              <w:rPr>
                <w:rFonts w:hint="eastAsia" w:ascii="宋体" w:hAnsi="宋体" w:eastAsia="宋体"/>
              </w:rPr>
              <w:t>2</w:t>
            </w:r>
          </w:p>
        </w:tc>
        <w:tc>
          <w:tcPr>
            <w:tcW w:w="1666" w:type="dxa"/>
            <w:vAlign w:val="center"/>
          </w:tcPr>
          <w:p>
            <w:pPr>
              <w:jc w:val="both"/>
              <w:rPr>
                <w:rFonts w:ascii="宋体" w:hAnsi="宋体" w:eastAsia="宋体"/>
              </w:rPr>
            </w:pPr>
            <w:r>
              <w:rPr>
                <w:rFonts w:hint="eastAsia" w:ascii="宋体" w:hAnsi="宋体" w:eastAsia="宋体"/>
              </w:rPr>
              <w:t>行程参数</w:t>
            </w:r>
          </w:p>
        </w:tc>
        <w:tc>
          <w:tcPr>
            <w:tcW w:w="6373" w:type="dxa"/>
            <w:vAlign w:val="center"/>
          </w:tcPr>
          <w:p>
            <w:pPr>
              <w:jc w:val="both"/>
              <w:rPr>
                <w:rFonts w:ascii="宋体" w:hAnsi="宋体" w:eastAsia="宋体"/>
              </w:rPr>
            </w:pPr>
            <w:r>
              <w:rPr>
                <w:rFonts w:ascii="宋体" w:hAnsi="宋体" w:eastAsia="宋体"/>
              </w:rPr>
              <w:t>Y</w:t>
            </w:r>
            <w:r>
              <w:rPr>
                <w:rFonts w:hint="eastAsia" w:ascii="宋体" w:hAnsi="宋体" w:eastAsia="宋体"/>
              </w:rPr>
              <w:t>方向马达可运动的最大范围值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rPr>
            </w:pPr>
            <w:r>
              <w:rPr>
                <w:rFonts w:hint="eastAsia" w:ascii="宋体" w:hAnsi="宋体" w:eastAsia="宋体"/>
              </w:rPr>
              <w:t>3</w:t>
            </w:r>
          </w:p>
        </w:tc>
        <w:tc>
          <w:tcPr>
            <w:tcW w:w="1666" w:type="dxa"/>
            <w:vAlign w:val="center"/>
          </w:tcPr>
          <w:p>
            <w:pPr>
              <w:jc w:val="both"/>
              <w:rPr>
                <w:rFonts w:ascii="宋体" w:hAnsi="宋体" w:eastAsia="宋体"/>
              </w:rPr>
            </w:pPr>
            <w:r>
              <w:rPr>
                <w:rFonts w:hint="eastAsia" w:ascii="宋体" w:hAnsi="宋体" w:eastAsia="宋体"/>
              </w:rPr>
              <w:t>加减速距离</w:t>
            </w:r>
          </w:p>
        </w:tc>
        <w:tc>
          <w:tcPr>
            <w:tcW w:w="6373" w:type="dxa"/>
            <w:vAlign w:val="center"/>
          </w:tcPr>
          <w:p>
            <w:pPr>
              <w:jc w:val="both"/>
              <w:rPr>
                <w:rFonts w:ascii="宋体" w:hAnsi="宋体" w:eastAsia="宋体"/>
              </w:rPr>
            </w:pPr>
            <w:r>
              <w:rPr>
                <w:rFonts w:hint="eastAsia" w:ascii="宋体" w:hAnsi="宋体" w:eastAsia="宋体"/>
              </w:rPr>
              <w:t>马达从停止状态加速到匀速状态或从匀速状态减速到0的运动距离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rPr>
            </w:pPr>
            <w:r>
              <w:rPr>
                <w:rFonts w:ascii="宋体" w:hAnsi="宋体" w:eastAsia="宋体"/>
              </w:rPr>
              <w:t>4</w:t>
            </w:r>
          </w:p>
        </w:tc>
        <w:tc>
          <w:tcPr>
            <w:tcW w:w="1666" w:type="dxa"/>
            <w:vAlign w:val="center"/>
          </w:tcPr>
          <w:p>
            <w:pPr>
              <w:jc w:val="both"/>
              <w:rPr>
                <w:rFonts w:ascii="宋体" w:hAnsi="宋体" w:eastAsia="宋体"/>
              </w:rPr>
            </w:pPr>
            <w:r>
              <w:rPr>
                <w:rFonts w:hint="eastAsia" w:ascii="宋体" w:hAnsi="宋体" w:eastAsia="宋体"/>
              </w:rPr>
              <w:t>常规走料速度</w:t>
            </w:r>
          </w:p>
        </w:tc>
        <w:tc>
          <w:tcPr>
            <w:tcW w:w="6373" w:type="dxa"/>
            <w:vAlign w:val="center"/>
          </w:tcPr>
          <w:p>
            <w:pPr>
              <w:jc w:val="both"/>
              <w:rPr>
                <w:rFonts w:ascii="宋体" w:hAnsi="宋体" w:eastAsia="宋体"/>
              </w:rPr>
            </w:pPr>
            <w:r>
              <w:rPr>
                <w:rFonts w:hint="eastAsia" w:ascii="宋体" w:hAnsi="宋体" w:eastAsia="宋体"/>
              </w:rPr>
              <w:t>手动方式进料/退料移动时，Y马达匀速运动的速度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Align w:val="center"/>
          </w:tcPr>
          <w:p>
            <w:pPr>
              <w:jc w:val="both"/>
              <w:rPr>
                <w:rFonts w:ascii="宋体" w:hAnsi="宋体" w:eastAsia="宋体"/>
              </w:rPr>
            </w:pPr>
            <w:r>
              <w:rPr>
                <w:rFonts w:ascii="宋体" w:hAnsi="宋体" w:eastAsia="宋体"/>
              </w:rPr>
              <w:t>5</w:t>
            </w:r>
          </w:p>
        </w:tc>
        <w:tc>
          <w:tcPr>
            <w:tcW w:w="1666" w:type="dxa"/>
            <w:vAlign w:val="center"/>
          </w:tcPr>
          <w:p>
            <w:pPr>
              <w:jc w:val="both"/>
              <w:rPr>
                <w:rFonts w:ascii="宋体" w:hAnsi="宋体" w:eastAsia="宋体"/>
              </w:rPr>
            </w:pPr>
            <w:r>
              <w:rPr>
                <w:rFonts w:hint="eastAsia" w:ascii="宋体" w:hAnsi="宋体" w:eastAsia="宋体"/>
              </w:rPr>
              <w:t>打印速度</w:t>
            </w:r>
          </w:p>
        </w:tc>
        <w:tc>
          <w:tcPr>
            <w:tcW w:w="6373" w:type="dxa"/>
            <w:vAlign w:val="center"/>
          </w:tcPr>
          <w:p>
            <w:pPr>
              <w:jc w:val="both"/>
              <w:rPr>
                <w:rFonts w:ascii="宋体" w:hAnsi="宋体" w:eastAsia="宋体"/>
              </w:rPr>
            </w:pPr>
            <w:r>
              <w:rPr>
                <w:rFonts w:hint="eastAsia" w:ascii="宋体" w:hAnsi="宋体" w:eastAsia="宋体"/>
              </w:rPr>
              <w:t>最大喷打频率对应速度的占比，不同速度挡次占比不同</w:t>
            </w:r>
          </w:p>
        </w:tc>
      </w:tr>
    </w:tbl>
    <w:p>
      <w:pPr>
        <w:pStyle w:val="28"/>
        <w:widowControl w:val="0"/>
        <w:tabs>
          <w:tab w:val="left" w:pos="420"/>
        </w:tabs>
        <w:spacing w:line="240" w:lineRule="auto"/>
        <w:ind w:firstLine="0" w:firstLineChars="0"/>
        <w:rPr>
          <w:rFonts w:ascii="微软雅黑" w:hAnsi="微软雅黑" w:eastAsia="微软雅黑"/>
        </w:rPr>
      </w:pPr>
    </w:p>
    <w:p>
      <w:pPr>
        <w:pStyle w:val="28"/>
        <w:widowControl w:val="0"/>
        <w:numPr>
          <w:ilvl w:val="0"/>
          <w:numId w:val="10"/>
        </w:numPr>
        <w:tabs>
          <w:tab w:val="left" w:pos="420"/>
        </w:tabs>
        <w:spacing w:line="240" w:lineRule="auto"/>
        <w:ind w:firstLineChars="0"/>
        <w:rPr>
          <w:rFonts w:ascii="微软雅黑" w:hAnsi="微软雅黑" w:eastAsia="微软雅黑"/>
        </w:rPr>
      </w:pPr>
      <w:r>
        <w:rPr>
          <w:rFonts w:hint="eastAsia" w:ascii="微软雅黑" w:hAnsi="微软雅黑" w:eastAsia="微软雅黑"/>
        </w:rPr>
        <w:t>刮片界面</w:t>
      </w:r>
    </w:p>
    <w:p>
      <w:pPr>
        <w:pStyle w:val="28"/>
        <w:widowControl w:val="0"/>
        <w:tabs>
          <w:tab w:val="left" w:pos="420"/>
        </w:tabs>
        <w:spacing w:line="240" w:lineRule="auto"/>
        <w:ind w:firstLine="0" w:firstLineChars="0"/>
      </w:pPr>
      <w:r>
        <w:drawing>
          <wp:inline distT="0" distB="0" distL="114300" distR="114300">
            <wp:extent cx="6643370" cy="6120765"/>
            <wp:effectExtent l="0" t="0" r="5080"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08"/>
                    <a:stretch>
                      <a:fillRect/>
                    </a:stretch>
                  </pic:blipFill>
                  <pic:spPr>
                    <a:xfrm>
                      <a:off x="0" y="0"/>
                      <a:ext cx="6643370" cy="6120765"/>
                    </a:xfrm>
                    <a:prstGeom prst="rect">
                      <a:avLst/>
                    </a:prstGeom>
                    <a:noFill/>
                    <a:ln w="9525">
                      <a:noFill/>
                    </a:ln>
                  </pic:spPr>
                </pic:pic>
              </a:graphicData>
            </a:graphic>
          </wp:inline>
        </w:drawing>
      </w:r>
    </w:p>
    <w:p>
      <w:pPr>
        <w:pStyle w:val="28"/>
        <w:widowControl w:val="0"/>
        <w:tabs>
          <w:tab w:val="left" w:pos="420"/>
        </w:tabs>
        <w:spacing w:line="240" w:lineRule="auto"/>
        <w:ind w:firstLine="0" w:firstLineChars="0"/>
        <w:rPr>
          <w:rFonts w:eastAsia="宋体"/>
        </w:rPr>
      </w:pPr>
      <w:r>
        <w:rPr>
          <w:rFonts w:hint="eastAsia" w:eastAsia="宋体"/>
        </w:rPr>
        <w:t xml:space="preserve">                                           </w:t>
      </w:r>
      <w:r>
        <w:rPr>
          <w:rFonts w:hint="eastAsia" w:ascii="微软雅黑" w:hAnsi="微软雅黑" w:eastAsia="微软雅黑" w:cs="微软雅黑"/>
          <w:sz w:val="18"/>
          <w:szCs w:val="18"/>
        </w:rPr>
        <w:t>图片40</w:t>
      </w:r>
    </w:p>
    <w:tbl>
      <w:tblPr>
        <w:tblStyle w:val="2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79"/>
        <w:gridCol w:w="5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2" w:type="dxa"/>
            <w:vAlign w:val="center"/>
          </w:tcPr>
          <w:p>
            <w:pPr>
              <w:jc w:val="both"/>
              <w:rPr>
                <w:rFonts w:ascii="宋体" w:hAnsi="宋体" w:eastAsia="宋体"/>
                <w:b/>
              </w:rPr>
            </w:pPr>
            <w:r>
              <w:rPr>
                <w:rFonts w:hint="eastAsia" w:ascii="宋体" w:hAnsi="宋体" w:eastAsia="宋体"/>
                <w:b/>
              </w:rPr>
              <w:t>序号</w:t>
            </w:r>
          </w:p>
        </w:tc>
        <w:tc>
          <w:tcPr>
            <w:tcW w:w="2279" w:type="dxa"/>
            <w:vAlign w:val="center"/>
          </w:tcPr>
          <w:p>
            <w:pPr>
              <w:jc w:val="center"/>
              <w:rPr>
                <w:rFonts w:ascii="宋体" w:hAnsi="宋体" w:eastAsia="宋体"/>
                <w:b/>
              </w:rPr>
            </w:pPr>
            <w:r>
              <w:rPr>
                <w:rFonts w:hint="eastAsia" w:ascii="宋体" w:hAnsi="宋体" w:eastAsia="宋体"/>
                <w:b/>
              </w:rPr>
              <w:t>名称</w:t>
            </w:r>
          </w:p>
        </w:tc>
        <w:tc>
          <w:tcPr>
            <w:tcW w:w="5513" w:type="dxa"/>
            <w:vAlign w:val="center"/>
          </w:tcPr>
          <w:p>
            <w:pPr>
              <w:jc w:val="both"/>
              <w:rPr>
                <w:rFonts w:ascii="宋体" w:hAnsi="宋体" w:eastAsia="宋体"/>
                <w:b/>
              </w:rPr>
            </w:pPr>
            <w:r>
              <w:rPr>
                <w:rFonts w:hint="eastAsia" w:ascii="宋体" w:hAnsi="宋体" w:eastAsia="宋体"/>
                <w:b/>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92" w:type="dxa"/>
            <w:vAlign w:val="center"/>
          </w:tcPr>
          <w:p>
            <w:pPr>
              <w:jc w:val="both"/>
              <w:rPr>
                <w:rFonts w:ascii="宋体" w:hAnsi="宋体" w:eastAsia="宋体"/>
              </w:rPr>
            </w:pPr>
            <w:r>
              <w:rPr>
                <w:rFonts w:hint="eastAsia" w:ascii="宋体" w:hAnsi="宋体" w:eastAsia="宋体"/>
              </w:rPr>
              <w:t>1</w:t>
            </w:r>
          </w:p>
        </w:tc>
        <w:tc>
          <w:tcPr>
            <w:tcW w:w="2279" w:type="dxa"/>
            <w:vAlign w:val="center"/>
          </w:tcPr>
          <w:p>
            <w:pPr>
              <w:jc w:val="both"/>
              <w:rPr>
                <w:rFonts w:ascii="宋体" w:hAnsi="宋体" w:eastAsia="宋体"/>
              </w:rPr>
            </w:pPr>
            <w:r>
              <w:rPr>
                <w:rFonts w:hint="eastAsia" w:ascii="宋体" w:hAnsi="宋体" w:eastAsia="宋体"/>
              </w:rPr>
              <w:t>马达行程参数</w:t>
            </w:r>
          </w:p>
        </w:tc>
        <w:tc>
          <w:tcPr>
            <w:tcW w:w="5513" w:type="dxa"/>
            <w:vAlign w:val="center"/>
          </w:tcPr>
          <w:p>
            <w:pPr>
              <w:rPr>
                <w:rFonts w:ascii="宋体" w:hAnsi="宋体" w:eastAsia="宋体"/>
              </w:rPr>
            </w:pPr>
            <w:r>
              <w:rPr>
                <w:rFonts w:hint="eastAsia" w:ascii="宋体" w:hAnsi="宋体" w:eastAsia="宋体"/>
              </w:rPr>
              <w:t>刮片马达最大行程参数的设置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宋体" w:hAnsi="宋体" w:eastAsia="宋体"/>
              </w:rPr>
            </w:pPr>
            <w:r>
              <w:rPr>
                <w:rFonts w:hint="eastAsia" w:ascii="宋体" w:hAnsi="宋体" w:eastAsia="宋体"/>
              </w:rPr>
              <w:t>2</w:t>
            </w:r>
          </w:p>
        </w:tc>
        <w:tc>
          <w:tcPr>
            <w:tcW w:w="2279" w:type="dxa"/>
            <w:vAlign w:val="center"/>
          </w:tcPr>
          <w:p>
            <w:pPr>
              <w:jc w:val="both"/>
              <w:rPr>
                <w:rFonts w:ascii="宋体" w:hAnsi="宋体" w:eastAsia="宋体"/>
              </w:rPr>
            </w:pPr>
            <w:r>
              <w:rPr>
                <w:rFonts w:hint="eastAsia" w:ascii="宋体" w:hAnsi="宋体" w:eastAsia="宋体"/>
              </w:rPr>
              <w:t>刮片参数设置</w:t>
            </w:r>
          </w:p>
        </w:tc>
        <w:tc>
          <w:tcPr>
            <w:tcW w:w="5513" w:type="dxa"/>
            <w:vAlign w:val="center"/>
          </w:tcPr>
          <w:p>
            <w:pPr>
              <w:jc w:val="both"/>
              <w:rPr>
                <w:rFonts w:ascii="宋体" w:hAnsi="宋体" w:eastAsia="宋体"/>
              </w:rPr>
            </w:pPr>
            <w:r>
              <w:rPr>
                <w:rFonts w:hint="eastAsia" w:ascii="宋体" w:hAnsi="宋体" w:eastAsia="宋体"/>
              </w:rPr>
              <w:t>刮片马达加减速距离参数及运动速度参数的设置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宋体" w:hAnsi="宋体" w:eastAsia="宋体"/>
              </w:rPr>
            </w:pPr>
            <w:r>
              <w:rPr>
                <w:rFonts w:hint="eastAsia" w:ascii="宋体" w:hAnsi="宋体" w:eastAsia="宋体"/>
              </w:rPr>
              <w:t>3</w:t>
            </w:r>
          </w:p>
        </w:tc>
        <w:tc>
          <w:tcPr>
            <w:tcW w:w="2279" w:type="dxa"/>
            <w:vAlign w:val="center"/>
          </w:tcPr>
          <w:p>
            <w:pPr>
              <w:jc w:val="both"/>
              <w:rPr>
                <w:rFonts w:ascii="宋体" w:hAnsi="宋体" w:eastAsia="宋体"/>
              </w:rPr>
            </w:pPr>
            <w:r>
              <w:rPr>
                <w:rFonts w:hint="eastAsia" w:ascii="宋体" w:hAnsi="宋体" w:eastAsia="宋体"/>
              </w:rPr>
              <w:t>刮墨开始位置</w:t>
            </w:r>
          </w:p>
        </w:tc>
        <w:tc>
          <w:tcPr>
            <w:tcW w:w="5513" w:type="dxa"/>
            <w:vAlign w:val="center"/>
          </w:tcPr>
          <w:p>
            <w:pPr>
              <w:jc w:val="both"/>
              <w:rPr>
                <w:rFonts w:ascii="宋体" w:hAnsi="宋体" w:eastAsia="宋体"/>
              </w:rPr>
            </w:pPr>
            <w:r>
              <w:rPr>
                <w:rFonts w:hint="eastAsia" w:ascii="宋体" w:hAnsi="宋体" w:eastAsia="宋体"/>
              </w:rPr>
              <w:t>刮片刮喷头时小车的起始位置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2" w:type="dxa"/>
            <w:vAlign w:val="center"/>
          </w:tcPr>
          <w:p>
            <w:pPr>
              <w:jc w:val="both"/>
              <w:rPr>
                <w:rFonts w:ascii="宋体" w:hAnsi="宋体" w:eastAsia="宋体"/>
              </w:rPr>
            </w:pPr>
            <w:r>
              <w:rPr>
                <w:rFonts w:hint="eastAsia" w:ascii="宋体" w:hAnsi="宋体" w:eastAsia="宋体"/>
              </w:rPr>
              <w:t>4</w:t>
            </w:r>
          </w:p>
        </w:tc>
        <w:tc>
          <w:tcPr>
            <w:tcW w:w="2279" w:type="dxa"/>
            <w:vAlign w:val="center"/>
          </w:tcPr>
          <w:p>
            <w:pPr>
              <w:jc w:val="both"/>
              <w:rPr>
                <w:rFonts w:ascii="宋体" w:hAnsi="宋体" w:eastAsia="宋体"/>
              </w:rPr>
            </w:pPr>
            <w:r>
              <w:rPr>
                <w:rFonts w:hint="eastAsia" w:ascii="宋体" w:hAnsi="宋体" w:eastAsia="宋体"/>
              </w:rPr>
              <w:t>刮墨结束位置</w:t>
            </w:r>
          </w:p>
        </w:tc>
        <w:tc>
          <w:tcPr>
            <w:tcW w:w="5513" w:type="dxa"/>
            <w:vAlign w:val="center"/>
          </w:tcPr>
          <w:p>
            <w:pPr>
              <w:jc w:val="both"/>
              <w:rPr>
                <w:rFonts w:ascii="宋体" w:hAnsi="宋体" w:eastAsia="宋体"/>
              </w:rPr>
            </w:pPr>
            <w:r>
              <w:rPr>
                <w:rFonts w:hint="eastAsia" w:ascii="宋体" w:hAnsi="宋体" w:eastAsia="宋体"/>
              </w:rPr>
              <w:t>刮片刮喷头时小车的结束位置</w:t>
            </w:r>
          </w:p>
        </w:tc>
      </w:tr>
    </w:tbl>
    <w:p>
      <w:pPr>
        <w:pStyle w:val="28"/>
        <w:widowControl w:val="0"/>
        <w:tabs>
          <w:tab w:val="left" w:pos="420"/>
        </w:tabs>
        <w:spacing w:line="240" w:lineRule="auto"/>
        <w:ind w:firstLine="0" w:firstLineChars="0"/>
        <w:rPr>
          <w:rFonts w:ascii="微软雅黑" w:hAnsi="微软雅黑" w:eastAsia="微软雅黑"/>
        </w:rPr>
      </w:pPr>
    </w:p>
    <w:p>
      <w:pPr>
        <w:pStyle w:val="28"/>
        <w:widowControl w:val="0"/>
        <w:tabs>
          <w:tab w:val="left" w:pos="420"/>
        </w:tabs>
        <w:spacing w:line="240" w:lineRule="auto"/>
        <w:ind w:firstLine="0" w:firstLineChars="0"/>
        <w:rPr>
          <w:rFonts w:ascii="微软雅黑" w:hAnsi="微软雅黑" w:eastAsia="微软雅黑" w:cs="Calibri"/>
          <w:b/>
        </w:rPr>
      </w:pPr>
    </w:p>
    <w:p>
      <w:pPr>
        <w:pStyle w:val="28"/>
        <w:widowControl w:val="0"/>
        <w:tabs>
          <w:tab w:val="left" w:pos="420"/>
        </w:tabs>
        <w:spacing w:line="240" w:lineRule="auto"/>
        <w:ind w:firstLine="0" w:firstLineChars="0"/>
        <w:rPr>
          <w:rFonts w:ascii="微软雅黑" w:hAnsi="微软雅黑" w:eastAsia="微软雅黑" w:cs="Calibri"/>
          <w:b/>
        </w:rPr>
      </w:pPr>
    </w:p>
    <w:p>
      <w:pPr>
        <w:pStyle w:val="28"/>
        <w:widowControl w:val="0"/>
        <w:tabs>
          <w:tab w:val="left" w:pos="420"/>
        </w:tabs>
        <w:spacing w:line="240" w:lineRule="auto"/>
        <w:ind w:firstLine="0" w:firstLineChars="0"/>
        <w:rPr>
          <w:rFonts w:ascii="微软雅黑" w:hAnsi="微软雅黑" w:eastAsia="微软雅黑" w:cs="Calibri"/>
          <w:b/>
        </w:rPr>
      </w:pPr>
    </w:p>
    <w:p>
      <w:pPr>
        <w:pStyle w:val="28"/>
        <w:widowControl w:val="0"/>
        <w:tabs>
          <w:tab w:val="left" w:pos="420"/>
        </w:tabs>
        <w:spacing w:line="240" w:lineRule="auto"/>
        <w:ind w:firstLine="0" w:firstLineChars="0"/>
        <w:rPr>
          <w:rFonts w:ascii="微软雅黑" w:hAnsi="微软雅黑" w:eastAsia="微软雅黑" w:cs="Calibri"/>
          <w:b/>
        </w:rPr>
      </w:pPr>
    </w:p>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2.3.2喷头组合界面</w:t>
      </w:r>
    </w:p>
    <w:p>
      <w:pPr>
        <w:spacing w:line="240" w:lineRule="auto"/>
        <w:rPr>
          <w:rFonts w:ascii="微软雅黑" w:hAnsi="微软雅黑" w:eastAsia="微软雅黑" w:cs="Calibri"/>
          <w:b/>
          <w:sz w:val="18"/>
          <w:szCs w:val="18"/>
        </w:rPr>
      </w:pPr>
      <w:r>
        <w:drawing>
          <wp:inline distT="0" distB="0" distL="114300" distR="114300">
            <wp:extent cx="6641465" cy="5765165"/>
            <wp:effectExtent l="0" t="0" r="6985" b="698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109"/>
                    <a:stretch>
                      <a:fillRect/>
                    </a:stretch>
                  </pic:blipFill>
                  <pic:spPr>
                    <a:xfrm>
                      <a:off x="0" y="0"/>
                      <a:ext cx="6641465" cy="5765165"/>
                    </a:xfrm>
                    <a:prstGeom prst="rect">
                      <a:avLst/>
                    </a:prstGeom>
                    <a:noFill/>
                    <a:ln>
                      <a:noFill/>
                    </a:ln>
                  </pic:spPr>
                </pic:pic>
              </a:graphicData>
            </a:graphic>
          </wp:inline>
        </w:drawing>
      </w:r>
    </w:p>
    <w:p>
      <w:pPr>
        <w:ind w:firstLine="420"/>
        <w:jc w:val="center"/>
        <w:rPr>
          <w:rFonts w:ascii="微软雅黑" w:hAnsi="微软雅黑" w:eastAsia="微软雅黑" w:cs="Calibri"/>
          <w:bCs/>
          <w:sz w:val="15"/>
          <w:szCs w:val="15"/>
        </w:rPr>
      </w:pPr>
      <w:r>
        <w:rPr>
          <w:rFonts w:hint="eastAsia" w:ascii="微软雅黑" w:hAnsi="微软雅黑" w:eastAsia="微软雅黑" w:cs="微软雅黑"/>
          <w:sz w:val="18"/>
          <w:szCs w:val="18"/>
        </w:rPr>
        <w:t>图片41</w:t>
      </w:r>
      <w:r>
        <w:rPr>
          <w:rStyle w:val="41"/>
          <w:rFonts w:hint="eastAsia" w:ascii="微软雅黑" w:hAnsi="微软雅黑" w:eastAsia="微软雅黑" w:cs="Calibri"/>
          <w:b w:val="0"/>
          <w:sz w:val="15"/>
          <w:szCs w:val="15"/>
        </w:rPr>
        <w:t xml:space="preserve"> </w:t>
      </w:r>
    </w:p>
    <w:p>
      <w:pPr>
        <w:tabs>
          <w:tab w:val="left" w:pos="420"/>
        </w:tabs>
        <w:ind w:firstLine="420"/>
      </w:pPr>
      <w:r>
        <w:rPr>
          <w:rFonts w:ascii="微软雅黑" w:hAnsi="微软雅黑" w:eastAsia="微软雅黑"/>
        </w:rPr>
        <w:t>该界面功能是展示多个喷头不同的排列方式，以及选择不同的喷头组合类型。</w:t>
      </w: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 xml:space="preserve">2.3.3基准套色界面 </w:t>
      </w:r>
    </w:p>
    <w:p>
      <w:pPr>
        <w:spacing w:line="240" w:lineRule="auto"/>
        <w:rPr>
          <w:rFonts w:ascii="微软雅黑" w:hAnsi="微软雅黑" w:eastAsia="微软雅黑" w:cs="Calibri"/>
          <w:b/>
          <w:sz w:val="18"/>
          <w:szCs w:val="18"/>
        </w:rPr>
      </w:pPr>
      <w:r>
        <w:drawing>
          <wp:inline distT="0" distB="0" distL="114300" distR="114300">
            <wp:extent cx="6641465" cy="5765165"/>
            <wp:effectExtent l="0" t="0" r="6985" b="698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110"/>
                    <a:stretch>
                      <a:fillRect/>
                    </a:stretch>
                  </pic:blipFill>
                  <pic:spPr>
                    <a:xfrm>
                      <a:off x="0" y="0"/>
                      <a:ext cx="6641465" cy="5765165"/>
                    </a:xfrm>
                    <a:prstGeom prst="rect">
                      <a:avLst/>
                    </a:prstGeom>
                    <a:noFill/>
                    <a:ln>
                      <a:noFill/>
                    </a:ln>
                  </pic:spPr>
                </pic:pic>
              </a:graphicData>
            </a:graphic>
          </wp:inline>
        </w:drawing>
      </w:r>
    </w:p>
    <w:p>
      <w:pPr>
        <w:ind w:firstLine="420"/>
        <w:jc w:val="both"/>
        <w:rPr>
          <w:rFonts w:ascii="微软雅黑" w:hAnsi="微软雅黑" w:eastAsia="微软雅黑" w:cs="Calibri"/>
          <w:bCs/>
          <w:sz w:val="15"/>
          <w:szCs w:val="15"/>
        </w:rPr>
      </w:pPr>
      <w:r>
        <w:rPr>
          <w:rStyle w:val="41"/>
          <w:rFonts w:hint="eastAsia" w:ascii="微软雅黑" w:hAnsi="微软雅黑" w:eastAsia="微软雅黑" w:cs="Calibri"/>
          <w:b w:val="0"/>
          <w:sz w:val="15"/>
          <w:szCs w:val="15"/>
        </w:rPr>
        <w:t xml:space="preserve">                                                           </w:t>
      </w:r>
      <w:r>
        <w:rPr>
          <w:rFonts w:hint="eastAsia" w:ascii="微软雅黑" w:hAnsi="微软雅黑" w:eastAsia="微软雅黑" w:cs="微软雅黑"/>
          <w:sz w:val="18"/>
          <w:szCs w:val="18"/>
        </w:rPr>
        <w:t>图片42</w:t>
      </w:r>
      <w:r>
        <w:rPr>
          <w:rStyle w:val="41"/>
          <w:rFonts w:hint="eastAsia" w:ascii="微软雅黑" w:hAnsi="微软雅黑" w:eastAsia="微软雅黑" w:cs="Calibri"/>
          <w:b w:val="0"/>
          <w:sz w:val="15"/>
          <w:szCs w:val="15"/>
        </w:rPr>
        <w:t xml:space="preserve"> </w:t>
      </w:r>
    </w:p>
    <w:p>
      <w:pPr>
        <w:spacing w:line="240" w:lineRule="auto"/>
        <w:rPr>
          <w:rFonts w:ascii="微软雅黑" w:hAnsi="微软雅黑" w:eastAsia="微软雅黑" w:cs="Calibri"/>
        </w:rPr>
      </w:pPr>
      <w:r>
        <w:rPr>
          <w:rFonts w:hint="eastAsia" w:ascii="微软雅黑" w:hAnsi="微软雅黑" w:eastAsia="微软雅黑" w:cs="Calibri"/>
        </w:rPr>
        <w:t>第</w:t>
      </w:r>
      <w:r>
        <w:rPr>
          <w:rFonts w:ascii="微软雅黑" w:hAnsi="微软雅黑" w:eastAsia="微软雅黑" w:cs="Calibri"/>
        </w:rPr>
        <w:t>1部分是选择打印头和通道作为参考。</w:t>
      </w:r>
    </w:p>
    <w:p>
      <w:pPr>
        <w:spacing w:line="240" w:lineRule="auto"/>
        <w:rPr>
          <w:rFonts w:ascii="微软雅黑" w:hAnsi="微软雅黑" w:eastAsia="微软雅黑" w:cs="Calibri"/>
        </w:rPr>
      </w:pPr>
      <w:r>
        <w:rPr>
          <w:rFonts w:hint="eastAsia" w:ascii="微软雅黑" w:hAnsi="微软雅黑" w:eastAsia="微软雅黑" w:cs="Calibri"/>
        </w:rPr>
        <w:t>第</w:t>
      </w:r>
      <w:r>
        <w:rPr>
          <w:rFonts w:ascii="微软雅黑" w:hAnsi="微软雅黑" w:eastAsia="微软雅黑" w:cs="Calibri"/>
        </w:rPr>
        <w:t>2部分是显示颜色调整的值，填写打印头内部颜色调整的偏移值，并更改颜色顺序。</w:t>
      </w:r>
    </w:p>
    <w:p>
      <w:pPr>
        <w:spacing w:line="240" w:lineRule="auto"/>
        <w:rPr>
          <w:rFonts w:ascii="微软雅黑" w:hAnsi="微软雅黑" w:eastAsia="微软雅黑" w:cs="Calibri"/>
        </w:rPr>
      </w:pPr>
    </w:p>
    <w:p>
      <w:pPr>
        <w:spacing w:line="240" w:lineRule="auto"/>
        <w:rPr>
          <w:rFonts w:ascii="微软雅黑" w:hAnsi="微软雅黑" w:eastAsia="微软雅黑" w:cs="Calibri"/>
          <w:b/>
          <w:sz w:val="18"/>
          <w:szCs w:val="18"/>
        </w:rPr>
      </w:pPr>
      <w:r>
        <w:rPr>
          <w:rFonts w:hint="eastAsia" w:ascii="微软雅黑" w:hAnsi="微软雅黑" w:eastAsia="微软雅黑" w:cs="Calibri"/>
          <w:b/>
        </w:rPr>
        <w:t>2.3.4.UV灯界面</w:t>
      </w:r>
      <w:r>
        <w:drawing>
          <wp:inline distT="0" distB="0" distL="114300" distR="114300">
            <wp:extent cx="6643370" cy="6120765"/>
            <wp:effectExtent l="0" t="0" r="5080" b="13335"/>
            <wp:docPr id="9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8"/>
                    <pic:cNvPicPr>
                      <a:picLocks noChangeAspect="1"/>
                    </pic:cNvPicPr>
                  </pic:nvPicPr>
                  <pic:blipFill>
                    <a:blip r:embed="rId111"/>
                    <a:stretch>
                      <a:fillRect/>
                    </a:stretch>
                  </pic:blipFill>
                  <pic:spPr>
                    <a:xfrm>
                      <a:off x="0" y="0"/>
                      <a:ext cx="6643370" cy="6120765"/>
                    </a:xfrm>
                    <a:prstGeom prst="rect">
                      <a:avLst/>
                    </a:prstGeom>
                    <a:noFill/>
                    <a:ln w="9525">
                      <a:noFill/>
                    </a:ln>
                  </pic:spPr>
                </pic:pic>
              </a:graphicData>
            </a:graphic>
          </wp:inline>
        </w:drawing>
      </w:r>
    </w:p>
    <w:p>
      <w:pPr>
        <w:jc w:val="both"/>
        <w:rPr>
          <w:rFonts w:ascii="微软雅黑" w:hAnsi="微软雅黑" w:eastAsia="微软雅黑" w:cs="Calibri"/>
          <w:bCs/>
          <w:sz w:val="15"/>
          <w:szCs w:val="15"/>
        </w:rPr>
      </w:pPr>
      <w:bookmarkStart w:id="98" w:name="_Toc4056"/>
      <w:r>
        <w:rPr>
          <w:rStyle w:val="41"/>
          <w:rFonts w:hint="eastAsia" w:ascii="微软雅黑" w:hAnsi="微软雅黑" w:eastAsia="微软雅黑" w:cs="Calibri"/>
          <w:b w:val="0"/>
          <w:sz w:val="15"/>
          <w:szCs w:val="15"/>
        </w:rPr>
        <w:t xml:space="preserve">                                                      </w:t>
      </w:r>
      <w:r>
        <w:rPr>
          <w:rFonts w:hint="eastAsia" w:ascii="微软雅黑" w:hAnsi="微软雅黑" w:eastAsia="微软雅黑" w:cs="微软雅黑"/>
          <w:sz w:val="18"/>
          <w:szCs w:val="18"/>
        </w:rPr>
        <w:t>图片43</w:t>
      </w:r>
      <w:r>
        <w:rPr>
          <w:rStyle w:val="41"/>
          <w:rFonts w:hint="eastAsia" w:ascii="微软雅黑" w:hAnsi="微软雅黑" w:eastAsia="微软雅黑" w:cs="Calibri"/>
          <w:b w:val="0"/>
          <w:sz w:val="15"/>
          <w:szCs w:val="15"/>
        </w:rPr>
        <w:t xml:space="preserve"> </w:t>
      </w:r>
      <w:bookmarkEnd w:id="98"/>
    </w:p>
    <w:p>
      <w:pPr>
        <w:spacing w:line="240" w:lineRule="auto"/>
        <w:rPr>
          <w:rFonts w:ascii="微软雅黑" w:hAnsi="微软雅黑" w:eastAsia="微软雅黑" w:cs="Calibri"/>
        </w:rPr>
      </w:pPr>
      <w:r>
        <w:rPr>
          <w:rFonts w:ascii="微软雅黑" w:hAnsi="微软雅黑" w:eastAsia="微软雅黑"/>
        </w:rPr>
        <w:t>该界面可以打印UV校准图，用来校准UV灯来达到最佳照射范围，对UV灯照射参数进行设置。</w:t>
      </w:r>
    </w:p>
    <w:p>
      <w:pPr>
        <w:pStyle w:val="28"/>
        <w:spacing w:line="240" w:lineRule="auto"/>
        <w:ind w:firstLine="0" w:firstLineChars="0"/>
        <w:outlineLvl w:val="3"/>
      </w:pPr>
      <w:r>
        <w:rPr>
          <w:rFonts w:hint="eastAsia" w:ascii="微软雅黑" w:hAnsi="微软雅黑" w:eastAsia="微软雅黑" w:cs="Calibri"/>
          <w:b/>
        </w:rPr>
        <w:t>2.3.4供墨界面</w:t>
      </w:r>
      <w:r>
        <w:drawing>
          <wp:inline distT="0" distB="0" distL="114300" distR="114300">
            <wp:extent cx="6644640" cy="6172835"/>
            <wp:effectExtent l="0" t="0" r="3810" b="18415"/>
            <wp:docPr id="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pic:cNvPicPr>
                      <a:picLocks noChangeAspect="1"/>
                    </pic:cNvPicPr>
                  </pic:nvPicPr>
                  <pic:blipFill>
                    <a:blip r:embed="rId112"/>
                    <a:stretch>
                      <a:fillRect/>
                    </a:stretch>
                  </pic:blipFill>
                  <pic:spPr>
                    <a:xfrm>
                      <a:off x="0" y="0"/>
                      <a:ext cx="6644640" cy="6172835"/>
                    </a:xfrm>
                    <a:prstGeom prst="rect">
                      <a:avLst/>
                    </a:prstGeom>
                    <a:noFill/>
                    <a:ln w="9525">
                      <a:noFill/>
                    </a:ln>
                  </pic:spPr>
                </pic:pic>
              </a:graphicData>
            </a:graphic>
          </wp:inline>
        </w:drawing>
      </w:r>
    </w:p>
    <w:p>
      <w:pPr>
        <w:pStyle w:val="28"/>
        <w:spacing w:line="240" w:lineRule="auto"/>
        <w:ind w:firstLine="0" w:firstLineChars="0"/>
        <w:rPr>
          <w:rFonts w:ascii="微软雅黑" w:hAnsi="微软雅黑" w:eastAsia="微软雅黑" w:cs="Calibri"/>
          <w:b/>
        </w:rPr>
      </w:pPr>
      <w:r>
        <w:rPr>
          <w:rFonts w:ascii="微软雅黑" w:hAnsi="微软雅黑" w:eastAsia="微软雅黑"/>
        </w:rPr>
        <w:t>该界面功能是开启供墨和白墨循环使能，设置并行供墨,循环供墨</w:t>
      </w:r>
      <w:r>
        <w:rPr>
          <w:rFonts w:hint="eastAsia" w:ascii="微软雅黑" w:hAnsi="微软雅黑" w:eastAsia="微软雅黑"/>
        </w:rPr>
        <w:t>。</w:t>
      </w: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outlineLvl w:val="3"/>
        <w:rPr>
          <w:rFonts w:ascii="微软雅黑" w:hAnsi="微软雅黑" w:eastAsia="微软雅黑" w:cs="Calibri"/>
        </w:rPr>
      </w:pPr>
      <w:r>
        <w:rPr>
          <w:rFonts w:hint="eastAsia" w:ascii="微软雅黑" w:hAnsi="微软雅黑" w:eastAsia="微软雅黑" w:cs="Calibri"/>
          <w:b/>
        </w:rPr>
        <w:t>2.3.5清洗洁面</w:t>
      </w:r>
      <w:r>
        <w:rPr>
          <w:rFonts w:hint="eastAsia" w:ascii="微软雅黑" w:hAnsi="微软雅黑" w:eastAsia="微软雅黑" w:cs="Calibri"/>
          <w:b/>
        </w:rPr>
        <w:tab/>
      </w:r>
      <w:r>
        <w:rPr>
          <w:rFonts w:ascii="微软雅黑" w:hAnsi="微软雅黑" w:eastAsia="微软雅黑" w:cs="Calibri"/>
          <w:b/>
          <w:sz w:val="18"/>
          <w:szCs w:val="18"/>
        </w:rPr>
        <w:t xml:space="preserve"> </w:t>
      </w:r>
    </w:p>
    <w:p>
      <w:pPr>
        <w:spacing w:line="240" w:lineRule="auto"/>
      </w:pPr>
      <w:r>
        <w:drawing>
          <wp:inline distT="0" distB="0" distL="114300" distR="114300">
            <wp:extent cx="6643370" cy="6120765"/>
            <wp:effectExtent l="0" t="0" r="5080" b="13335"/>
            <wp:docPr id="9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3"/>
                    <pic:cNvPicPr>
                      <a:picLocks noChangeAspect="1"/>
                    </pic:cNvPicPr>
                  </pic:nvPicPr>
                  <pic:blipFill>
                    <a:blip r:embed="rId113"/>
                    <a:stretch>
                      <a:fillRect/>
                    </a:stretch>
                  </pic:blipFill>
                  <pic:spPr>
                    <a:xfrm>
                      <a:off x="0" y="0"/>
                      <a:ext cx="6643370" cy="6120765"/>
                    </a:xfrm>
                    <a:prstGeom prst="rect">
                      <a:avLst/>
                    </a:prstGeom>
                    <a:noFill/>
                    <a:ln w="9525">
                      <a:noFill/>
                    </a:ln>
                  </pic:spPr>
                </pic:pic>
              </a:graphicData>
            </a:graphic>
          </wp:inline>
        </w:drawing>
      </w:r>
    </w:p>
    <w:p>
      <w:pPr>
        <w:spacing w:line="240" w:lineRule="auto"/>
        <w:rPr>
          <w:rFonts w:eastAsia="宋体"/>
        </w:rPr>
      </w:pPr>
      <w:r>
        <w:rPr>
          <w:rFonts w:hint="eastAsia" w:eastAsia="宋体"/>
        </w:rPr>
        <w:t xml:space="preserve">                                       </w:t>
      </w:r>
      <w:r>
        <w:rPr>
          <w:rFonts w:hint="eastAsia" w:ascii="微软雅黑" w:hAnsi="微软雅黑" w:eastAsia="微软雅黑" w:cs="微软雅黑"/>
          <w:sz w:val="18"/>
          <w:szCs w:val="18"/>
        </w:rPr>
        <w:t>图片45</w:t>
      </w:r>
    </w:p>
    <w:p>
      <w:pPr>
        <w:widowControl w:val="0"/>
        <w:numPr>
          <w:ilvl w:val="0"/>
          <w:numId w:val="12"/>
        </w:numPr>
        <w:tabs>
          <w:tab w:val="left" w:pos="420"/>
        </w:tabs>
        <w:spacing w:line="240" w:lineRule="auto"/>
        <w:rPr>
          <w:rFonts w:ascii="微软雅黑" w:hAnsi="微软雅黑" w:eastAsia="微软雅黑"/>
        </w:rPr>
      </w:pPr>
      <w:r>
        <w:rPr>
          <w:rFonts w:ascii="微软雅黑" w:hAnsi="微软雅黑" w:eastAsia="微软雅黑"/>
        </w:rPr>
        <w:t>设置打印前闪喷的频率，时间和次数，在印前闪喷中应用。</w:t>
      </w:r>
    </w:p>
    <w:p>
      <w:pPr>
        <w:widowControl w:val="0"/>
        <w:numPr>
          <w:ilvl w:val="0"/>
          <w:numId w:val="12"/>
        </w:numPr>
        <w:tabs>
          <w:tab w:val="left" w:pos="420"/>
        </w:tabs>
        <w:spacing w:line="240" w:lineRule="auto"/>
        <w:rPr>
          <w:rFonts w:ascii="微软雅黑" w:hAnsi="微软雅黑" w:eastAsia="微软雅黑"/>
        </w:rPr>
      </w:pPr>
      <w:r>
        <w:rPr>
          <w:rFonts w:ascii="微软雅黑" w:hAnsi="微软雅黑" w:eastAsia="微软雅黑"/>
        </w:rPr>
        <w:t>设置打印中闪喷的频率，时间和次数，在闪喷清洗中应用。</w:t>
      </w: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2.3.6闪喷界面</w:t>
      </w:r>
    </w:p>
    <w:p>
      <w:pPr>
        <w:spacing w:line="240" w:lineRule="auto"/>
      </w:pPr>
      <w:r>
        <w:drawing>
          <wp:inline distT="0" distB="0" distL="114300" distR="114300">
            <wp:extent cx="6643370" cy="6120765"/>
            <wp:effectExtent l="0" t="0" r="5080" b="13335"/>
            <wp:docPr id="9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4"/>
                    <pic:cNvPicPr>
                      <a:picLocks noChangeAspect="1"/>
                    </pic:cNvPicPr>
                  </pic:nvPicPr>
                  <pic:blipFill>
                    <a:blip r:embed="rId114"/>
                    <a:stretch>
                      <a:fillRect/>
                    </a:stretch>
                  </pic:blipFill>
                  <pic:spPr>
                    <a:xfrm>
                      <a:off x="0" y="0"/>
                      <a:ext cx="6643370" cy="6120765"/>
                    </a:xfrm>
                    <a:prstGeom prst="rect">
                      <a:avLst/>
                    </a:prstGeom>
                    <a:noFill/>
                    <a:ln w="9525">
                      <a:noFill/>
                    </a:ln>
                  </pic:spPr>
                </pic:pic>
              </a:graphicData>
            </a:graphic>
          </wp:inline>
        </w:drawing>
      </w:r>
    </w:p>
    <w:p>
      <w:pPr>
        <w:spacing w:line="240" w:lineRule="auto"/>
        <w:rPr>
          <w:rFonts w:eastAsia="宋体"/>
        </w:rPr>
      </w:pPr>
      <w:r>
        <w:rPr>
          <w:rFonts w:hint="eastAsia" w:eastAsia="宋体"/>
        </w:rPr>
        <w:t xml:space="preserve">                                       </w:t>
      </w:r>
      <w:r>
        <w:rPr>
          <w:rFonts w:hint="eastAsia" w:ascii="微软雅黑" w:hAnsi="微软雅黑" w:eastAsia="微软雅黑" w:cs="微软雅黑"/>
          <w:sz w:val="18"/>
          <w:szCs w:val="18"/>
        </w:rPr>
        <w:t>图片46</w:t>
      </w:r>
    </w:p>
    <w:p>
      <w:pPr>
        <w:ind w:firstLine="420"/>
        <w:jc w:val="center"/>
        <w:rPr>
          <w:rFonts w:ascii="微软雅黑" w:hAnsi="微软雅黑" w:eastAsia="微软雅黑" w:cs="Calibri"/>
          <w:bCs/>
          <w:sz w:val="15"/>
          <w:szCs w:val="15"/>
        </w:rPr>
      </w:pPr>
      <w:r>
        <w:rPr>
          <w:rStyle w:val="41"/>
          <w:rFonts w:hint="eastAsia" w:ascii="微软雅黑" w:hAnsi="微软雅黑" w:eastAsia="微软雅黑" w:cs="Calibri"/>
          <w:b w:val="0"/>
          <w:sz w:val="15"/>
          <w:szCs w:val="15"/>
        </w:rPr>
        <w:t xml:space="preserve"> </w:t>
      </w:r>
    </w:p>
    <w:p>
      <w:pPr>
        <w:pStyle w:val="28"/>
        <w:widowControl w:val="0"/>
        <w:numPr>
          <w:ilvl w:val="0"/>
          <w:numId w:val="13"/>
        </w:numPr>
        <w:tabs>
          <w:tab w:val="left" w:pos="420"/>
        </w:tabs>
        <w:spacing w:line="240" w:lineRule="auto"/>
        <w:ind w:firstLineChars="0"/>
        <w:rPr>
          <w:rFonts w:ascii="微软雅黑" w:hAnsi="微软雅黑" w:eastAsia="微软雅黑"/>
        </w:rPr>
      </w:pPr>
      <w:r>
        <w:rPr>
          <w:rFonts w:ascii="微软雅黑" w:hAnsi="微软雅黑" w:eastAsia="微软雅黑"/>
        </w:rPr>
        <w:t>自动闪喷的参数设置，在用户界面的闪喷，印前闪喷和闪喷清洗中应用。</w:t>
      </w:r>
    </w:p>
    <w:p>
      <w:pPr>
        <w:widowControl w:val="0"/>
        <w:numPr>
          <w:ilvl w:val="0"/>
          <w:numId w:val="13"/>
        </w:numPr>
        <w:tabs>
          <w:tab w:val="left" w:pos="420"/>
        </w:tabs>
        <w:spacing w:line="240" w:lineRule="auto"/>
        <w:rPr>
          <w:rFonts w:ascii="微软雅黑" w:hAnsi="微软雅黑" w:eastAsia="微软雅黑"/>
        </w:rPr>
      </w:pPr>
      <w:r>
        <w:rPr>
          <w:rFonts w:ascii="微软雅黑" w:hAnsi="微软雅黑" w:eastAsia="微软雅黑"/>
        </w:rPr>
        <w:t>手动闪喷的参数设置，在工程师模式快捷栏的闪喷和闪喷测试中应用。</w:t>
      </w:r>
    </w:p>
    <w:p>
      <w:pPr>
        <w:widowControl w:val="0"/>
        <w:tabs>
          <w:tab w:val="left" w:pos="420"/>
        </w:tabs>
        <w:spacing w:line="240" w:lineRule="auto"/>
        <w:rPr>
          <w:rFonts w:ascii="微软雅黑" w:hAnsi="微软雅黑" w:eastAsia="微软雅黑" w:cs="Calibri"/>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rPr>
          <w:rFonts w:ascii="微软雅黑" w:hAnsi="微软雅黑" w:eastAsia="微软雅黑" w:cs="Calibri"/>
          <w:b/>
        </w:rPr>
      </w:pPr>
    </w:p>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 xml:space="preserve">2.3.7跑机界面 </w:t>
      </w:r>
    </w:p>
    <w:p>
      <w:pPr>
        <w:spacing w:line="240" w:lineRule="auto"/>
      </w:pPr>
      <w:r>
        <w:drawing>
          <wp:inline distT="0" distB="0" distL="114300" distR="114300">
            <wp:extent cx="6643370" cy="6120765"/>
            <wp:effectExtent l="0" t="0" r="5080" b="13335"/>
            <wp:docPr id="9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5"/>
                    <pic:cNvPicPr>
                      <a:picLocks noChangeAspect="1"/>
                    </pic:cNvPicPr>
                  </pic:nvPicPr>
                  <pic:blipFill>
                    <a:blip r:embed="rId115"/>
                    <a:stretch>
                      <a:fillRect/>
                    </a:stretch>
                  </pic:blipFill>
                  <pic:spPr>
                    <a:xfrm>
                      <a:off x="0" y="0"/>
                      <a:ext cx="6643370" cy="6120765"/>
                    </a:xfrm>
                    <a:prstGeom prst="rect">
                      <a:avLst/>
                    </a:prstGeom>
                    <a:noFill/>
                    <a:ln w="9525">
                      <a:noFill/>
                    </a:ln>
                  </pic:spPr>
                </pic:pic>
              </a:graphicData>
            </a:graphic>
          </wp:inline>
        </w:drawing>
      </w:r>
    </w:p>
    <w:p>
      <w:pPr>
        <w:spacing w:line="240" w:lineRule="auto"/>
        <w:rPr>
          <w:rFonts w:eastAsia="宋体"/>
        </w:rPr>
      </w:pPr>
      <w:r>
        <w:rPr>
          <w:rFonts w:hint="eastAsia" w:eastAsia="宋体"/>
        </w:rPr>
        <w:t xml:space="preserve">                                           </w:t>
      </w:r>
      <w:r>
        <w:rPr>
          <w:rFonts w:hint="eastAsia" w:ascii="微软雅黑" w:hAnsi="微软雅黑" w:eastAsia="微软雅黑" w:cs="微软雅黑"/>
          <w:sz w:val="18"/>
          <w:szCs w:val="18"/>
        </w:rPr>
        <w:t>图片47</w:t>
      </w:r>
    </w:p>
    <w:p>
      <w:pPr>
        <w:ind w:firstLine="420"/>
        <w:jc w:val="center"/>
        <w:rPr>
          <w:rFonts w:ascii="微软雅黑" w:hAnsi="微软雅黑" w:eastAsia="微软雅黑" w:cs="Calibri"/>
          <w:bCs/>
          <w:sz w:val="15"/>
          <w:szCs w:val="15"/>
        </w:rPr>
      </w:pPr>
      <w:r>
        <w:rPr>
          <w:rStyle w:val="41"/>
          <w:rFonts w:hint="eastAsia" w:ascii="微软雅黑" w:hAnsi="微软雅黑" w:eastAsia="微软雅黑" w:cs="Calibri"/>
          <w:b w:val="0"/>
          <w:sz w:val="15"/>
          <w:szCs w:val="15"/>
        </w:rPr>
        <w:t xml:space="preserve"> </w:t>
      </w:r>
    </w:p>
    <w:p>
      <w:pPr>
        <w:tabs>
          <w:tab w:val="left" w:pos="420"/>
        </w:tabs>
        <w:rPr>
          <w:rFonts w:ascii="微软雅黑" w:hAnsi="微软雅黑" w:eastAsia="微软雅黑" w:cs="Calibri"/>
          <w:color w:val="FF0000"/>
          <w:sz w:val="24"/>
          <w:szCs w:val="24"/>
        </w:rPr>
      </w:pPr>
      <w:r>
        <w:rPr>
          <w:rFonts w:hint="eastAsia" w:ascii="微软雅黑" w:hAnsi="微软雅黑" w:eastAsia="微软雅黑" w:cs="Calibri"/>
        </w:rPr>
        <w:t>The</w:t>
      </w:r>
      <w:r>
        <w:rPr>
          <w:rFonts w:ascii="微软雅黑" w:hAnsi="微软雅黑" w:eastAsia="微软雅黑" w:cs="Calibri"/>
        </w:rPr>
        <w:t xml:space="preserve"> interface is to set the parameters of carriage starting position, ending position, carriage speed and specified paper feeding distance, which is usually to test the stability of the software</w:t>
      </w:r>
    </w:p>
    <w:p>
      <w:pPr>
        <w:pStyle w:val="28"/>
        <w:spacing w:line="240" w:lineRule="auto"/>
        <w:ind w:firstLine="0" w:firstLineChars="0"/>
        <w:rPr>
          <w:rFonts w:ascii="微软雅黑" w:hAnsi="微软雅黑" w:eastAsia="微软雅黑" w:cs="Calibri"/>
          <w:b/>
        </w:rPr>
      </w:pPr>
      <w:r>
        <w:rPr>
          <w:rFonts w:hint="eastAsia" w:ascii="微软雅黑" w:hAnsi="微软雅黑" w:eastAsia="微软雅黑" w:cs="Calibri"/>
        </w:rPr>
        <w:t>界面是对小车起始位置和终止位置，小车速度和指定走纸距离的参数设置，通常用于挂机测试软件的稳定性</w:t>
      </w:r>
    </w:p>
    <w:p>
      <w:pPr>
        <w:pStyle w:val="28"/>
        <w:spacing w:line="240" w:lineRule="auto"/>
        <w:ind w:firstLine="0" w:firstLineChars="0"/>
        <w:outlineLvl w:val="3"/>
        <w:rPr>
          <w:rFonts w:ascii="微软雅黑" w:hAnsi="微软雅黑" w:eastAsia="微软雅黑" w:cs="Calibri"/>
          <w:b/>
        </w:rPr>
      </w:pPr>
      <w:r>
        <w:rPr>
          <w:rFonts w:hint="eastAsia" w:ascii="微软雅黑" w:hAnsi="微软雅黑" w:eastAsia="微软雅黑" w:cs="Calibri"/>
          <w:b/>
        </w:rPr>
        <w:t xml:space="preserve">2.3.8走纸界面 </w:t>
      </w:r>
    </w:p>
    <w:p>
      <w:pPr>
        <w:spacing w:line="240" w:lineRule="auto"/>
      </w:pPr>
      <w:r>
        <w:drawing>
          <wp:inline distT="0" distB="0" distL="114300" distR="114300">
            <wp:extent cx="6645275" cy="6091555"/>
            <wp:effectExtent l="0" t="0" r="14605" b="44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6"/>
                    <a:stretch>
                      <a:fillRect/>
                    </a:stretch>
                  </pic:blipFill>
                  <pic:spPr>
                    <a:xfrm>
                      <a:off x="0" y="0"/>
                      <a:ext cx="6645275" cy="6091555"/>
                    </a:xfrm>
                    <a:prstGeom prst="rect">
                      <a:avLst/>
                    </a:prstGeom>
                    <a:noFill/>
                    <a:ln>
                      <a:noFill/>
                    </a:ln>
                  </pic:spPr>
                </pic:pic>
              </a:graphicData>
            </a:graphic>
          </wp:inline>
        </w:drawing>
      </w:r>
    </w:p>
    <w:p>
      <w:pPr>
        <w:spacing w:line="240" w:lineRule="auto"/>
        <w:rPr>
          <w:rFonts w:eastAsia="宋体"/>
        </w:rPr>
      </w:pPr>
      <w:r>
        <w:rPr>
          <w:rFonts w:hint="eastAsia" w:eastAsia="宋体"/>
        </w:rPr>
        <w:t xml:space="preserve">                                            </w:t>
      </w:r>
      <w:r>
        <w:rPr>
          <w:rFonts w:hint="eastAsia" w:ascii="微软雅黑" w:hAnsi="微软雅黑" w:eastAsia="微软雅黑" w:cs="微软雅黑"/>
          <w:sz w:val="18"/>
          <w:szCs w:val="18"/>
        </w:rPr>
        <w:t>图片48</w:t>
      </w:r>
    </w:p>
    <w:p>
      <w:pPr>
        <w:pStyle w:val="28"/>
        <w:widowControl w:val="0"/>
        <w:numPr>
          <w:ilvl w:val="0"/>
          <w:numId w:val="14"/>
        </w:numPr>
        <w:tabs>
          <w:tab w:val="left" w:pos="420"/>
        </w:tabs>
        <w:spacing w:line="240" w:lineRule="auto"/>
        <w:ind w:firstLineChars="0"/>
        <w:rPr>
          <w:rFonts w:ascii="微软雅黑" w:hAnsi="微软雅黑" w:eastAsia="微软雅黑"/>
        </w:rPr>
      </w:pPr>
      <w:r>
        <w:rPr>
          <w:rFonts w:ascii="微软雅黑" w:hAnsi="微软雅黑" w:eastAsia="微软雅黑"/>
        </w:rPr>
        <w:t>设置打印前/后走纸的模式以及走纸的距离。</w:t>
      </w:r>
    </w:p>
    <w:p>
      <w:pPr>
        <w:widowControl w:val="0"/>
        <w:numPr>
          <w:ilvl w:val="0"/>
          <w:numId w:val="14"/>
        </w:numPr>
        <w:tabs>
          <w:tab w:val="left" w:pos="420"/>
        </w:tabs>
        <w:spacing w:line="240" w:lineRule="auto"/>
        <w:rPr>
          <w:rFonts w:ascii="微软雅黑" w:hAnsi="微软雅黑" w:eastAsia="微软雅黑"/>
        </w:rPr>
      </w:pPr>
      <w:r>
        <w:rPr>
          <w:rFonts w:ascii="微软雅黑" w:hAnsi="微软雅黑" w:eastAsia="微软雅黑"/>
        </w:rPr>
        <w:t>设置打印前/后pass数走纸模式，有正常走纸模式，前pass不走纸模式，后pass不走纸模式以及前后pass不走纸模式。</w:t>
      </w:r>
    </w:p>
    <w:p>
      <w:pPr>
        <w:widowControl w:val="0"/>
        <w:numPr>
          <w:ilvl w:val="0"/>
          <w:numId w:val="14"/>
        </w:numPr>
        <w:tabs>
          <w:tab w:val="left" w:pos="420"/>
        </w:tabs>
        <w:spacing w:line="240" w:lineRule="auto"/>
        <w:rPr>
          <w:rFonts w:ascii="微软雅黑" w:hAnsi="微软雅黑" w:eastAsia="微软雅黑"/>
        </w:rPr>
      </w:pPr>
      <w:r>
        <w:rPr>
          <w:rFonts w:ascii="微软雅黑" w:hAnsi="微软雅黑" w:eastAsia="微软雅黑"/>
        </w:rPr>
        <w:t>开启纸张检测和反向打印功能的使能。</w:t>
      </w:r>
    </w:p>
    <w:p>
      <w:pPr>
        <w:spacing w:line="240" w:lineRule="auto"/>
        <w:rPr>
          <w:rFonts w:ascii="微软雅黑" w:hAnsi="微软雅黑" w:eastAsia="微软雅黑" w:cs="Calibri"/>
          <w:b/>
        </w:rPr>
      </w:pPr>
      <w:r>
        <w:rPr>
          <w:rFonts w:hint="eastAsia" w:ascii="微软雅黑" w:hAnsi="微软雅黑" w:eastAsia="微软雅黑" w:cs="Calibri"/>
          <w:b/>
        </w:rPr>
        <w:br w:type="page"/>
      </w:r>
    </w:p>
    <w:p>
      <w:pPr>
        <w:pStyle w:val="28"/>
        <w:spacing w:line="240" w:lineRule="auto"/>
        <w:ind w:firstLine="0" w:firstLineChars="0"/>
        <w:outlineLvl w:val="3"/>
        <w:rPr>
          <w:rFonts w:ascii="微软雅黑" w:hAnsi="微软雅黑" w:eastAsia="微软雅黑" w:cs="Calibri"/>
          <w:bCs/>
          <w:sz w:val="15"/>
          <w:szCs w:val="15"/>
        </w:rPr>
      </w:pPr>
      <w:r>
        <w:rPr>
          <w:rFonts w:hint="eastAsia" w:ascii="微软雅黑" w:hAnsi="微软雅黑" w:eastAsia="微软雅黑" w:cs="Calibri"/>
          <w:b/>
        </w:rPr>
        <w:t xml:space="preserve">2.3.9波形设置界面 </w:t>
      </w:r>
      <w:r>
        <w:rPr>
          <w:rStyle w:val="41"/>
          <w:rFonts w:hint="eastAsia" w:ascii="微软雅黑" w:hAnsi="微软雅黑" w:eastAsia="微软雅黑" w:cs="Calibri"/>
          <w:b w:val="0"/>
          <w:sz w:val="15"/>
          <w:szCs w:val="15"/>
        </w:rPr>
        <w:t xml:space="preserve"> </w:t>
      </w:r>
    </w:p>
    <w:p>
      <w:pPr>
        <w:pStyle w:val="28"/>
        <w:spacing w:line="240" w:lineRule="auto"/>
        <w:ind w:left="360" w:firstLine="0" w:firstLineChars="0"/>
        <w:rPr>
          <w:rFonts w:ascii="微软雅黑" w:hAnsi="微软雅黑" w:eastAsia="微软雅黑" w:cs="Arial"/>
          <w:b/>
          <w:sz w:val="18"/>
          <w:szCs w:val="18"/>
        </w:rPr>
      </w:pPr>
      <w:r>
        <w:rPr>
          <w:rFonts w:ascii="微软雅黑" w:hAnsi="微软雅黑" w:eastAsia="微软雅黑"/>
        </w:rPr>
        <w:t>该界面主要功能是选择不同的打印波形，以及应用不同的波形文件。</w:t>
      </w:r>
    </w:p>
    <w:p>
      <w:pPr>
        <w:pStyle w:val="28"/>
        <w:spacing w:line="240" w:lineRule="auto"/>
        <w:ind w:left="360" w:firstLine="0" w:firstLineChars="0"/>
        <w:rPr>
          <w:rFonts w:ascii="微软雅黑" w:hAnsi="微软雅黑" w:eastAsia="微软雅黑" w:cs="Calibri"/>
          <w:b/>
          <w:sz w:val="18"/>
          <w:szCs w:val="18"/>
        </w:rPr>
      </w:pPr>
    </w:p>
    <w:p>
      <w:pPr>
        <w:spacing w:line="240" w:lineRule="auto"/>
      </w:pPr>
      <w:r>
        <w:drawing>
          <wp:inline distT="0" distB="0" distL="114300" distR="114300">
            <wp:extent cx="6640195" cy="6149340"/>
            <wp:effectExtent l="0" t="0" r="8255" b="3810"/>
            <wp:docPr id="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7"/>
                    <pic:cNvPicPr>
                      <a:picLocks noChangeAspect="1"/>
                    </pic:cNvPicPr>
                  </pic:nvPicPr>
                  <pic:blipFill>
                    <a:blip r:embed="rId117"/>
                    <a:stretch>
                      <a:fillRect/>
                    </a:stretch>
                  </pic:blipFill>
                  <pic:spPr>
                    <a:xfrm>
                      <a:off x="0" y="0"/>
                      <a:ext cx="6640195" cy="6149340"/>
                    </a:xfrm>
                    <a:prstGeom prst="rect">
                      <a:avLst/>
                    </a:prstGeom>
                    <a:noFill/>
                    <a:ln w="9525">
                      <a:noFill/>
                    </a:ln>
                  </pic:spPr>
                </pic:pic>
              </a:graphicData>
            </a:graphic>
          </wp:inline>
        </w:drawing>
      </w:r>
    </w:p>
    <w:p>
      <w:pPr>
        <w:spacing w:line="240" w:lineRule="auto"/>
        <w:rPr>
          <w:rFonts w:eastAsia="宋体"/>
        </w:rPr>
      </w:pPr>
      <w:r>
        <w:rPr>
          <w:rFonts w:hint="eastAsia" w:eastAsia="宋体"/>
        </w:rPr>
        <w:t xml:space="preserve">                                         </w:t>
      </w:r>
      <w:r>
        <w:rPr>
          <w:rFonts w:hint="eastAsia" w:ascii="微软雅黑" w:hAnsi="微软雅黑" w:eastAsia="微软雅黑" w:cs="微软雅黑"/>
          <w:sz w:val="18"/>
          <w:szCs w:val="18"/>
        </w:rPr>
        <w:t>图片49</w:t>
      </w:r>
    </w:p>
    <w:p>
      <w:pPr>
        <w:spacing w:line="240" w:lineRule="auto"/>
        <w:ind w:firstLine="360"/>
        <w:rPr>
          <w:rFonts w:ascii="Arial" w:hAnsi="Arial" w:eastAsia="微软雅黑" w:cs="Arial"/>
        </w:rPr>
      </w:pPr>
    </w:p>
    <w:p>
      <w:pPr>
        <w:spacing w:line="240" w:lineRule="auto"/>
        <w:ind w:firstLine="360"/>
        <w:rPr>
          <w:rFonts w:ascii="Arial" w:hAnsi="Arial" w:eastAsia="微软雅黑" w:cs="Arial"/>
        </w:rPr>
      </w:pPr>
    </w:p>
    <w:p>
      <w:pPr>
        <w:spacing w:line="240" w:lineRule="auto"/>
        <w:ind w:firstLine="360"/>
        <w:rPr>
          <w:rFonts w:ascii="Arial" w:hAnsi="Arial" w:eastAsia="微软雅黑" w:cs="Arial"/>
        </w:rPr>
      </w:pPr>
    </w:p>
    <w:p>
      <w:pPr>
        <w:spacing w:line="240" w:lineRule="auto"/>
        <w:ind w:firstLine="360"/>
        <w:rPr>
          <w:rFonts w:ascii="Arial" w:hAnsi="Arial" w:eastAsia="微软雅黑" w:cs="Arial"/>
        </w:rPr>
      </w:pPr>
    </w:p>
    <w:p>
      <w:pPr>
        <w:spacing w:line="240" w:lineRule="auto"/>
        <w:ind w:firstLine="360"/>
        <w:rPr>
          <w:rFonts w:ascii="Arial" w:hAnsi="Arial" w:eastAsia="微软雅黑" w:cs="Arial"/>
        </w:rPr>
      </w:pPr>
    </w:p>
    <w:p>
      <w:pPr>
        <w:spacing w:line="240" w:lineRule="auto"/>
        <w:ind w:firstLine="360"/>
        <w:rPr>
          <w:rFonts w:ascii="Arial" w:hAnsi="Arial" w:eastAsia="微软雅黑" w:cs="Arial"/>
        </w:rPr>
      </w:pPr>
    </w:p>
    <w:p>
      <w:pPr>
        <w:spacing w:line="240" w:lineRule="auto"/>
        <w:rPr>
          <w:rFonts w:ascii="Arial" w:hAnsi="Arial" w:eastAsia="微软雅黑" w:cs="Arial"/>
        </w:rPr>
      </w:pPr>
    </w:p>
    <w:p>
      <w:pPr>
        <w:pStyle w:val="28"/>
        <w:spacing w:line="240" w:lineRule="auto"/>
        <w:ind w:firstLine="0" w:firstLineChars="0"/>
        <w:outlineLvl w:val="3"/>
        <w:rPr>
          <w:rFonts w:hint="default" w:ascii="微软雅黑" w:hAnsi="微软雅黑" w:eastAsia="微软雅黑" w:cs="Calibri"/>
          <w:b/>
          <w:kern w:val="2"/>
          <w:sz w:val="21"/>
          <w:szCs w:val="21"/>
          <w:lang w:val="en-US" w:eastAsia="zh-CN" w:bidi="ar-SA"/>
        </w:rPr>
      </w:pPr>
      <w:bookmarkStart w:id="151" w:name="_GoBack"/>
      <w:bookmarkEnd w:id="151"/>
      <w:r>
        <w:rPr>
          <w:rFonts w:hint="eastAsia" w:ascii="微软雅黑" w:hAnsi="微软雅黑" w:eastAsia="微软雅黑" w:cs="Calibri"/>
          <w:b/>
          <w:kern w:val="2"/>
          <w:sz w:val="21"/>
          <w:szCs w:val="21"/>
          <w:lang w:val="en-US" w:eastAsia="zh-CN" w:bidi="ar-SA"/>
        </w:rPr>
        <w:t>2.3.10 高级设置</w:t>
      </w:r>
      <w:r>
        <w:drawing>
          <wp:inline distT="0" distB="0" distL="114300" distR="114300">
            <wp:extent cx="6645275" cy="6091555"/>
            <wp:effectExtent l="0" t="0" r="14605" b="444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18"/>
                    <a:stretch>
                      <a:fillRect/>
                    </a:stretch>
                  </pic:blipFill>
                  <pic:spPr>
                    <a:xfrm>
                      <a:off x="0" y="0"/>
                      <a:ext cx="6645275" cy="6091555"/>
                    </a:xfrm>
                    <a:prstGeom prst="rect">
                      <a:avLst/>
                    </a:prstGeom>
                    <a:noFill/>
                    <a:ln>
                      <a:noFill/>
                    </a:ln>
                  </pic:spPr>
                </pic:pic>
              </a:graphicData>
            </a:graphic>
          </wp:inline>
        </w:drawing>
      </w:r>
    </w:p>
    <w:p>
      <w:pPr>
        <w:pStyle w:val="28"/>
        <w:spacing w:line="240" w:lineRule="auto"/>
        <w:ind w:firstLine="0" w:firstLineChars="0"/>
        <w:outlineLvl w:val="3"/>
        <w:rPr>
          <w:rFonts w:eastAsia="宋体"/>
        </w:rPr>
      </w:pPr>
      <w:r>
        <w:rPr>
          <w:rFonts w:hint="eastAsia" w:ascii="微软雅黑" w:hAnsi="微软雅黑" w:eastAsia="微软雅黑" w:cs="Calibri"/>
          <w:b/>
        </w:rPr>
        <w:t>2.3.1</w:t>
      </w:r>
      <w:r>
        <w:rPr>
          <w:rFonts w:hint="eastAsia" w:ascii="微软雅黑" w:hAnsi="微软雅黑" w:eastAsia="微软雅黑" w:cs="Calibri"/>
          <w:b/>
          <w:lang w:val="en-US" w:eastAsia="zh-CN"/>
        </w:rPr>
        <w:t>1</w:t>
      </w:r>
      <w:r>
        <w:rPr>
          <w:rFonts w:hint="eastAsia" w:ascii="微软雅黑" w:hAnsi="微软雅黑" w:eastAsia="微软雅黑" w:cs="Calibri"/>
          <w:b/>
        </w:rPr>
        <w:t xml:space="preserve"> 其他参数界面</w:t>
      </w:r>
      <w:r>
        <w:drawing>
          <wp:inline distT="0" distB="0" distL="114300" distR="114300">
            <wp:extent cx="6643370" cy="6120765"/>
            <wp:effectExtent l="0" t="0" r="5080"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9"/>
                    <a:stretch>
                      <a:fillRect/>
                    </a:stretch>
                  </pic:blipFill>
                  <pic:spPr>
                    <a:xfrm>
                      <a:off x="0" y="0"/>
                      <a:ext cx="6643370" cy="6120765"/>
                    </a:xfrm>
                    <a:prstGeom prst="rect">
                      <a:avLst/>
                    </a:prstGeom>
                    <a:noFill/>
                    <a:ln w="9525">
                      <a:noFill/>
                    </a:ln>
                  </pic:spPr>
                </pic:pic>
              </a:graphicData>
            </a:graphic>
          </wp:inline>
        </w:drawing>
      </w:r>
      <w:r>
        <w:rPr>
          <w:rFonts w:hint="eastAsia" w:eastAsia="宋体"/>
        </w:rPr>
        <w:t xml:space="preserve">                                        </w:t>
      </w:r>
      <w:r>
        <w:rPr>
          <w:rFonts w:hint="eastAsia" w:ascii="微软雅黑" w:hAnsi="微软雅黑" w:eastAsia="微软雅黑" w:cs="微软雅黑"/>
          <w:sz w:val="18"/>
          <w:szCs w:val="18"/>
        </w:rPr>
        <w:t>图片50</w:t>
      </w:r>
    </w:p>
    <w:p>
      <w:pPr>
        <w:widowControl w:val="0"/>
        <w:numPr>
          <w:ilvl w:val="0"/>
          <w:numId w:val="15"/>
        </w:numPr>
        <w:tabs>
          <w:tab w:val="left" w:pos="420"/>
        </w:tabs>
        <w:spacing w:line="240" w:lineRule="auto"/>
        <w:ind w:left="845"/>
        <w:rPr>
          <w:rFonts w:ascii="微软雅黑" w:hAnsi="微软雅黑" w:eastAsia="微软雅黑"/>
        </w:rPr>
      </w:pPr>
      <w:bookmarkStart w:id="99" w:name="_Toc511739675"/>
      <w:r>
        <w:rPr>
          <w:rFonts w:ascii="微软雅黑" w:hAnsi="微软雅黑" w:eastAsia="微软雅黑"/>
        </w:rPr>
        <w:t>X白边和Y白边偏移参数设置。</w:t>
      </w:r>
    </w:p>
    <w:p>
      <w:pPr>
        <w:widowControl w:val="0"/>
        <w:numPr>
          <w:ilvl w:val="0"/>
          <w:numId w:val="15"/>
        </w:numPr>
        <w:tabs>
          <w:tab w:val="left" w:pos="420"/>
        </w:tabs>
        <w:spacing w:line="240" w:lineRule="auto"/>
        <w:ind w:left="845"/>
        <w:rPr>
          <w:rFonts w:ascii="微软雅黑" w:hAnsi="微软雅黑" w:eastAsia="微软雅黑"/>
        </w:rPr>
      </w:pPr>
      <w:r>
        <w:rPr>
          <w:rFonts w:ascii="微软雅黑" w:hAnsi="微软雅黑" w:eastAsia="微软雅黑"/>
        </w:rPr>
        <w:t>X物理光栅和逻辑光栅参数设置。</w:t>
      </w:r>
    </w:p>
    <w:p>
      <w:pPr>
        <w:widowControl w:val="0"/>
        <w:numPr>
          <w:ilvl w:val="0"/>
          <w:numId w:val="15"/>
        </w:numPr>
        <w:tabs>
          <w:tab w:val="left" w:pos="420"/>
        </w:tabs>
        <w:spacing w:line="240" w:lineRule="auto"/>
        <w:ind w:left="845"/>
        <w:rPr>
          <w:rFonts w:ascii="微软雅黑" w:hAnsi="微软雅黑" w:eastAsia="微软雅黑"/>
        </w:rPr>
      </w:pPr>
      <w:r>
        <w:rPr>
          <w:rFonts w:ascii="微软雅黑" w:hAnsi="微软雅黑" w:eastAsia="微软雅黑"/>
        </w:rPr>
        <w:t>防撞，急停，缺纸，缺墨，安全瓶满情况下报警参数设置。</w:t>
      </w:r>
    </w:p>
    <w:p>
      <w:pPr>
        <w:widowControl w:val="0"/>
        <w:numPr>
          <w:ilvl w:val="0"/>
          <w:numId w:val="15"/>
        </w:numPr>
        <w:tabs>
          <w:tab w:val="left" w:pos="420"/>
        </w:tabs>
        <w:spacing w:line="240" w:lineRule="auto"/>
        <w:ind w:left="845"/>
        <w:rPr>
          <w:rFonts w:ascii="微软雅黑" w:hAnsi="微软雅黑" w:eastAsia="微软雅黑"/>
        </w:rPr>
      </w:pPr>
      <w:r>
        <w:rPr>
          <w:rFonts w:ascii="微软雅黑" w:hAnsi="微软雅黑" w:eastAsia="微软雅黑"/>
        </w:rPr>
        <w:t>彩条弱中强浓度参数设置。</w:t>
      </w:r>
    </w:p>
    <w:p>
      <w:pPr>
        <w:widowControl w:val="0"/>
        <w:numPr>
          <w:ilvl w:val="0"/>
          <w:numId w:val="15"/>
        </w:numPr>
        <w:tabs>
          <w:tab w:val="left" w:pos="420"/>
        </w:tabs>
        <w:spacing w:line="240" w:lineRule="auto"/>
        <w:ind w:left="845"/>
        <w:rPr>
          <w:rFonts w:ascii="微软雅黑" w:hAnsi="微软雅黑" w:eastAsia="微软雅黑"/>
        </w:rPr>
      </w:pPr>
      <w:r>
        <w:rPr>
          <w:rFonts w:ascii="微软雅黑" w:hAnsi="微软雅黑" w:eastAsia="微软雅黑"/>
        </w:rPr>
        <w:t>断线续打超时暂停时间和暂停后自动恢复时间参数设置。</w:t>
      </w:r>
    </w:p>
    <w:p>
      <w:pPr>
        <w:widowControl w:val="0"/>
        <w:numPr>
          <w:ilvl w:val="0"/>
          <w:numId w:val="15"/>
        </w:numPr>
        <w:tabs>
          <w:tab w:val="left" w:pos="420"/>
        </w:tabs>
        <w:spacing w:line="240" w:lineRule="auto"/>
        <w:ind w:left="845"/>
        <w:rPr>
          <w:rFonts w:ascii="微软雅黑" w:hAnsi="微软雅黑" w:eastAsia="微软雅黑"/>
        </w:rPr>
      </w:pPr>
      <w:r>
        <w:rPr>
          <w:rFonts w:hint="eastAsia" w:ascii="微软雅黑" w:hAnsi="微软雅黑" w:eastAsia="微软雅黑"/>
        </w:rPr>
        <w:t>闪喷和白墨循环。</w:t>
      </w:r>
    </w:p>
    <w:p>
      <w:pPr>
        <w:widowControl w:val="0"/>
        <w:numPr>
          <w:ilvl w:val="0"/>
          <w:numId w:val="15"/>
        </w:numPr>
        <w:tabs>
          <w:tab w:val="left" w:pos="420"/>
        </w:tabs>
        <w:spacing w:line="240" w:lineRule="auto"/>
        <w:ind w:left="845"/>
        <w:rPr>
          <w:rFonts w:ascii="微软雅黑" w:hAnsi="微软雅黑" w:eastAsia="微软雅黑"/>
        </w:rPr>
      </w:pPr>
      <w:r>
        <w:rPr>
          <w:rFonts w:ascii="微软雅黑" w:hAnsi="微软雅黑" w:eastAsia="微软雅黑"/>
        </w:rPr>
        <w:t>其他的一些使能开关设置，如保湿，通道控制等。</w:t>
      </w:r>
    </w:p>
    <w:p>
      <w:pPr>
        <w:spacing w:line="240" w:lineRule="auto"/>
        <w:outlineLvl w:val="0"/>
        <w:rPr>
          <w:rFonts w:ascii="微软雅黑" w:hAnsi="微软雅黑" w:eastAsia="微软雅黑" w:cs="Calibri"/>
          <w:b/>
        </w:rPr>
      </w:pPr>
      <w:bookmarkStart w:id="100" w:name="_Toc9351"/>
      <w:r>
        <w:rPr>
          <w:rFonts w:hint="eastAsia" w:ascii="微软雅黑" w:hAnsi="微软雅黑" w:eastAsia="微软雅黑" w:cs="Calibri"/>
          <w:b/>
        </w:rPr>
        <w:t xml:space="preserve">Part </w:t>
      </w:r>
      <w:r>
        <w:rPr>
          <w:rFonts w:ascii="微软雅黑" w:hAnsi="微软雅黑" w:eastAsia="微软雅黑" w:cs="Calibri"/>
          <w:b/>
        </w:rPr>
        <w:t xml:space="preserve">5 </w:t>
      </w:r>
      <w:r>
        <w:rPr>
          <w:rFonts w:hint="eastAsia" w:ascii="微软雅黑" w:hAnsi="微软雅黑" w:eastAsia="微软雅黑" w:cs="Calibri"/>
          <w:b/>
        </w:rPr>
        <w:t>选择菜单</w:t>
      </w:r>
      <w:bookmarkEnd w:id="99"/>
      <w:bookmarkEnd w:id="100"/>
      <w:bookmarkStart w:id="101" w:name="_Toc511739676"/>
      <w:bookmarkEnd w:id="101"/>
      <w:bookmarkStart w:id="102" w:name="_Toc511115640"/>
      <w:bookmarkEnd w:id="102"/>
    </w:p>
    <w:p>
      <w:pPr>
        <w:spacing w:line="240" w:lineRule="auto"/>
        <w:outlineLvl w:val="1"/>
        <w:rPr>
          <w:rFonts w:ascii="微软雅黑" w:hAnsi="微软雅黑" w:eastAsia="微软雅黑" w:cs="Arial"/>
          <w:b/>
        </w:rPr>
      </w:pPr>
      <w:bookmarkStart w:id="103" w:name="_Toc29810"/>
      <w:r>
        <w:rPr>
          <w:rFonts w:ascii="微软雅黑" w:hAnsi="微软雅黑" w:eastAsia="微软雅黑" w:cs="Arial"/>
          <w:b/>
        </w:rPr>
        <w:t>1</w:t>
      </w:r>
      <w:r>
        <w:rPr>
          <w:rFonts w:hint="eastAsia" w:ascii="微软雅黑" w:hAnsi="微软雅黑" w:eastAsia="微软雅黑" w:cs="Arial"/>
          <w:b/>
        </w:rPr>
        <w:t>.导入固件配置</w:t>
      </w:r>
      <w:bookmarkEnd w:id="103"/>
      <w:bookmarkStart w:id="104" w:name="_Toc4286"/>
      <w:bookmarkEnd w:id="104"/>
      <w:bookmarkStart w:id="105" w:name="_Toc3557188"/>
      <w:bookmarkEnd w:id="105"/>
      <w:bookmarkStart w:id="106" w:name="_Toc3557247"/>
      <w:bookmarkEnd w:id="106"/>
      <w:bookmarkStart w:id="107" w:name="_Toc3557130"/>
      <w:bookmarkEnd w:id="107"/>
      <w:bookmarkStart w:id="108" w:name="_Toc511115641"/>
      <w:bookmarkEnd w:id="108"/>
      <w:bookmarkStart w:id="109" w:name="_Toc511115642"/>
      <w:bookmarkEnd w:id="109"/>
      <w:bookmarkStart w:id="110" w:name="_Toc511739679"/>
      <w:bookmarkEnd w:id="110"/>
      <w:bookmarkStart w:id="111" w:name="_Toc511115645"/>
      <w:bookmarkEnd w:id="111"/>
      <w:bookmarkStart w:id="112" w:name="_Toc3557245"/>
      <w:bookmarkEnd w:id="112"/>
      <w:bookmarkStart w:id="113" w:name="_Toc3557190"/>
      <w:bookmarkEnd w:id="113"/>
      <w:bookmarkStart w:id="114" w:name="_Toc3557246"/>
      <w:bookmarkEnd w:id="114"/>
      <w:bookmarkStart w:id="115" w:name="_Toc11776"/>
      <w:bookmarkEnd w:id="115"/>
      <w:bookmarkStart w:id="116" w:name="_Toc3557244"/>
      <w:bookmarkEnd w:id="116"/>
      <w:bookmarkStart w:id="117" w:name="_Toc20293"/>
      <w:bookmarkEnd w:id="117"/>
      <w:bookmarkStart w:id="118" w:name="_Toc511115644"/>
      <w:bookmarkEnd w:id="118"/>
      <w:bookmarkStart w:id="119" w:name="_Toc3557073"/>
      <w:bookmarkEnd w:id="119"/>
      <w:bookmarkStart w:id="120" w:name="_Toc3864"/>
      <w:bookmarkEnd w:id="120"/>
      <w:bookmarkStart w:id="121" w:name="_Toc511115643"/>
      <w:bookmarkEnd w:id="121"/>
      <w:bookmarkStart w:id="122" w:name="_Toc3557133"/>
      <w:bookmarkEnd w:id="122"/>
      <w:bookmarkStart w:id="123" w:name="_Toc3557243"/>
      <w:bookmarkEnd w:id="123"/>
      <w:bookmarkStart w:id="124" w:name="_Toc3557129"/>
      <w:bookmarkEnd w:id="124"/>
      <w:bookmarkStart w:id="125" w:name="_Toc3557075"/>
      <w:bookmarkEnd w:id="125"/>
      <w:bookmarkStart w:id="126" w:name="_Toc12182"/>
      <w:bookmarkEnd w:id="126"/>
      <w:bookmarkStart w:id="127" w:name="_Toc3557074"/>
      <w:bookmarkEnd w:id="127"/>
      <w:bookmarkStart w:id="128" w:name="_Toc3557072"/>
      <w:bookmarkEnd w:id="128"/>
      <w:bookmarkStart w:id="129" w:name="_Toc3557186"/>
      <w:bookmarkEnd w:id="129"/>
      <w:bookmarkStart w:id="130" w:name="_Toc3557187"/>
      <w:bookmarkEnd w:id="130"/>
      <w:bookmarkStart w:id="131" w:name="_Toc511739681"/>
      <w:bookmarkEnd w:id="131"/>
      <w:bookmarkStart w:id="132" w:name="_Toc511739680"/>
      <w:bookmarkEnd w:id="132"/>
      <w:bookmarkStart w:id="133" w:name="_Toc3557076"/>
      <w:bookmarkEnd w:id="133"/>
      <w:bookmarkStart w:id="134" w:name="_Toc511739678"/>
      <w:bookmarkEnd w:id="134"/>
      <w:bookmarkStart w:id="135" w:name="_Toc3557189"/>
      <w:bookmarkEnd w:id="135"/>
      <w:bookmarkStart w:id="136" w:name="_Toc5955"/>
      <w:bookmarkEnd w:id="136"/>
      <w:bookmarkStart w:id="137" w:name="_Toc653"/>
      <w:bookmarkEnd w:id="137"/>
      <w:bookmarkStart w:id="138" w:name="_Toc12843"/>
      <w:bookmarkEnd w:id="138"/>
      <w:bookmarkStart w:id="139" w:name="_Toc3557132"/>
      <w:bookmarkEnd w:id="139"/>
      <w:bookmarkStart w:id="140" w:name="_Toc16374"/>
      <w:bookmarkEnd w:id="140"/>
      <w:bookmarkStart w:id="141" w:name="_Toc17495"/>
      <w:bookmarkEnd w:id="141"/>
      <w:bookmarkStart w:id="142" w:name="_Toc3557131"/>
      <w:bookmarkEnd w:id="142"/>
      <w:bookmarkStart w:id="143" w:name="_Toc511739677"/>
      <w:bookmarkEnd w:id="143"/>
    </w:p>
    <w:p>
      <w:pPr>
        <w:spacing w:line="240" w:lineRule="auto"/>
        <w:ind w:left="420"/>
        <w:rPr>
          <w:rFonts w:ascii="Arial" w:hAnsi="Arial" w:eastAsia="微软雅黑" w:cs="Arial"/>
        </w:rPr>
      </w:pPr>
      <w:r>
        <w:rPr>
          <w:rFonts w:ascii="Arial" w:hAnsi="Arial" w:eastAsia="微软雅黑" w:cs="Arial"/>
        </w:rPr>
        <w:t>点击“固件菜单”会弹出下拉菜单列表，选择“导入固件配置”选择要导入的固件配置，注意后缀为.bsf，如下图所示：</w:t>
      </w:r>
    </w:p>
    <w:p>
      <w:pPr>
        <w:spacing w:line="240" w:lineRule="auto"/>
        <w:ind w:left="420"/>
        <w:rPr>
          <w:rFonts w:ascii="Arial" w:hAnsi="Arial" w:eastAsia="微软雅黑" w:cs="Arial"/>
        </w:rPr>
      </w:pPr>
      <w:r>
        <w:rPr>
          <w:rFonts w:ascii="Arial" w:hAnsi="Arial" w:eastAsia="微软雅黑" w:cs="Arial"/>
        </w:rPr>
        <w:t>点击“打开”就会进入导入固件配置状态，此时不应做任何操作，稍后会提示“导入成功”，提示“加载Flash成功”表示已成功导入。</w:t>
      </w:r>
    </w:p>
    <w:p>
      <w:pPr>
        <w:spacing w:line="240" w:lineRule="auto"/>
        <w:outlineLvl w:val="1"/>
        <w:rPr>
          <w:rFonts w:ascii="微软雅黑" w:hAnsi="微软雅黑" w:eastAsia="微软雅黑" w:cs="Arial"/>
          <w:b/>
        </w:rPr>
      </w:pPr>
      <w:bookmarkStart w:id="144" w:name="_Toc511739683"/>
      <w:bookmarkStart w:id="145" w:name="_Toc31195"/>
      <w:bookmarkStart w:id="146" w:name="导入固件参数"/>
      <w:r>
        <w:rPr>
          <w:rFonts w:hint="eastAsia" w:ascii="微软雅黑" w:hAnsi="微软雅黑" w:eastAsia="微软雅黑" w:cs="Arial"/>
          <w:b/>
        </w:rPr>
        <w:t>2.</w:t>
      </w:r>
      <w:r>
        <w:rPr>
          <w:rFonts w:ascii="微软雅黑" w:hAnsi="微软雅黑" w:eastAsia="微软雅黑" w:cs="Arial"/>
          <w:b/>
        </w:rPr>
        <w:t>导入固件参数</w:t>
      </w:r>
      <w:bookmarkEnd w:id="144"/>
      <w:bookmarkEnd w:id="145"/>
    </w:p>
    <w:bookmarkEnd w:id="146"/>
    <w:p>
      <w:pPr>
        <w:spacing w:line="240" w:lineRule="auto"/>
        <w:ind w:left="420"/>
        <w:rPr>
          <w:rFonts w:ascii="Arial" w:hAnsi="Arial" w:eastAsia="微软雅黑" w:cs="Arial"/>
        </w:rPr>
      </w:pPr>
      <w:r>
        <w:rPr>
          <w:rFonts w:ascii="Arial" w:hAnsi="Arial" w:eastAsia="微软雅黑" w:cs="Arial"/>
        </w:rPr>
        <w:t>点击“固件菜单”会弹出下拉菜单列表，选择“导入固件</w:t>
      </w:r>
      <w:r>
        <w:rPr>
          <w:rFonts w:hint="eastAsia" w:ascii="Arial" w:hAnsi="Arial" w:eastAsia="微软雅黑" w:cs="Arial"/>
        </w:rPr>
        <w:t>参数</w:t>
      </w:r>
      <w:r>
        <w:rPr>
          <w:rFonts w:ascii="Arial" w:hAnsi="Arial" w:eastAsia="微软雅黑" w:cs="Arial"/>
        </w:rPr>
        <w:t>”选择要导入的固件</w:t>
      </w:r>
      <w:r>
        <w:rPr>
          <w:rFonts w:hint="eastAsia" w:ascii="Arial" w:hAnsi="Arial" w:eastAsia="微软雅黑" w:cs="Arial"/>
        </w:rPr>
        <w:t>参数</w:t>
      </w:r>
      <w:r>
        <w:rPr>
          <w:rFonts w:ascii="Arial" w:hAnsi="Arial" w:eastAsia="微软雅黑" w:cs="Arial"/>
        </w:rPr>
        <w:t>，注意后缀为.xtf，如下图所示：</w:t>
      </w:r>
    </w:p>
    <w:p>
      <w:pPr>
        <w:spacing w:line="240" w:lineRule="auto"/>
        <w:ind w:left="420"/>
        <w:rPr>
          <w:rFonts w:ascii="Arial" w:hAnsi="Arial" w:eastAsia="微软雅黑" w:cs="Arial"/>
        </w:rPr>
      </w:pPr>
      <w:r>
        <w:rPr>
          <w:rFonts w:ascii="Arial" w:hAnsi="Arial" w:eastAsia="微软雅黑" w:cs="Arial"/>
        </w:rPr>
        <w:t>点击“打开”就会进入导入固件</w:t>
      </w:r>
      <w:r>
        <w:rPr>
          <w:rFonts w:hint="eastAsia" w:ascii="Arial" w:hAnsi="Arial" w:eastAsia="微软雅黑" w:cs="Arial"/>
        </w:rPr>
        <w:t>参数</w:t>
      </w:r>
      <w:r>
        <w:rPr>
          <w:rFonts w:ascii="Arial" w:hAnsi="Arial" w:eastAsia="微软雅黑" w:cs="Arial"/>
        </w:rPr>
        <w:t>状态，此时不应做任何操作，稍后会提示“导入成功”，提示“加载参数成功”表示已成功导入。</w:t>
      </w:r>
    </w:p>
    <w:p>
      <w:pPr>
        <w:spacing w:line="240" w:lineRule="auto"/>
        <w:outlineLvl w:val="1"/>
        <w:rPr>
          <w:rFonts w:ascii="Arial" w:hAnsi="Arial" w:eastAsia="微软雅黑" w:cs="Arial"/>
          <w:b/>
        </w:rPr>
      </w:pPr>
      <w:bookmarkStart w:id="147" w:name="_Toc511739684"/>
      <w:bookmarkStart w:id="148" w:name="_Toc31569"/>
      <w:r>
        <w:rPr>
          <w:rFonts w:hint="eastAsia" w:ascii="微软雅黑" w:hAnsi="微软雅黑" w:eastAsia="微软雅黑" w:cs="Arial"/>
          <w:b/>
        </w:rPr>
        <w:t>3.</w:t>
      </w:r>
      <w:r>
        <w:rPr>
          <w:rFonts w:ascii="Arial" w:hAnsi="Arial" w:eastAsia="微软雅黑" w:cs="Arial"/>
          <w:b/>
        </w:rPr>
        <w:t>导出固件配置</w:t>
      </w:r>
      <w:bookmarkEnd w:id="147"/>
      <w:bookmarkEnd w:id="148"/>
    </w:p>
    <w:p>
      <w:pPr>
        <w:spacing w:line="240" w:lineRule="auto"/>
        <w:ind w:left="420"/>
        <w:rPr>
          <w:rFonts w:ascii="Arial" w:hAnsi="Arial" w:eastAsia="微软雅黑" w:cs="Arial"/>
        </w:rPr>
      </w:pPr>
      <w:r>
        <w:rPr>
          <w:rFonts w:ascii="Arial" w:hAnsi="Arial" w:eastAsia="微软雅黑" w:cs="Arial"/>
        </w:rPr>
        <w:t>点击“固件菜单”会弹出下拉菜单列表，选择“导出固件配置”，保存在指定的目录下，注意后缀为.bsf</w:t>
      </w:r>
      <w:r>
        <w:rPr>
          <w:rFonts w:hint="eastAsia" w:ascii="Arial" w:hAnsi="Arial" w:eastAsia="微软雅黑" w:cs="Arial"/>
          <w:lang w:val="en-US" w:eastAsia="zh-CN"/>
        </w:rPr>
        <w:t>x</w:t>
      </w:r>
      <w:r>
        <w:rPr>
          <w:rFonts w:ascii="Arial" w:hAnsi="Arial" w:eastAsia="微软雅黑" w:cs="Arial"/>
        </w:rPr>
        <w:t>，如下图所示：</w:t>
      </w:r>
    </w:p>
    <w:p>
      <w:pPr>
        <w:spacing w:line="240" w:lineRule="auto"/>
        <w:ind w:firstLine="420"/>
        <w:rPr>
          <w:rFonts w:ascii="Arial" w:hAnsi="Arial" w:eastAsia="微软雅黑" w:cs="Arial"/>
        </w:rPr>
      </w:pPr>
      <w:r>
        <w:rPr>
          <w:rFonts w:ascii="Arial" w:hAnsi="Arial" w:eastAsia="微软雅黑" w:cs="Arial"/>
        </w:rPr>
        <w:t>点击“打开”就会进入导出固件配置状态，此时不应做任何操作，稍后会提示“导出成功”</w:t>
      </w:r>
    </w:p>
    <w:p>
      <w:pPr>
        <w:spacing w:line="240" w:lineRule="auto"/>
        <w:outlineLvl w:val="1"/>
        <w:rPr>
          <w:rFonts w:ascii="Arial" w:hAnsi="Arial" w:eastAsia="微软雅黑" w:cs="Arial"/>
          <w:b/>
        </w:rPr>
      </w:pPr>
      <w:bookmarkStart w:id="149" w:name="_Toc511739685"/>
      <w:bookmarkStart w:id="150" w:name="_Toc11853"/>
      <w:r>
        <w:rPr>
          <w:rFonts w:hint="eastAsia" w:ascii="微软雅黑" w:hAnsi="微软雅黑" w:eastAsia="微软雅黑" w:cs="Arial"/>
          <w:b/>
        </w:rPr>
        <w:t>4.</w:t>
      </w:r>
      <w:r>
        <w:rPr>
          <w:rFonts w:ascii="Arial" w:hAnsi="Arial" w:eastAsia="微软雅黑" w:cs="Arial"/>
          <w:b/>
        </w:rPr>
        <w:t>导出固件参数</w:t>
      </w:r>
      <w:bookmarkEnd w:id="149"/>
      <w:bookmarkEnd w:id="150"/>
    </w:p>
    <w:p>
      <w:pPr>
        <w:spacing w:line="240" w:lineRule="auto"/>
        <w:ind w:left="420"/>
        <w:rPr>
          <w:rFonts w:ascii="Arial" w:hAnsi="Arial" w:eastAsia="微软雅黑" w:cs="Arial"/>
        </w:rPr>
      </w:pPr>
      <w:r>
        <w:rPr>
          <w:rFonts w:ascii="Arial" w:hAnsi="Arial" w:eastAsia="微软雅黑" w:cs="Arial"/>
        </w:rPr>
        <w:t>点击“固件菜单”会弹出下拉菜单列表，选择“导出固件参数”，保存在指定的目录下，注意后缀为.xtf</w:t>
      </w:r>
      <w:r>
        <w:rPr>
          <w:rFonts w:hint="eastAsia" w:ascii="Arial" w:hAnsi="Arial" w:eastAsia="微软雅黑" w:cs="Arial"/>
          <w:lang w:val="en-US" w:eastAsia="zh-CN"/>
        </w:rPr>
        <w:t>x</w:t>
      </w:r>
      <w:r>
        <w:rPr>
          <w:rFonts w:ascii="Arial" w:hAnsi="Arial" w:eastAsia="微软雅黑" w:cs="Arial"/>
        </w:rPr>
        <w:t>，点击“打开”就会进入导出固件参数状态，此时不应做任何操作，稍后会提示“导出成功”。</w:t>
      </w:r>
    </w:p>
    <w:p>
      <w:pPr>
        <w:spacing w:line="240" w:lineRule="auto"/>
        <w:rPr>
          <w:rFonts w:ascii="微软雅黑" w:hAnsi="微软雅黑" w:eastAsia="微软雅黑" w:cs="微软雅黑"/>
        </w:rPr>
      </w:pPr>
    </w:p>
    <w:sectPr>
      <w:footerReference r:id="rId15" w:type="default"/>
      <w:pgSz w:w="11906" w:h="16838"/>
      <w:pgMar w:top="720" w:right="720" w:bottom="720" w:left="72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spacing w:line="240" w:lineRule="auto"/>
      <w:ind w:firstLine="420"/>
      <w:rPr>
        <w:rFonts w:ascii="Arial" w:hAnsi="Arial" w:eastAsia="微软雅黑"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exact"/>
      <w:ind w:firstLine="6935"/>
      <w:rPr>
        <w:rFonts w:ascii="微软雅黑" w:hAnsi="微软雅黑" w:eastAsia="微软雅黑" w:cs="微软雅黑"/>
        <w:sz w:val="18"/>
        <w:szCs w:val="18"/>
      </w:rPr>
    </w:pPr>
    <w:r>
      <w:rPr>
        <w:rFonts w:ascii="微软雅黑" w:hAnsi="微软雅黑" w:eastAsia="微软雅黑" w:cs="微软雅黑"/>
        <w:spacing w:val="-4"/>
        <w:position w:val="-1"/>
        <w:sz w:val="18"/>
        <w:szCs w:val="18"/>
      </w:rPr>
      <w:t>第</w:t>
    </w:r>
    <w:r>
      <w:rPr>
        <w:rFonts w:ascii="微软雅黑" w:hAnsi="微软雅黑" w:eastAsia="微软雅黑" w:cs="微软雅黑"/>
        <w:spacing w:val="4"/>
        <w:position w:val="-1"/>
        <w:sz w:val="18"/>
        <w:szCs w:val="18"/>
      </w:rPr>
      <w:t xml:space="preserve">  </w:t>
    </w:r>
    <w:r>
      <w:rPr>
        <w:rFonts w:ascii="微软雅黑" w:hAnsi="微软雅黑" w:eastAsia="微软雅黑" w:cs="微软雅黑"/>
        <w:spacing w:val="-4"/>
        <w:position w:val="-1"/>
        <w:sz w:val="18"/>
        <w:szCs w:val="18"/>
      </w:rPr>
      <w:t>10</w:t>
    </w:r>
    <w:r>
      <w:rPr>
        <w:rFonts w:ascii="微软雅黑" w:hAnsi="微软雅黑" w:eastAsia="微软雅黑" w:cs="微软雅黑"/>
        <w:spacing w:val="34"/>
        <w:w w:val="101"/>
        <w:position w:val="-1"/>
        <w:sz w:val="18"/>
        <w:szCs w:val="18"/>
      </w:rPr>
      <w:t xml:space="preserve"> </w:t>
    </w:r>
    <w:r>
      <w:rPr>
        <w:rFonts w:ascii="微软雅黑" w:hAnsi="微软雅黑" w:eastAsia="微软雅黑" w:cs="微软雅黑"/>
        <w:spacing w:val="-4"/>
        <w:position w:val="-1"/>
        <w:sz w:val="18"/>
        <w:szCs w:val="18"/>
      </w:rPr>
      <w:t>页</w:t>
    </w:r>
    <w:r>
      <w:rPr>
        <w:rFonts w:ascii="微软雅黑" w:hAnsi="微软雅黑" w:eastAsia="微软雅黑" w:cs="微软雅黑"/>
        <w:spacing w:val="41"/>
        <w:w w:val="101"/>
        <w:position w:val="-1"/>
        <w:sz w:val="18"/>
        <w:szCs w:val="18"/>
      </w:rPr>
      <w:t xml:space="preserve"> </w:t>
    </w:r>
    <w:r>
      <w:rPr>
        <w:rFonts w:ascii="微软雅黑" w:hAnsi="微软雅黑" w:eastAsia="微软雅黑" w:cs="微软雅黑"/>
        <w:spacing w:val="-4"/>
        <w:position w:val="-1"/>
        <w:sz w:val="18"/>
        <w:szCs w:val="18"/>
      </w:rPr>
      <w:t>共</w:t>
    </w:r>
    <w:r>
      <w:rPr>
        <w:rFonts w:ascii="微软雅黑" w:hAnsi="微软雅黑" w:eastAsia="微软雅黑" w:cs="微软雅黑"/>
        <w:spacing w:val="46"/>
        <w:position w:val="-1"/>
        <w:sz w:val="18"/>
        <w:szCs w:val="18"/>
      </w:rPr>
      <w:t xml:space="preserve"> </w:t>
    </w:r>
    <w:r>
      <w:rPr>
        <w:rFonts w:ascii="微软雅黑" w:hAnsi="微软雅黑" w:eastAsia="微软雅黑" w:cs="微软雅黑"/>
        <w:spacing w:val="-4"/>
        <w:position w:val="-1"/>
        <w:sz w:val="18"/>
        <w:szCs w:val="18"/>
      </w:rPr>
      <w:t>36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exact"/>
      <w:ind w:firstLine="6935"/>
      <w:rPr>
        <w:rFonts w:ascii="微软雅黑" w:hAnsi="微软雅黑" w:eastAsia="微软雅黑" w:cs="微软雅黑"/>
        <w:sz w:val="18"/>
        <w:szCs w:val="18"/>
      </w:rPr>
    </w:pPr>
    <w:r>
      <w:rPr>
        <w:rFonts w:ascii="微软雅黑" w:hAnsi="微软雅黑" w:eastAsia="微软雅黑" w:cs="微软雅黑"/>
        <w:spacing w:val="-4"/>
        <w:position w:val="-1"/>
        <w:sz w:val="18"/>
        <w:szCs w:val="18"/>
      </w:rPr>
      <w:t>第</w:t>
    </w:r>
    <w:r>
      <w:rPr>
        <w:rFonts w:ascii="微软雅黑" w:hAnsi="微软雅黑" w:eastAsia="微软雅黑" w:cs="微软雅黑"/>
        <w:spacing w:val="4"/>
        <w:position w:val="-1"/>
        <w:sz w:val="18"/>
        <w:szCs w:val="18"/>
      </w:rPr>
      <w:t xml:space="preserve">  </w:t>
    </w:r>
    <w:r>
      <w:rPr>
        <w:rFonts w:ascii="微软雅黑" w:hAnsi="微软雅黑" w:eastAsia="微软雅黑" w:cs="微软雅黑"/>
        <w:spacing w:val="-4"/>
        <w:position w:val="-1"/>
        <w:sz w:val="18"/>
        <w:szCs w:val="18"/>
      </w:rPr>
      <w:t>11</w:t>
    </w:r>
    <w:r>
      <w:rPr>
        <w:rFonts w:ascii="微软雅黑" w:hAnsi="微软雅黑" w:eastAsia="微软雅黑" w:cs="微软雅黑"/>
        <w:spacing w:val="34"/>
        <w:w w:val="101"/>
        <w:position w:val="-1"/>
        <w:sz w:val="18"/>
        <w:szCs w:val="18"/>
      </w:rPr>
      <w:t xml:space="preserve"> </w:t>
    </w:r>
    <w:r>
      <w:rPr>
        <w:rFonts w:ascii="微软雅黑" w:hAnsi="微软雅黑" w:eastAsia="微软雅黑" w:cs="微软雅黑"/>
        <w:spacing w:val="-4"/>
        <w:position w:val="-1"/>
        <w:sz w:val="18"/>
        <w:szCs w:val="18"/>
      </w:rPr>
      <w:t>页</w:t>
    </w:r>
    <w:r>
      <w:rPr>
        <w:rFonts w:ascii="微软雅黑" w:hAnsi="微软雅黑" w:eastAsia="微软雅黑" w:cs="微软雅黑"/>
        <w:spacing w:val="41"/>
        <w:w w:val="101"/>
        <w:position w:val="-1"/>
        <w:sz w:val="18"/>
        <w:szCs w:val="18"/>
      </w:rPr>
      <w:t xml:space="preserve"> </w:t>
    </w:r>
    <w:r>
      <w:rPr>
        <w:rFonts w:ascii="微软雅黑" w:hAnsi="微软雅黑" w:eastAsia="微软雅黑" w:cs="微软雅黑"/>
        <w:spacing w:val="-4"/>
        <w:position w:val="-1"/>
        <w:sz w:val="18"/>
        <w:szCs w:val="18"/>
      </w:rPr>
      <w:t>共</w:t>
    </w:r>
    <w:r>
      <w:rPr>
        <w:rFonts w:ascii="微软雅黑" w:hAnsi="微软雅黑" w:eastAsia="微软雅黑" w:cs="微软雅黑"/>
        <w:spacing w:val="46"/>
        <w:position w:val="-1"/>
        <w:sz w:val="18"/>
        <w:szCs w:val="18"/>
      </w:rPr>
      <w:t xml:space="preserve"> </w:t>
    </w:r>
    <w:r>
      <w:rPr>
        <w:rFonts w:ascii="微软雅黑" w:hAnsi="微软雅黑" w:eastAsia="微软雅黑" w:cs="微软雅黑"/>
        <w:spacing w:val="-4"/>
        <w:position w:val="-1"/>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exact"/>
      <w:ind w:firstLine="6935"/>
      <w:rPr>
        <w:rFonts w:ascii="微软雅黑" w:hAnsi="微软雅黑" w:eastAsia="微软雅黑" w:cs="微软雅黑"/>
        <w:sz w:val="18"/>
        <w:szCs w:val="18"/>
      </w:rPr>
    </w:pPr>
    <w:r>
      <w:rPr>
        <w:rFonts w:ascii="微软雅黑" w:hAnsi="微软雅黑" w:eastAsia="微软雅黑" w:cs="微软雅黑"/>
        <w:spacing w:val="-4"/>
        <w:position w:val="-1"/>
        <w:sz w:val="18"/>
        <w:szCs w:val="18"/>
      </w:rPr>
      <w:t>第</w:t>
    </w:r>
    <w:r>
      <w:rPr>
        <w:rFonts w:ascii="微软雅黑" w:hAnsi="微软雅黑" w:eastAsia="微软雅黑" w:cs="微软雅黑"/>
        <w:spacing w:val="4"/>
        <w:position w:val="-1"/>
        <w:sz w:val="18"/>
        <w:szCs w:val="18"/>
      </w:rPr>
      <w:t xml:space="preserve">  </w:t>
    </w:r>
    <w:r>
      <w:rPr>
        <w:rFonts w:ascii="微软雅黑" w:hAnsi="微软雅黑" w:eastAsia="微软雅黑" w:cs="微软雅黑"/>
        <w:spacing w:val="-4"/>
        <w:position w:val="-1"/>
        <w:sz w:val="18"/>
        <w:szCs w:val="18"/>
      </w:rPr>
      <w:t>14</w:t>
    </w:r>
    <w:r>
      <w:rPr>
        <w:rFonts w:ascii="微软雅黑" w:hAnsi="微软雅黑" w:eastAsia="微软雅黑" w:cs="微软雅黑"/>
        <w:spacing w:val="34"/>
        <w:w w:val="101"/>
        <w:position w:val="-1"/>
        <w:sz w:val="18"/>
        <w:szCs w:val="18"/>
      </w:rPr>
      <w:t xml:space="preserve"> </w:t>
    </w:r>
    <w:r>
      <w:rPr>
        <w:rFonts w:ascii="微软雅黑" w:hAnsi="微软雅黑" w:eastAsia="微软雅黑" w:cs="微软雅黑"/>
        <w:spacing w:val="-4"/>
        <w:position w:val="-1"/>
        <w:sz w:val="18"/>
        <w:szCs w:val="18"/>
      </w:rPr>
      <w:t>页</w:t>
    </w:r>
    <w:r>
      <w:rPr>
        <w:rFonts w:ascii="微软雅黑" w:hAnsi="微软雅黑" w:eastAsia="微软雅黑" w:cs="微软雅黑"/>
        <w:spacing w:val="41"/>
        <w:w w:val="101"/>
        <w:position w:val="-1"/>
        <w:sz w:val="18"/>
        <w:szCs w:val="18"/>
      </w:rPr>
      <w:t xml:space="preserve"> </w:t>
    </w:r>
    <w:r>
      <w:rPr>
        <w:rFonts w:ascii="微软雅黑" w:hAnsi="微软雅黑" w:eastAsia="微软雅黑" w:cs="微软雅黑"/>
        <w:spacing w:val="-4"/>
        <w:position w:val="-1"/>
        <w:sz w:val="18"/>
        <w:szCs w:val="18"/>
      </w:rPr>
      <w:t>共</w:t>
    </w:r>
    <w:r>
      <w:rPr>
        <w:rFonts w:ascii="微软雅黑" w:hAnsi="微软雅黑" w:eastAsia="微软雅黑" w:cs="微软雅黑"/>
        <w:spacing w:val="46"/>
        <w:position w:val="-1"/>
        <w:sz w:val="18"/>
        <w:szCs w:val="18"/>
      </w:rPr>
      <w:t xml:space="preserve"> </w:t>
    </w:r>
    <w:r>
      <w:rPr>
        <w:rFonts w:ascii="微软雅黑" w:hAnsi="微软雅黑" w:eastAsia="微软雅黑" w:cs="微软雅黑"/>
        <w:spacing w:val="-4"/>
        <w:position w:val="-1"/>
        <w:sz w:val="18"/>
        <w:szCs w:val="18"/>
      </w:rPr>
      <w:t>36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exact"/>
      <w:ind w:firstLine="6935"/>
      <w:rPr>
        <w:rFonts w:ascii="微软雅黑" w:hAnsi="微软雅黑" w:eastAsia="微软雅黑" w:cs="微软雅黑"/>
        <w:sz w:val="18"/>
        <w:szCs w:val="18"/>
      </w:rPr>
    </w:pPr>
    <w:r>
      <w:rPr>
        <w:rFonts w:ascii="微软雅黑" w:hAnsi="微软雅黑" w:eastAsia="微软雅黑" w:cs="微软雅黑"/>
        <w:spacing w:val="-4"/>
        <w:position w:val="-1"/>
        <w:sz w:val="18"/>
        <w:szCs w:val="18"/>
      </w:rPr>
      <w:t>第</w:t>
    </w:r>
    <w:r>
      <w:rPr>
        <w:rFonts w:ascii="微软雅黑" w:hAnsi="微软雅黑" w:eastAsia="微软雅黑" w:cs="微软雅黑"/>
        <w:spacing w:val="4"/>
        <w:position w:val="-1"/>
        <w:sz w:val="18"/>
        <w:szCs w:val="18"/>
      </w:rPr>
      <w:t xml:space="preserve">  </w:t>
    </w:r>
    <w:r>
      <w:rPr>
        <w:rFonts w:ascii="微软雅黑" w:hAnsi="微软雅黑" w:eastAsia="微软雅黑" w:cs="微软雅黑"/>
        <w:spacing w:val="-4"/>
        <w:position w:val="-1"/>
        <w:sz w:val="18"/>
        <w:szCs w:val="18"/>
      </w:rPr>
      <w:t>15</w:t>
    </w:r>
    <w:r>
      <w:rPr>
        <w:rFonts w:ascii="微软雅黑" w:hAnsi="微软雅黑" w:eastAsia="微软雅黑" w:cs="微软雅黑"/>
        <w:spacing w:val="34"/>
        <w:w w:val="101"/>
        <w:position w:val="-1"/>
        <w:sz w:val="18"/>
        <w:szCs w:val="18"/>
      </w:rPr>
      <w:t xml:space="preserve"> </w:t>
    </w:r>
    <w:r>
      <w:rPr>
        <w:rFonts w:ascii="微软雅黑" w:hAnsi="微软雅黑" w:eastAsia="微软雅黑" w:cs="微软雅黑"/>
        <w:spacing w:val="-4"/>
        <w:position w:val="-1"/>
        <w:sz w:val="18"/>
        <w:szCs w:val="18"/>
      </w:rPr>
      <w:t>页</w:t>
    </w:r>
    <w:r>
      <w:rPr>
        <w:rFonts w:ascii="微软雅黑" w:hAnsi="微软雅黑" w:eastAsia="微软雅黑" w:cs="微软雅黑"/>
        <w:spacing w:val="41"/>
        <w:w w:val="101"/>
        <w:position w:val="-1"/>
        <w:sz w:val="18"/>
        <w:szCs w:val="18"/>
      </w:rPr>
      <w:t xml:space="preserve"> </w:t>
    </w:r>
    <w:r>
      <w:rPr>
        <w:rFonts w:ascii="微软雅黑" w:hAnsi="微软雅黑" w:eastAsia="微软雅黑" w:cs="微软雅黑"/>
        <w:spacing w:val="-4"/>
        <w:position w:val="-1"/>
        <w:sz w:val="18"/>
        <w:szCs w:val="18"/>
      </w:rPr>
      <w:t>共</w:t>
    </w:r>
    <w:r>
      <w:rPr>
        <w:rFonts w:ascii="微软雅黑" w:hAnsi="微软雅黑" w:eastAsia="微软雅黑" w:cs="微软雅黑"/>
        <w:spacing w:val="46"/>
        <w:position w:val="-1"/>
        <w:sz w:val="18"/>
        <w:szCs w:val="18"/>
      </w:rPr>
      <w:t xml:space="preserve"> </w:t>
    </w:r>
    <w:r>
      <w:rPr>
        <w:rFonts w:ascii="微软雅黑" w:hAnsi="微软雅黑" w:eastAsia="微软雅黑" w:cs="微软雅黑"/>
        <w:spacing w:val="-4"/>
        <w:position w:val="-1"/>
        <w:sz w:val="18"/>
        <w:szCs w:val="18"/>
      </w:rPr>
      <w:t>36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2710636"/>
      <w:docPartObj>
        <w:docPartGallery w:val="autotext"/>
      </w:docPartObj>
    </w:sdtPr>
    <w:sdtContent>
      <w:p>
        <w:pPr>
          <w:pStyle w:val="11"/>
          <w:jc w:val="center"/>
        </w:pPr>
        <w:r>
          <w:fldChar w:fldCharType="begin"/>
        </w:r>
        <w:r>
          <w:instrText xml:space="preserve">PAGE   \* MERGEFORMAT</w:instrText>
        </w:r>
        <w:r>
          <w:fldChar w:fldCharType="separate"/>
        </w:r>
        <w:r>
          <w:rPr>
            <w:lang w:val="zh-CN"/>
          </w:rPr>
          <w:t>1</w:t>
        </w:r>
        <w:r>
          <w:fldChar w:fldCharType="end"/>
        </w:r>
      </w:p>
    </w:sdtContent>
  </w:sdt>
  <w:p>
    <w:pPr>
      <w:spacing w:line="240" w:lineRule="auto"/>
      <w:ind w:firstLine="420"/>
      <w:rPr>
        <w:rFonts w:ascii="Arial" w:hAnsi="Arial" w:eastAsia="微软雅黑"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ind w:firstLine="0" w:firstLineChars="0"/>
      <w:outlineLvl w:val="2"/>
      <w:rPr>
        <w:rFonts w:ascii="Arial" w:hAnsi="Arial" w:eastAsia="微软雅黑" w:cs="Arial"/>
      </w:rPr>
    </w:pPr>
  </w:p>
  <w:p>
    <w:pPr>
      <w:pStyle w:val="28"/>
      <w:spacing w:line="240" w:lineRule="auto"/>
      <w:ind w:firstLine="0" w:firstLineChars="0"/>
      <w:outlineLvl w:val="2"/>
      <w:rPr>
        <w:rFonts w:ascii="微软雅黑" w:hAnsi="微软雅黑" w:eastAsia="微软雅黑" w:cs="微软雅黑"/>
        <w:b/>
      </w:rPr>
    </w:pPr>
    <w:r>
      <w:rPr>
        <w:rFonts w:hint="eastAsia" w:ascii="微软雅黑" w:hAnsi="微软雅黑" w:eastAsia="微软雅黑" w:cs="微软雅黑"/>
        <w:b/>
      </w:rPr>
      <w:tab/>
    </w:r>
    <w:r>
      <w:rPr>
        <w:rFonts w:hint="eastAsia" w:ascii="微软雅黑" w:hAnsi="微软雅黑" w:eastAsia="微软雅黑" w:cs="微软雅黑"/>
        <w:b/>
      </w:rPr>
      <w:tab/>
    </w:r>
    <w:r>
      <w:rPr>
        <w:rFonts w:hint="eastAsia" w:ascii="微软雅黑" w:hAnsi="微软雅黑" w:eastAsia="微软雅黑" w:cs="微软雅黑"/>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firstLine="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深圳市汉森软件有限公司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firstLine="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深圳市汉森软件有限公司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firstLine="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深圳市汉森软件有限公司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firstLine="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深圳市汉森软件有限公司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1AD6F"/>
    <w:multiLevelType w:val="singleLevel"/>
    <w:tmpl w:val="C191AD6F"/>
    <w:lvl w:ilvl="0" w:tentative="0">
      <w:start w:val="1"/>
      <w:numFmt w:val="lowerLetter"/>
      <w:suff w:val="space"/>
      <w:lvlText w:val="%1."/>
      <w:lvlJc w:val="left"/>
    </w:lvl>
  </w:abstractNum>
  <w:abstractNum w:abstractNumId="1">
    <w:nsid w:val="C9726A76"/>
    <w:multiLevelType w:val="singleLevel"/>
    <w:tmpl w:val="C9726A76"/>
    <w:lvl w:ilvl="0" w:tentative="0">
      <w:start w:val="1"/>
      <w:numFmt w:val="decimal"/>
      <w:suff w:val="nothing"/>
      <w:lvlText w:val="%1、"/>
      <w:lvlJc w:val="left"/>
    </w:lvl>
  </w:abstractNum>
  <w:abstractNum w:abstractNumId="2">
    <w:nsid w:val="CB6F4B33"/>
    <w:multiLevelType w:val="singleLevel"/>
    <w:tmpl w:val="CB6F4B33"/>
    <w:lvl w:ilvl="0" w:tentative="0">
      <w:start w:val="1"/>
      <w:numFmt w:val="decimal"/>
      <w:suff w:val="nothing"/>
      <w:lvlText w:val="%1、"/>
      <w:lvlJc w:val="left"/>
    </w:lvl>
  </w:abstractNum>
  <w:abstractNum w:abstractNumId="3">
    <w:nsid w:val="DDE912C0"/>
    <w:multiLevelType w:val="singleLevel"/>
    <w:tmpl w:val="DDE912C0"/>
    <w:lvl w:ilvl="0" w:tentative="0">
      <w:start w:val="1"/>
      <w:numFmt w:val="decimal"/>
      <w:suff w:val="nothing"/>
      <w:lvlText w:val="%1、"/>
      <w:lvlJc w:val="left"/>
    </w:lvl>
  </w:abstractNum>
  <w:abstractNum w:abstractNumId="4">
    <w:nsid w:val="E4C8C0F0"/>
    <w:multiLevelType w:val="singleLevel"/>
    <w:tmpl w:val="E4C8C0F0"/>
    <w:lvl w:ilvl="0" w:tentative="0">
      <w:start w:val="1"/>
      <w:numFmt w:val="decimal"/>
      <w:lvlText w:val="%1."/>
      <w:lvlJc w:val="left"/>
      <w:pPr>
        <w:ind w:left="425" w:hanging="425"/>
      </w:pPr>
      <w:rPr>
        <w:rFonts w:asciiTheme="minorHAnsi" w:hAnsiTheme="minorHAnsi" w:eastAsiaTheme="minorEastAsia" w:cstheme="minorBidi"/>
      </w:rPr>
    </w:lvl>
  </w:abstractNum>
  <w:abstractNum w:abstractNumId="5">
    <w:nsid w:val="ED852C18"/>
    <w:multiLevelType w:val="singleLevel"/>
    <w:tmpl w:val="ED852C18"/>
    <w:lvl w:ilvl="0" w:tentative="0">
      <w:start w:val="1"/>
      <w:numFmt w:val="decimal"/>
      <w:suff w:val="nothing"/>
      <w:lvlText w:val="%1、"/>
      <w:lvlJc w:val="left"/>
    </w:lvl>
  </w:abstractNum>
  <w:abstractNum w:abstractNumId="6">
    <w:nsid w:val="05E8CD99"/>
    <w:multiLevelType w:val="singleLevel"/>
    <w:tmpl w:val="05E8CD99"/>
    <w:lvl w:ilvl="0" w:tentative="0">
      <w:start w:val="1"/>
      <w:numFmt w:val="decimal"/>
      <w:lvlText w:val="%1."/>
      <w:lvlJc w:val="left"/>
      <w:pPr>
        <w:ind w:left="425" w:hanging="425"/>
      </w:pPr>
      <w:rPr>
        <w:rFonts w:hint="default"/>
      </w:rPr>
    </w:lvl>
  </w:abstractNum>
  <w:abstractNum w:abstractNumId="7">
    <w:nsid w:val="17583D21"/>
    <w:multiLevelType w:val="multilevel"/>
    <w:tmpl w:val="17583D21"/>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20121BE8"/>
    <w:multiLevelType w:val="multilevel"/>
    <w:tmpl w:val="20121BE8"/>
    <w:lvl w:ilvl="0" w:tentative="0">
      <w:start w:val="1"/>
      <w:numFmt w:val="lowerLetter"/>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41C06B3"/>
    <w:multiLevelType w:val="multilevel"/>
    <w:tmpl w:val="241C06B3"/>
    <w:lvl w:ilvl="0" w:tentative="0">
      <w:start w:val="1"/>
      <w:numFmt w:val="decimal"/>
      <w:lvlText w:val="%1."/>
      <w:lvlJc w:val="left"/>
      <w:pPr>
        <w:ind w:left="720" w:hanging="360"/>
      </w:pPr>
      <w:rPr>
        <w:rFonts w:hint="default"/>
      </w:rPr>
    </w:lvl>
    <w:lvl w:ilvl="1" w:tentative="0">
      <w:start w:val="9"/>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080" w:hanging="72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10">
    <w:nsid w:val="39EA00D7"/>
    <w:multiLevelType w:val="multilevel"/>
    <w:tmpl w:val="39EA00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AEE03C0"/>
    <w:multiLevelType w:val="multilevel"/>
    <w:tmpl w:val="3AEE03C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2">
    <w:nsid w:val="3D424A14"/>
    <w:multiLevelType w:val="multilevel"/>
    <w:tmpl w:val="3D424A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B276D7D"/>
    <w:multiLevelType w:val="multilevel"/>
    <w:tmpl w:val="4B276D7D"/>
    <w:lvl w:ilvl="0" w:tentative="0">
      <w:start w:val="1"/>
      <w:numFmt w:val="decimal"/>
      <w:lvlText w:val="%1"/>
      <w:lvlJc w:val="left"/>
      <w:pPr>
        <w:ind w:left="639" w:hanging="425"/>
      </w:pPr>
    </w:lvl>
    <w:lvl w:ilvl="1" w:tentative="0">
      <w:start w:val="1"/>
      <w:numFmt w:val="decimal"/>
      <w:lvlText w:val="%1.%2"/>
      <w:lvlJc w:val="left"/>
      <w:pPr>
        <w:ind w:left="1206" w:hanging="567"/>
      </w:pPr>
    </w:lvl>
    <w:lvl w:ilvl="2" w:tentative="0">
      <w:start w:val="1"/>
      <w:numFmt w:val="decimal"/>
      <w:lvlText w:val="%1.%2.%3"/>
      <w:lvlJc w:val="left"/>
      <w:pPr>
        <w:ind w:left="1632" w:hanging="567"/>
      </w:pPr>
    </w:lvl>
    <w:lvl w:ilvl="3" w:tentative="0">
      <w:start w:val="1"/>
      <w:numFmt w:val="decimal"/>
      <w:lvlText w:val="%1.%2.%3.%4"/>
      <w:lvlJc w:val="left"/>
      <w:pPr>
        <w:ind w:left="2198" w:hanging="708"/>
      </w:pPr>
    </w:lvl>
    <w:lvl w:ilvl="4" w:tentative="0">
      <w:start w:val="1"/>
      <w:numFmt w:val="decimal"/>
      <w:lvlText w:val="%1.%2.%3.%4.%5"/>
      <w:lvlJc w:val="left"/>
      <w:pPr>
        <w:ind w:left="2765" w:hanging="850"/>
      </w:pPr>
    </w:lvl>
    <w:lvl w:ilvl="5" w:tentative="0">
      <w:start w:val="1"/>
      <w:numFmt w:val="decimal"/>
      <w:lvlText w:val="%1.%2.%3.%4.%5.%6"/>
      <w:lvlJc w:val="left"/>
      <w:pPr>
        <w:ind w:left="3474" w:hanging="1134"/>
      </w:pPr>
    </w:lvl>
    <w:lvl w:ilvl="6" w:tentative="0">
      <w:start w:val="1"/>
      <w:numFmt w:val="decimal"/>
      <w:lvlText w:val="%1.%2.%3.%4.%5.%6.%7"/>
      <w:lvlJc w:val="left"/>
      <w:pPr>
        <w:ind w:left="4041" w:hanging="1276"/>
      </w:pPr>
    </w:lvl>
    <w:lvl w:ilvl="7" w:tentative="0">
      <w:start w:val="1"/>
      <w:numFmt w:val="decimal"/>
      <w:lvlText w:val="%1.%2.%3.%4.%5.%6.%7.%8"/>
      <w:lvlJc w:val="left"/>
      <w:pPr>
        <w:ind w:left="4608" w:hanging="1418"/>
      </w:pPr>
    </w:lvl>
    <w:lvl w:ilvl="8" w:tentative="0">
      <w:start w:val="1"/>
      <w:numFmt w:val="decimal"/>
      <w:lvlText w:val="%1.%2.%3.%4.%5.%6.%7.%8.%9"/>
      <w:lvlJc w:val="left"/>
      <w:pPr>
        <w:ind w:left="5316" w:hanging="1700"/>
      </w:pPr>
    </w:lvl>
  </w:abstractNum>
  <w:abstractNum w:abstractNumId="14">
    <w:nsid w:val="50A70D26"/>
    <w:multiLevelType w:val="singleLevel"/>
    <w:tmpl w:val="50A70D26"/>
    <w:lvl w:ilvl="0" w:tentative="0">
      <w:start w:val="1"/>
      <w:numFmt w:val="decimal"/>
      <w:pStyle w:val="4"/>
      <w:lvlText w:val="%1."/>
      <w:lvlJc w:val="left"/>
      <w:pPr>
        <w:ind w:left="425" w:hanging="425"/>
      </w:pPr>
      <w:rPr>
        <w:rFonts w:hint="default"/>
      </w:rPr>
    </w:lvl>
  </w:abstractNum>
  <w:num w:numId="1">
    <w:abstractNumId w:val="14"/>
  </w:num>
  <w:num w:numId="2">
    <w:abstractNumId w:val="12"/>
  </w:num>
  <w:num w:numId="3">
    <w:abstractNumId w:val="13"/>
  </w:num>
  <w:num w:numId="4">
    <w:abstractNumId w:val="3"/>
  </w:num>
  <w:num w:numId="5">
    <w:abstractNumId w:val="5"/>
  </w:num>
  <w:num w:numId="6">
    <w:abstractNumId w:val="1"/>
  </w:num>
  <w:num w:numId="7">
    <w:abstractNumId w:val="2"/>
  </w:num>
  <w:num w:numId="8">
    <w:abstractNumId w:val="10"/>
  </w:num>
  <w:num w:numId="9">
    <w:abstractNumId w:val="0"/>
  </w:num>
  <w:num w:numId="10">
    <w:abstractNumId w:val="8"/>
  </w:num>
  <w:num w:numId="11">
    <w:abstractNumId w:val="4"/>
  </w:num>
  <w:num w:numId="12">
    <w:abstractNumId w:val="11"/>
  </w:num>
  <w:num w:numId="13">
    <w:abstractNumId w:val="7"/>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8D9"/>
    <w:rsid w:val="00000ED2"/>
    <w:rsid w:val="00003B0B"/>
    <w:rsid w:val="000047B0"/>
    <w:rsid w:val="00007433"/>
    <w:rsid w:val="000174A4"/>
    <w:rsid w:val="0001795E"/>
    <w:rsid w:val="00020EC6"/>
    <w:rsid w:val="00021D1E"/>
    <w:rsid w:val="000231B2"/>
    <w:rsid w:val="00032327"/>
    <w:rsid w:val="00040107"/>
    <w:rsid w:val="0004072F"/>
    <w:rsid w:val="000425AE"/>
    <w:rsid w:val="00042612"/>
    <w:rsid w:val="00044634"/>
    <w:rsid w:val="00051167"/>
    <w:rsid w:val="00052079"/>
    <w:rsid w:val="00054435"/>
    <w:rsid w:val="00055619"/>
    <w:rsid w:val="000562DB"/>
    <w:rsid w:val="00064360"/>
    <w:rsid w:val="0006500D"/>
    <w:rsid w:val="000702B8"/>
    <w:rsid w:val="00077D5A"/>
    <w:rsid w:val="00085E37"/>
    <w:rsid w:val="000906DF"/>
    <w:rsid w:val="0009208B"/>
    <w:rsid w:val="00096A6E"/>
    <w:rsid w:val="000976F7"/>
    <w:rsid w:val="000A2CC9"/>
    <w:rsid w:val="000A4D79"/>
    <w:rsid w:val="000B0F33"/>
    <w:rsid w:val="000B184B"/>
    <w:rsid w:val="000B1CDF"/>
    <w:rsid w:val="000B26A9"/>
    <w:rsid w:val="000B2BA0"/>
    <w:rsid w:val="000B30E7"/>
    <w:rsid w:val="000B4CA3"/>
    <w:rsid w:val="000B560A"/>
    <w:rsid w:val="000B714F"/>
    <w:rsid w:val="000C125A"/>
    <w:rsid w:val="000C188F"/>
    <w:rsid w:val="000C34AA"/>
    <w:rsid w:val="000C53CE"/>
    <w:rsid w:val="000D676F"/>
    <w:rsid w:val="000D730B"/>
    <w:rsid w:val="000E19A8"/>
    <w:rsid w:val="000E1C48"/>
    <w:rsid w:val="000E5D90"/>
    <w:rsid w:val="000E5F52"/>
    <w:rsid w:val="000F0A5B"/>
    <w:rsid w:val="000F3A93"/>
    <w:rsid w:val="000F545B"/>
    <w:rsid w:val="000F68FB"/>
    <w:rsid w:val="00101A18"/>
    <w:rsid w:val="001021B9"/>
    <w:rsid w:val="00103117"/>
    <w:rsid w:val="00103E9B"/>
    <w:rsid w:val="00105840"/>
    <w:rsid w:val="0010766D"/>
    <w:rsid w:val="00110CA4"/>
    <w:rsid w:val="00110EBE"/>
    <w:rsid w:val="0011115B"/>
    <w:rsid w:val="00111AAA"/>
    <w:rsid w:val="00113216"/>
    <w:rsid w:val="0011487F"/>
    <w:rsid w:val="0012079F"/>
    <w:rsid w:val="00122DCE"/>
    <w:rsid w:val="001230F6"/>
    <w:rsid w:val="00123EBE"/>
    <w:rsid w:val="0012413A"/>
    <w:rsid w:val="001271CC"/>
    <w:rsid w:val="00131E03"/>
    <w:rsid w:val="00140382"/>
    <w:rsid w:val="001422D7"/>
    <w:rsid w:val="00143A6D"/>
    <w:rsid w:val="00147F78"/>
    <w:rsid w:val="001502C1"/>
    <w:rsid w:val="00151EF9"/>
    <w:rsid w:val="00152525"/>
    <w:rsid w:val="00155594"/>
    <w:rsid w:val="00156B34"/>
    <w:rsid w:val="0016202F"/>
    <w:rsid w:val="001624FD"/>
    <w:rsid w:val="00162811"/>
    <w:rsid w:val="001647C7"/>
    <w:rsid w:val="0016674C"/>
    <w:rsid w:val="00167720"/>
    <w:rsid w:val="00167737"/>
    <w:rsid w:val="00175426"/>
    <w:rsid w:val="001803C9"/>
    <w:rsid w:val="00180726"/>
    <w:rsid w:val="00181929"/>
    <w:rsid w:val="001820A5"/>
    <w:rsid w:val="00182739"/>
    <w:rsid w:val="00183133"/>
    <w:rsid w:val="00183249"/>
    <w:rsid w:val="00187613"/>
    <w:rsid w:val="001925CC"/>
    <w:rsid w:val="0019564E"/>
    <w:rsid w:val="001A100C"/>
    <w:rsid w:val="001B035D"/>
    <w:rsid w:val="001B7931"/>
    <w:rsid w:val="001C0078"/>
    <w:rsid w:val="001C15DE"/>
    <w:rsid w:val="001C6845"/>
    <w:rsid w:val="001D50FE"/>
    <w:rsid w:val="001D5B57"/>
    <w:rsid w:val="001D6820"/>
    <w:rsid w:val="001D7A8C"/>
    <w:rsid w:val="001D7DFA"/>
    <w:rsid w:val="001E2A4A"/>
    <w:rsid w:val="001E4D28"/>
    <w:rsid w:val="001E6D77"/>
    <w:rsid w:val="001E6DD1"/>
    <w:rsid w:val="001E7546"/>
    <w:rsid w:val="001F141F"/>
    <w:rsid w:val="001F79A9"/>
    <w:rsid w:val="002003A5"/>
    <w:rsid w:val="00206952"/>
    <w:rsid w:val="00213AE8"/>
    <w:rsid w:val="00214516"/>
    <w:rsid w:val="00217492"/>
    <w:rsid w:val="00221849"/>
    <w:rsid w:val="00230B02"/>
    <w:rsid w:val="002418D5"/>
    <w:rsid w:val="002451CF"/>
    <w:rsid w:val="00245312"/>
    <w:rsid w:val="002459F7"/>
    <w:rsid w:val="00260CB8"/>
    <w:rsid w:val="00260F0C"/>
    <w:rsid w:val="00266133"/>
    <w:rsid w:val="00266E31"/>
    <w:rsid w:val="00271BFC"/>
    <w:rsid w:val="002729C9"/>
    <w:rsid w:val="00275308"/>
    <w:rsid w:val="00280184"/>
    <w:rsid w:val="00286EDB"/>
    <w:rsid w:val="002942EA"/>
    <w:rsid w:val="00295AE9"/>
    <w:rsid w:val="002A24C6"/>
    <w:rsid w:val="002A4E29"/>
    <w:rsid w:val="002A5C34"/>
    <w:rsid w:val="002A6530"/>
    <w:rsid w:val="002B1CB2"/>
    <w:rsid w:val="002B2AD0"/>
    <w:rsid w:val="002B3CED"/>
    <w:rsid w:val="002B42D3"/>
    <w:rsid w:val="002B6147"/>
    <w:rsid w:val="002B61E3"/>
    <w:rsid w:val="002B7C2D"/>
    <w:rsid w:val="002C3B88"/>
    <w:rsid w:val="002C7E08"/>
    <w:rsid w:val="002D0A9C"/>
    <w:rsid w:val="002D395E"/>
    <w:rsid w:val="002D3BDB"/>
    <w:rsid w:val="002D41E0"/>
    <w:rsid w:val="002D60DE"/>
    <w:rsid w:val="002D6EA2"/>
    <w:rsid w:val="002D6FAE"/>
    <w:rsid w:val="002E2C52"/>
    <w:rsid w:val="002E45BD"/>
    <w:rsid w:val="002E488A"/>
    <w:rsid w:val="002E6388"/>
    <w:rsid w:val="002E7C13"/>
    <w:rsid w:val="002F1633"/>
    <w:rsid w:val="002F3F71"/>
    <w:rsid w:val="002F4623"/>
    <w:rsid w:val="002F52EC"/>
    <w:rsid w:val="002F5803"/>
    <w:rsid w:val="002F5E57"/>
    <w:rsid w:val="00303165"/>
    <w:rsid w:val="0030715F"/>
    <w:rsid w:val="00315BCE"/>
    <w:rsid w:val="003227E4"/>
    <w:rsid w:val="00322934"/>
    <w:rsid w:val="00325EB1"/>
    <w:rsid w:val="00336884"/>
    <w:rsid w:val="00341059"/>
    <w:rsid w:val="003539ED"/>
    <w:rsid w:val="00353E28"/>
    <w:rsid w:val="00354B1A"/>
    <w:rsid w:val="00355043"/>
    <w:rsid w:val="0035598B"/>
    <w:rsid w:val="0036142E"/>
    <w:rsid w:val="003622FE"/>
    <w:rsid w:val="0036288C"/>
    <w:rsid w:val="00363867"/>
    <w:rsid w:val="003642A0"/>
    <w:rsid w:val="003701A6"/>
    <w:rsid w:val="00375567"/>
    <w:rsid w:val="00376290"/>
    <w:rsid w:val="00377434"/>
    <w:rsid w:val="003814FC"/>
    <w:rsid w:val="00381F2B"/>
    <w:rsid w:val="00383017"/>
    <w:rsid w:val="00383446"/>
    <w:rsid w:val="00391D56"/>
    <w:rsid w:val="00395DF7"/>
    <w:rsid w:val="003967C2"/>
    <w:rsid w:val="003A0EFF"/>
    <w:rsid w:val="003A213E"/>
    <w:rsid w:val="003A25AD"/>
    <w:rsid w:val="003A2E74"/>
    <w:rsid w:val="003A3B6F"/>
    <w:rsid w:val="003A3F17"/>
    <w:rsid w:val="003A50ED"/>
    <w:rsid w:val="003A5AC3"/>
    <w:rsid w:val="003B0733"/>
    <w:rsid w:val="003B37AD"/>
    <w:rsid w:val="003B49DD"/>
    <w:rsid w:val="003B7F01"/>
    <w:rsid w:val="003C078C"/>
    <w:rsid w:val="003C0E1F"/>
    <w:rsid w:val="003D0952"/>
    <w:rsid w:val="003D1764"/>
    <w:rsid w:val="003D2737"/>
    <w:rsid w:val="003D2749"/>
    <w:rsid w:val="003D3833"/>
    <w:rsid w:val="003D3F71"/>
    <w:rsid w:val="003D6FCF"/>
    <w:rsid w:val="003D735E"/>
    <w:rsid w:val="003D76C3"/>
    <w:rsid w:val="003D7E77"/>
    <w:rsid w:val="003E0349"/>
    <w:rsid w:val="003E2DAD"/>
    <w:rsid w:val="003E3DDB"/>
    <w:rsid w:val="003E6703"/>
    <w:rsid w:val="003F09BA"/>
    <w:rsid w:val="003F2C6A"/>
    <w:rsid w:val="003F384C"/>
    <w:rsid w:val="003F4F77"/>
    <w:rsid w:val="003F524C"/>
    <w:rsid w:val="003F6358"/>
    <w:rsid w:val="00401ACC"/>
    <w:rsid w:val="004025A3"/>
    <w:rsid w:val="004058F1"/>
    <w:rsid w:val="004120F8"/>
    <w:rsid w:val="00417EA3"/>
    <w:rsid w:val="004203AF"/>
    <w:rsid w:val="004333E6"/>
    <w:rsid w:val="00436D6C"/>
    <w:rsid w:val="004405CF"/>
    <w:rsid w:val="004409EE"/>
    <w:rsid w:val="00444069"/>
    <w:rsid w:val="00451576"/>
    <w:rsid w:val="004536B5"/>
    <w:rsid w:val="004573C6"/>
    <w:rsid w:val="00465CB9"/>
    <w:rsid w:val="004678F4"/>
    <w:rsid w:val="00473598"/>
    <w:rsid w:val="00474EB9"/>
    <w:rsid w:val="004755D5"/>
    <w:rsid w:val="00475A39"/>
    <w:rsid w:val="004804DB"/>
    <w:rsid w:val="00485C23"/>
    <w:rsid w:val="0048678B"/>
    <w:rsid w:val="004A6165"/>
    <w:rsid w:val="004A7AAD"/>
    <w:rsid w:val="004B07E8"/>
    <w:rsid w:val="004B2BAB"/>
    <w:rsid w:val="004B71D5"/>
    <w:rsid w:val="004C03FA"/>
    <w:rsid w:val="004C58BF"/>
    <w:rsid w:val="004C5E25"/>
    <w:rsid w:val="004D17AE"/>
    <w:rsid w:val="004D2D69"/>
    <w:rsid w:val="004D63CC"/>
    <w:rsid w:val="004E1E53"/>
    <w:rsid w:val="004E4465"/>
    <w:rsid w:val="004F3442"/>
    <w:rsid w:val="004F7523"/>
    <w:rsid w:val="00505348"/>
    <w:rsid w:val="00506A9E"/>
    <w:rsid w:val="00510A06"/>
    <w:rsid w:val="00512963"/>
    <w:rsid w:val="00513C60"/>
    <w:rsid w:val="0051656C"/>
    <w:rsid w:val="005224C9"/>
    <w:rsid w:val="0052722F"/>
    <w:rsid w:val="005278E3"/>
    <w:rsid w:val="005279EB"/>
    <w:rsid w:val="0053270E"/>
    <w:rsid w:val="0053406F"/>
    <w:rsid w:val="00536DF6"/>
    <w:rsid w:val="00537FB9"/>
    <w:rsid w:val="0054091A"/>
    <w:rsid w:val="00541ECC"/>
    <w:rsid w:val="00544C84"/>
    <w:rsid w:val="00546888"/>
    <w:rsid w:val="005475F4"/>
    <w:rsid w:val="00550FDF"/>
    <w:rsid w:val="005555D4"/>
    <w:rsid w:val="00560B10"/>
    <w:rsid w:val="00567DD8"/>
    <w:rsid w:val="0057177C"/>
    <w:rsid w:val="00575207"/>
    <w:rsid w:val="00576483"/>
    <w:rsid w:val="005804B2"/>
    <w:rsid w:val="00581D81"/>
    <w:rsid w:val="0058219E"/>
    <w:rsid w:val="00584314"/>
    <w:rsid w:val="00584447"/>
    <w:rsid w:val="0058444A"/>
    <w:rsid w:val="00586814"/>
    <w:rsid w:val="00592104"/>
    <w:rsid w:val="0059292E"/>
    <w:rsid w:val="00592A7C"/>
    <w:rsid w:val="00593060"/>
    <w:rsid w:val="00594960"/>
    <w:rsid w:val="005963EC"/>
    <w:rsid w:val="005A4B55"/>
    <w:rsid w:val="005A525E"/>
    <w:rsid w:val="005A5A22"/>
    <w:rsid w:val="005A6D06"/>
    <w:rsid w:val="005A78F7"/>
    <w:rsid w:val="005B0053"/>
    <w:rsid w:val="005B1A1D"/>
    <w:rsid w:val="005B4CEF"/>
    <w:rsid w:val="005B66D4"/>
    <w:rsid w:val="005C1083"/>
    <w:rsid w:val="005C4DAF"/>
    <w:rsid w:val="005C6110"/>
    <w:rsid w:val="005D3844"/>
    <w:rsid w:val="005D3AE0"/>
    <w:rsid w:val="005D7A40"/>
    <w:rsid w:val="005D7FB4"/>
    <w:rsid w:val="005D7FC2"/>
    <w:rsid w:val="005E362B"/>
    <w:rsid w:val="005E5633"/>
    <w:rsid w:val="005E7FB2"/>
    <w:rsid w:val="005F4E8C"/>
    <w:rsid w:val="005F69D2"/>
    <w:rsid w:val="00601AB0"/>
    <w:rsid w:val="00606392"/>
    <w:rsid w:val="00615CE6"/>
    <w:rsid w:val="00617B59"/>
    <w:rsid w:val="00620CA5"/>
    <w:rsid w:val="006217E8"/>
    <w:rsid w:val="00623BF4"/>
    <w:rsid w:val="00631152"/>
    <w:rsid w:val="006316AF"/>
    <w:rsid w:val="006317D0"/>
    <w:rsid w:val="00632EB1"/>
    <w:rsid w:val="00632FE9"/>
    <w:rsid w:val="006338D8"/>
    <w:rsid w:val="00633ABF"/>
    <w:rsid w:val="00634698"/>
    <w:rsid w:val="00634D47"/>
    <w:rsid w:val="00634FF6"/>
    <w:rsid w:val="006365CC"/>
    <w:rsid w:val="006377F6"/>
    <w:rsid w:val="006419C0"/>
    <w:rsid w:val="0064443E"/>
    <w:rsid w:val="0065059C"/>
    <w:rsid w:val="006564B6"/>
    <w:rsid w:val="00660C9E"/>
    <w:rsid w:val="00661146"/>
    <w:rsid w:val="00661899"/>
    <w:rsid w:val="006639C2"/>
    <w:rsid w:val="00663AAB"/>
    <w:rsid w:val="00663AAC"/>
    <w:rsid w:val="006668E0"/>
    <w:rsid w:val="0067179D"/>
    <w:rsid w:val="00676D5D"/>
    <w:rsid w:val="00681327"/>
    <w:rsid w:val="00681D32"/>
    <w:rsid w:val="006846FE"/>
    <w:rsid w:val="00687729"/>
    <w:rsid w:val="0069495C"/>
    <w:rsid w:val="00694EE3"/>
    <w:rsid w:val="006979B9"/>
    <w:rsid w:val="006A3CF9"/>
    <w:rsid w:val="006A4F12"/>
    <w:rsid w:val="006A55E4"/>
    <w:rsid w:val="006A5C6E"/>
    <w:rsid w:val="006A6C96"/>
    <w:rsid w:val="006A76FF"/>
    <w:rsid w:val="006B35F5"/>
    <w:rsid w:val="006B7AA2"/>
    <w:rsid w:val="006B7FF1"/>
    <w:rsid w:val="006C036F"/>
    <w:rsid w:val="006C1464"/>
    <w:rsid w:val="006C5DD5"/>
    <w:rsid w:val="006D1A24"/>
    <w:rsid w:val="006E3122"/>
    <w:rsid w:val="006F5D65"/>
    <w:rsid w:val="006F6D56"/>
    <w:rsid w:val="00700108"/>
    <w:rsid w:val="00700DF9"/>
    <w:rsid w:val="007016E7"/>
    <w:rsid w:val="00701D83"/>
    <w:rsid w:val="007024BD"/>
    <w:rsid w:val="00703E66"/>
    <w:rsid w:val="00706E50"/>
    <w:rsid w:val="007115ED"/>
    <w:rsid w:val="00714413"/>
    <w:rsid w:val="00716BC9"/>
    <w:rsid w:val="007210C2"/>
    <w:rsid w:val="00724470"/>
    <w:rsid w:val="00725BA3"/>
    <w:rsid w:val="00727A00"/>
    <w:rsid w:val="00732CE8"/>
    <w:rsid w:val="007331DF"/>
    <w:rsid w:val="00735A8F"/>
    <w:rsid w:val="00740126"/>
    <w:rsid w:val="00740D8F"/>
    <w:rsid w:val="00745F8B"/>
    <w:rsid w:val="00746A80"/>
    <w:rsid w:val="00747BDE"/>
    <w:rsid w:val="007514CD"/>
    <w:rsid w:val="00756771"/>
    <w:rsid w:val="0075743B"/>
    <w:rsid w:val="00757A43"/>
    <w:rsid w:val="00757F52"/>
    <w:rsid w:val="007616A7"/>
    <w:rsid w:val="0076254A"/>
    <w:rsid w:val="007656AE"/>
    <w:rsid w:val="00766081"/>
    <w:rsid w:val="00766292"/>
    <w:rsid w:val="00770F0A"/>
    <w:rsid w:val="00772285"/>
    <w:rsid w:val="00773A17"/>
    <w:rsid w:val="007778DB"/>
    <w:rsid w:val="00777ED6"/>
    <w:rsid w:val="007805D7"/>
    <w:rsid w:val="00780D8B"/>
    <w:rsid w:val="007825C6"/>
    <w:rsid w:val="00782B7B"/>
    <w:rsid w:val="00786ED4"/>
    <w:rsid w:val="00790DF9"/>
    <w:rsid w:val="00794B30"/>
    <w:rsid w:val="00797EF5"/>
    <w:rsid w:val="007A25B2"/>
    <w:rsid w:val="007A6E01"/>
    <w:rsid w:val="007B1A38"/>
    <w:rsid w:val="007B1FFE"/>
    <w:rsid w:val="007B41AE"/>
    <w:rsid w:val="007B423F"/>
    <w:rsid w:val="007B6282"/>
    <w:rsid w:val="007B74AA"/>
    <w:rsid w:val="007C2093"/>
    <w:rsid w:val="007C2A98"/>
    <w:rsid w:val="007C4913"/>
    <w:rsid w:val="007C5B66"/>
    <w:rsid w:val="007D066D"/>
    <w:rsid w:val="007D1543"/>
    <w:rsid w:val="007D43B9"/>
    <w:rsid w:val="007D4436"/>
    <w:rsid w:val="007D647E"/>
    <w:rsid w:val="007D6BDA"/>
    <w:rsid w:val="007E1614"/>
    <w:rsid w:val="007E2E86"/>
    <w:rsid w:val="007E413E"/>
    <w:rsid w:val="007E4FCD"/>
    <w:rsid w:val="007E5345"/>
    <w:rsid w:val="007E790A"/>
    <w:rsid w:val="007F321D"/>
    <w:rsid w:val="007F38AA"/>
    <w:rsid w:val="007F50E3"/>
    <w:rsid w:val="007F74C8"/>
    <w:rsid w:val="007F753C"/>
    <w:rsid w:val="007F7F1A"/>
    <w:rsid w:val="008026FC"/>
    <w:rsid w:val="00802D80"/>
    <w:rsid w:val="00803949"/>
    <w:rsid w:val="00804CF1"/>
    <w:rsid w:val="00806079"/>
    <w:rsid w:val="00806355"/>
    <w:rsid w:val="00816BCA"/>
    <w:rsid w:val="00823131"/>
    <w:rsid w:val="00823E85"/>
    <w:rsid w:val="00826F95"/>
    <w:rsid w:val="0083298F"/>
    <w:rsid w:val="0084301A"/>
    <w:rsid w:val="00844A28"/>
    <w:rsid w:val="008523F0"/>
    <w:rsid w:val="00853B43"/>
    <w:rsid w:val="00854043"/>
    <w:rsid w:val="00854AFB"/>
    <w:rsid w:val="00855005"/>
    <w:rsid w:val="00860C77"/>
    <w:rsid w:val="00860E51"/>
    <w:rsid w:val="008647D6"/>
    <w:rsid w:val="00874042"/>
    <w:rsid w:val="008777DC"/>
    <w:rsid w:val="00881B5C"/>
    <w:rsid w:val="008840C9"/>
    <w:rsid w:val="008840F3"/>
    <w:rsid w:val="0088625E"/>
    <w:rsid w:val="0088663F"/>
    <w:rsid w:val="00886966"/>
    <w:rsid w:val="00887B8D"/>
    <w:rsid w:val="00890703"/>
    <w:rsid w:val="0089077E"/>
    <w:rsid w:val="00892108"/>
    <w:rsid w:val="008932DA"/>
    <w:rsid w:val="00894204"/>
    <w:rsid w:val="00895BF5"/>
    <w:rsid w:val="008979CE"/>
    <w:rsid w:val="008A0814"/>
    <w:rsid w:val="008A1588"/>
    <w:rsid w:val="008A333E"/>
    <w:rsid w:val="008A3EF7"/>
    <w:rsid w:val="008A6B65"/>
    <w:rsid w:val="008A7C00"/>
    <w:rsid w:val="008B1518"/>
    <w:rsid w:val="008B1753"/>
    <w:rsid w:val="008B4FA5"/>
    <w:rsid w:val="008C00BB"/>
    <w:rsid w:val="008C08E3"/>
    <w:rsid w:val="008C1D92"/>
    <w:rsid w:val="008C6762"/>
    <w:rsid w:val="008C73A9"/>
    <w:rsid w:val="008C7603"/>
    <w:rsid w:val="008D2D7E"/>
    <w:rsid w:val="008D4222"/>
    <w:rsid w:val="008D4353"/>
    <w:rsid w:val="008D5E51"/>
    <w:rsid w:val="008D7F84"/>
    <w:rsid w:val="008E1413"/>
    <w:rsid w:val="008E23E1"/>
    <w:rsid w:val="008E30BA"/>
    <w:rsid w:val="008E3642"/>
    <w:rsid w:val="008E38B2"/>
    <w:rsid w:val="008E4140"/>
    <w:rsid w:val="008E535B"/>
    <w:rsid w:val="008E6795"/>
    <w:rsid w:val="008F054F"/>
    <w:rsid w:val="008F1964"/>
    <w:rsid w:val="008F3D31"/>
    <w:rsid w:val="008F4D1C"/>
    <w:rsid w:val="008F6AF3"/>
    <w:rsid w:val="008F73FD"/>
    <w:rsid w:val="00901B4B"/>
    <w:rsid w:val="00901E3F"/>
    <w:rsid w:val="0090292C"/>
    <w:rsid w:val="00904499"/>
    <w:rsid w:val="0090452B"/>
    <w:rsid w:val="00917874"/>
    <w:rsid w:val="00921CDF"/>
    <w:rsid w:val="009224D2"/>
    <w:rsid w:val="00922B18"/>
    <w:rsid w:val="00923D7E"/>
    <w:rsid w:val="00926062"/>
    <w:rsid w:val="009304E0"/>
    <w:rsid w:val="00930684"/>
    <w:rsid w:val="00933EEB"/>
    <w:rsid w:val="00936E13"/>
    <w:rsid w:val="00937AA7"/>
    <w:rsid w:val="00940BB5"/>
    <w:rsid w:val="00943320"/>
    <w:rsid w:val="00945BAC"/>
    <w:rsid w:val="00950378"/>
    <w:rsid w:val="00955A98"/>
    <w:rsid w:val="009607B5"/>
    <w:rsid w:val="00961081"/>
    <w:rsid w:val="00961BEF"/>
    <w:rsid w:val="00961EAB"/>
    <w:rsid w:val="00962B43"/>
    <w:rsid w:val="009648F5"/>
    <w:rsid w:val="009653F2"/>
    <w:rsid w:val="00965A8F"/>
    <w:rsid w:val="0097572D"/>
    <w:rsid w:val="009778A5"/>
    <w:rsid w:val="00981736"/>
    <w:rsid w:val="00990FC1"/>
    <w:rsid w:val="00993D08"/>
    <w:rsid w:val="00993DD6"/>
    <w:rsid w:val="00994B31"/>
    <w:rsid w:val="00995CCA"/>
    <w:rsid w:val="00997076"/>
    <w:rsid w:val="009B490F"/>
    <w:rsid w:val="009C6413"/>
    <w:rsid w:val="009D0414"/>
    <w:rsid w:val="009D0531"/>
    <w:rsid w:val="009D1B17"/>
    <w:rsid w:val="009D60FC"/>
    <w:rsid w:val="009F0A07"/>
    <w:rsid w:val="009F4751"/>
    <w:rsid w:val="00A0619C"/>
    <w:rsid w:val="00A071EA"/>
    <w:rsid w:val="00A0744C"/>
    <w:rsid w:val="00A07C43"/>
    <w:rsid w:val="00A108F9"/>
    <w:rsid w:val="00A21BEC"/>
    <w:rsid w:val="00A2200C"/>
    <w:rsid w:val="00A27BE7"/>
    <w:rsid w:val="00A30F10"/>
    <w:rsid w:val="00A31A3D"/>
    <w:rsid w:val="00A32CBC"/>
    <w:rsid w:val="00A41F28"/>
    <w:rsid w:val="00A52912"/>
    <w:rsid w:val="00A53A1E"/>
    <w:rsid w:val="00A56717"/>
    <w:rsid w:val="00A61F29"/>
    <w:rsid w:val="00A63779"/>
    <w:rsid w:val="00A63C9C"/>
    <w:rsid w:val="00A643E8"/>
    <w:rsid w:val="00A648FC"/>
    <w:rsid w:val="00A64E7E"/>
    <w:rsid w:val="00A70903"/>
    <w:rsid w:val="00A76DE3"/>
    <w:rsid w:val="00A77889"/>
    <w:rsid w:val="00A77CAA"/>
    <w:rsid w:val="00A8485C"/>
    <w:rsid w:val="00A859B0"/>
    <w:rsid w:val="00A92DD4"/>
    <w:rsid w:val="00A953F6"/>
    <w:rsid w:val="00A96A96"/>
    <w:rsid w:val="00AA0607"/>
    <w:rsid w:val="00AA16D1"/>
    <w:rsid w:val="00AA3C0D"/>
    <w:rsid w:val="00AA653D"/>
    <w:rsid w:val="00AB19D9"/>
    <w:rsid w:val="00AB2452"/>
    <w:rsid w:val="00AB4020"/>
    <w:rsid w:val="00AB7413"/>
    <w:rsid w:val="00AB7968"/>
    <w:rsid w:val="00AB79F8"/>
    <w:rsid w:val="00AC0C33"/>
    <w:rsid w:val="00AC4BB3"/>
    <w:rsid w:val="00AC54D0"/>
    <w:rsid w:val="00AC7AAA"/>
    <w:rsid w:val="00AD0D9C"/>
    <w:rsid w:val="00AD41EC"/>
    <w:rsid w:val="00AD51B7"/>
    <w:rsid w:val="00AD570E"/>
    <w:rsid w:val="00AE04C6"/>
    <w:rsid w:val="00AE2BA1"/>
    <w:rsid w:val="00AE4338"/>
    <w:rsid w:val="00AE4DBD"/>
    <w:rsid w:val="00AE52CE"/>
    <w:rsid w:val="00AE5B24"/>
    <w:rsid w:val="00AE5EE6"/>
    <w:rsid w:val="00AE6CAF"/>
    <w:rsid w:val="00AE6FA9"/>
    <w:rsid w:val="00AF1935"/>
    <w:rsid w:val="00AF2770"/>
    <w:rsid w:val="00AF346A"/>
    <w:rsid w:val="00AF352C"/>
    <w:rsid w:val="00AF4FE0"/>
    <w:rsid w:val="00AF6431"/>
    <w:rsid w:val="00B0043C"/>
    <w:rsid w:val="00B0274C"/>
    <w:rsid w:val="00B028CE"/>
    <w:rsid w:val="00B03B76"/>
    <w:rsid w:val="00B03D01"/>
    <w:rsid w:val="00B04694"/>
    <w:rsid w:val="00B14916"/>
    <w:rsid w:val="00B20FE8"/>
    <w:rsid w:val="00B214E5"/>
    <w:rsid w:val="00B21757"/>
    <w:rsid w:val="00B24528"/>
    <w:rsid w:val="00B3092C"/>
    <w:rsid w:val="00B314B3"/>
    <w:rsid w:val="00B31546"/>
    <w:rsid w:val="00B36508"/>
    <w:rsid w:val="00B377FF"/>
    <w:rsid w:val="00B41F88"/>
    <w:rsid w:val="00B42BEB"/>
    <w:rsid w:val="00B47B76"/>
    <w:rsid w:val="00B5208D"/>
    <w:rsid w:val="00B603C5"/>
    <w:rsid w:val="00B638D9"/>
    <w:rsid w:val="00B72288"/>
    <w:rsid w:val="00B725A9"/>
    <w:rsid w:val="00B823E6"/>
    <w:rsid w:val="00B84157"/>
    <w:rsid w:val="00B86DBC"/>
    <w:rsid w:val="00B876D3"/>
    <w:rsid w:val="00B905AD"/>
    <w:rsid w:val="00B91E60"/>
    <w:rsid w:val="00B937E2"/>
    <w:rsid w:val="00B97919"/>
    <w:rsid w:val="00BA520C"/>
    <w:rsid w:val="00BA55F3"/>
    <w:rsid w:val="00BA5A5E"/>
    <w:rsid w:val="00BB069F"/>
    <w:rsid w:val="00BB2705"/>
    <w:rsid w:val="00BD02F6"/>
    <w:rsid w:val="00BD3303"/>
    <w:rsid w:val="00BD4889"/>
    <w:rsid w:val="00BD5EB0"/>
    <w:rsid w:val="00BD5EEB"/>
    <w:rsid w:val="00BD739D"/>
    <w:rsid w:val="00BE04C8"/>
    <w:rsid w:val="00BE0682"/>
    <w:rsid w:val="00BE0961"/>
    <w:rsid w:val="00BE1D14"/>
    <w:rsid w:val="00BE2AF0"/>
    <w:rsid w:val="00BE479E"/>
    <w:rsid w:val="00BE4855"/>
    <w:rsid w:val="00BE58C8"/>
    <w:rsid w:val="00BF2587"/>
    <w:rsid w:val="00BF2F5A"/>
    <w:rsid w:val="00BF5964"/>
    <w:rsid w:val="00BF7964"/>
    <w:rsid w:val="00C06507"/>
    <w:rsid w:val="00C12260"/>
    <w:rsid w:val="00C1423D"/>
    <w:rsid w:val="00C169D8"/>
    <w:rsid w:val="00C21003"/>
    <w:rsid w:val="00C2176C"/>
    <w:rsid w:val="00C235B7"/>
    <w:rsid w:val="00C26FB5"/>
    <w:rsid w:val="00C30501"/>
    <w:rsid w:val="00C31ED8"/>
    <w:rsid w:val="00C37412"/>
    <w:rsid w:val="00C3798E"/>
    <w:rsid w:val="00C5092D"/>
    <w:rsid w:val="00C5658D"/>
    <w:rsid w:val="00C60BBC"/>
    <w:rsid w:val="00C615E3"/>
    <w:rsid w:val="00C61901"/>
    <w:rsid w:val="00C61FC2"/>
    <w:rsid w:val="00C63AAA"/>
    <w:rsid w:val="00C67F23"/>
    <w:rsid w:val="00C73896"/>
    <w:rsid w:val="00C739AD"/>
    <w:rsid w:val="00C804BF"/>
    <w:rsid w:val="00C81092"/>
    <w:rsid w:val="00C81576"/>
    <w:rsid w:val="00C81C62"/>
    <w:rsid w:val="00C83F7B"/>
    <w:rsid w:val="00C86724"/>
    <w:rsid w:val="00C87703"/>
    <w:rsid w:val="00C904E7"/>
    <w:rsid w:val="00C90A3C"/>
    <w:rsid w:val="00C914C7"/>
    <w:rsid w:val="00C92092"/>
    <w:rsid w:val="00C95AEF"/>
    <w:rsid w:val="00C96872"/>
    <w:rsid w:val="00CB6F61"/>
    <w:rsid w:val="00CB7326"/>
    <w:rsid w:val="00CC0A6C"/>
    <w:rsid w:val="00CD10CA"/>
    <w:rsid w:val="00CD4A04"/>
    <w:rsid w:val="00CD4A78"/>
    <w:rsid w:val="00CD778D"/>
    <w:rsid w:val="00CE0672"/>
    <w:rsid w:val="00CE2151"/>
    <w:rsid w:val="00CE297E"/>
    <w:rsid w:val="00CE4186"/>
    <w:rsid w:val="00CE5443"/>
    <w:rsid w:val="00CF17E5"/>
    <w:rsid w:val="00CF1A38"/>
    <w:rsid w:val="00CF3BF3"/>
    <w:rsid w:val="00CF6287"/>
    <w:rsid w:val="00D06CF6"/>
    <w:rsid w:val="00D0711D"/>
    <w:rsid w:val="00D12DB1"/>
    <w:rsid w:val="00D13AEA"/>
    <w:rsid w:val="00D14140"/>
    <w:rsid w:val="00D1595D"/>
    <w:rsid w:val="00D1674E"/>
    <w:rsid w:val="00D21C47"/>
    <w:rsid w:val="00D27503"/>
    <w:rsid w:val="00D27FDD"/>
    <w:rsid w:val="00D3191F"/>
    <w:rsid w:val="00D31C7E"/>
    <w:rsid w:val="00D32932"/>
    <w:rsid w:val="00D455E4"/>
    <w:rsid w:val="00D45B6B"/>
    <w:rsid w:val="00D50169"/>
    <w:rsid w:val="00D55F26"/>
    <w:rsid w:val="00D60433"/>
    <w:rsid w:val="00D60CC7"/>
    <w:rsid w:val="00D61DD8"/>
    <w:rsid w:val="00D650FA"/>
    <w:rsid w:val="00D663E4"/>
    <w:rsid w:val="00D67B1E"/>
    <w:rsid w:val="00D71F01"/>
    <w:rsid w:val="00D76AF6"/>
    <w:rsid w:val="00D76EEF"/>
    <w:rsid w:val="00D80AC5"/>
    <w:rsid w:val="00D81A05"/>
    <w:rsid w:val="00D86A38"/>
    <w:rsid w:val="00D90FF0"/>
    <w:rsid w:val="00D93E38"/>
    <w:rsid w:val="00D95AB6"/>
    <w:rsid w:val="00D96A39"/>
    <w:rsid w:val="00D96D19"/>
    <w:rsid w:val="00DB1CDB"/>
    <w:rsid w:val="00DB2447"/>
    <w:rsid w:val="00DB37FC"/>
    <w:rsid w:val="00DB515E"/>
    <w:rsid w:val="00DB747B"/>
    <w:rsid w:val="00DC4D3F"/>
    <w:rsid w:val="00DC53E4"/>
    <w:rsid w:val="00DC58D8"/>
    <w:rsid w:val="00DC683C"/>
    <w:rsid w:val="00DD7CDD"/>
    <w:rsid w:val="00DE2442"/>
    <w:rsid w:val="00DE46EF"/>
    <w:rsid w:val="00DE5B95"/>
    <w:rsid w:val="00DF024F"/>
    <w:rsid w:val="00DF0D32"/>
    <w:rsid w:val="00DF1D02"/>
    <w:rsid w:val="00DF2EBB"/>
    <w:rsid w:val="00DF4EF5"/>
    <w:rsid w:val="00DF6E32"/>
    <w:rsid w:val="00E006F3"/>
    <w:rsid w:val="00E040C2"/>
    <w:rsid w:val="00E11F60"/>
    <w:rsid w:val="00E12D19"/>
    <w:rsid w:val="00E13055"/>
    <w:rsid w:val="00E14409"/>
    <w:rsid w:val="00E1666B"/>
    <w:rsid w:val="00E209F7"/>
    <w:rsid w:val="00E2320D"/>
    <w:rsid w:val="00E23A50"/>
    <w:rsid w:val="00E23C4D"/>
    <w:rsid w:val="00E23DF7"/>
    <w:rsid w:val="00E26D1B"/>
    <w:rsid w:val="00E27A8C"/>
    <w:rsid w:val="00E36438"/>
    <w:rsid w:val="00E42679"/>
    <w:rsid w:val="00E44C1B"/>
    <w:rsid w:val="00E47D80"/>
    <w:rsid w:val="00E50326"/>
    <w:rsid w:val="00E5174D"/>
    <w:rsid w:val="00E53AC0"/>
    <w:rsid w:val="00E61584"/>
    <w:rsid w:val="00E6279B"/>
    <w:rsid w:val="00E6650E"/>
    <w:rsid w:val="00E70885"/>
    <w:rsid w:val="00E71988"/>
    <w:rsid w:val="00E73B9E"/>
    <w:rsid w:val="00E813F4"/>
    <w:rsid w:val="00E815CA"/>
    <w:rsid w:val="00E8640E"/>
    <w:rsid w:val="00E87AB3"/>
    <w:rsid w:val="00E926C1"/>
    <w:rsid w:val="00E92E5B"/>
    <w:rsid w:val="00E95837"/>
    <w:rsid w:val="00EA6EFE"/>
    <w:rsid w:val="00EB356B"/>
    <w:rsid w:val="00EB5C25"/>
    <w:rsid w:val="00EC520E"/>
    <w:rsid w:val="00EC54E5"/>
    <w:rsid w:val="00EC686E"/>
    <w:rsid w:val="00ED0A32"/>
    <w:rsid w:val="00ED3CC8"/>
    <w:rsid w:val="00ED4FC1"/>
    <w:rsid w:val="00ED6887"/>
    <w:rsid w:val="00EE22E5"/>
    <w:rsid w:val="00EE6D2D"/>
    <w:rsid w:val="00EF1AC9"/>
    <w:rsid w:val="00EF79DC"/>
    <w:rsid w:val="00F00E19"/>
    <w:rsid w:val="00F10FDD"/>
    <w:rsid w:val="00F11343"/>
    <w:rsid w:val="00F11DF0"/>
    <w:rsid w:val="00F148B3"/>
    <w:rsid w:val="00F14C81"/>
    <w:rsid w:val="00F16987"/>
    <w:rsid w:val="00F16BE4"/>
    <w:rsid w:val="00F1745A"/>
    <w:rsid w:val="00F24196"/>
    <w:rsid w:val="00F258CA"/>
    <w:rsid w:val="00F33E5B"/>
    <w:rsid w:val="00F36496"/>
    <w:rsid w:val="00F41E17"/>
    <w:rsid w:val="00F44750"/>
    <w:rsid w:val="00F4556E"/>
    <w:rsid w:val="00F45A47"/>
    <w:rsid w:val="00F46774"/>
    <w:rsid w:val="00F47701"/>
    <w:rsid w:val="00F501BD"/>
    <w:rsid w:val="00F5103A"/>
    <w:rsid w:val="00F548C0"/>
    <w:rsid w:val="00F56392"/>
    <w:rsid w:val="00F63BAD"/>
    <w:rsid w:val="00F65BDF"/>
    <w:rsid w:val="00F75375"/>
    <w:rsid w:val="00F917F9"/>
    <w:rsid w:val="00F91F2B"/>
    <w:rsid w:val="00F9396A"/>
    <w:rsid w:val="00F95333"/>
    <w:rsid w:val="00F95354"/>
    <w:rsid w:val="00FA4614"/>
    <w:rsid w:val="00FA62D7"/>
    <w:rsid w:val="00FA7E0C"/>
    <w:rsid w:val="00FA7F00"/>
    <w:rsid w:val="00FB004E"/>
    <w:rsid w:val="00FB2607"/>
    <w:rsid w:val="00FB4FD6"/>
    <w:rsid w:val="00FB543B"/>
    <w:rsid w:val="00FB5498"/>
    <w:rsid w:val="00FB5B65"/>
    <w:rsid w:val="00FC4A6D"/>
    <w:rsid w:val="00FD0B47"/>
    <w:rsid w:val="00FD402D"/>
    <w:rsid w:val="00FD48C3"/>
    <w:rsid w:val="00FD51A1"/>
    <w:rsid w:val="00FD5715"/>
    <w:rsid w:val="00FE021B"/>
    <w:rsid w:val="00FE328C"/>
    <w:rsid w:val="00FE43B2"/>
    <w:rsid w:val="00FE5268"/>
    <w:rsid w:val="00FF0E08"/>
    <w:rsid w:val="00FF1A04"/>
    <w:rsid w:val="00FF3FE8"/>
    <w:rsid w:val="00FF4A76"/>
    <w:rsid w:val="00FF6EEA"/>
    <w:rsid w:val="01427CE5"/>
    <w:rsid w:val="01A6289F"/>
    <w:rsid w:val="01B2551C"/>
    <w:rsid w:val="01BE04E8"/>
    <w:rsid w:val="0261322B"/>
    <w:rsid w:val="02E44948"/>
    <w:rsid w:val="04810ADA"/>
    <w:rsid w:val="05983AF4"/>
    <w:rsid w:val="05DA5DF9"/>
    <w:rsid w:val="06883591"/>
    <w:rsid w:val="080223D3"/>
    <w:rsid w:val="090E05A4"/>
    <w:rsid w:val="095744E2"/>
    <w:rsid w:val="095F15A8"/>
    <w:rsid w:val="09A36D1E"/>
    <w:rsid w:val="09FA1580"/>
    <w:rsid w:val="0BFA5CED"/>
    <w:rsid w:val="0C287381"/>
    <w:rsid w:val="0C9D3709"/>
    <w:rsid w:val="0E0278AE"/>
    <w:rsid w:val="0E474F61"/>
    <w:rsid w:val="0F5B3945"/>
    <w:rsid w:val="0F5E702F"/>
    <w:rsid w:val="0F660A75"/>
    <w:rsid w:val="1019406A"/>
    <w:rsid w:val="10713773"/>
    <w:rsid w:val="119A3F68"/>
    <w:rsid w:val="144C0CB7"/>
    <w:rsid w:val="157F63F0"/>
    <w:rsid w:val="16F64C30"/>
    <w:rsid w:val="17665F58"/>
    <w:rsid w:val="18A115BB"/>
    <w:rsid w:val="18BC6CDB"/>
    <w:rsid w:val="191A7991"/>
    <w:rsid w:val="19520261"/>
    <w:rsid w:val="19F86252"/>
    <w:rsid w:val="1AEA0F3A"/>
    <w:rsid w:val="1B017EFC"/>
    <w:rsid w:val="1B5B6D67"/>
    <w:rsid w:val="1C3B05E8"/>
    <w:rsid w:val="1C8C3C6A"/>
    <w:rsid w:val="1C937499"/>
    <w:rsid w:val="1CBC37BD"/>
    <w:rsid w:val="1E167B81"/>
    <w:rsid w:val="1E764608"/>
    <w:rsid w:val="201752C9"/>
    <w:rsid w:val="211F2DAD"/>
    <w:rsid w:val="216A3519"/>
    <w:rsid w:val="22094E70"/>
    <w:rsid w:val="24741987"/>
    <w:rsid w:val="26C25F08"/>
    <w:rsid w:val="27860CA0"/>
    <w:rsid w:val="28AD465A"/>
    <w:rsid w:val="292A0538"/>
    <w:rsid w:val="2945067E"/>
    <w:rsid w:val="295065C2"/>
    <w:rsid w:val="29F528D1"/>
    <w:rsid w:val="2A1565C2"/>
    <w:rsid w:val="2A6A6234"/>
    <w:rsid w:val="2B3B4398"/>
    <w:rsid w:val="2B40575C"/>
    <w:rsid w:val="2CF6240F"/>
    <w:rsid w:val="2D0E06DF"/>
    <w:rsid w:val="2E54051B"/>
    <w:rsid w:val="2EBC6137"/>
    <w:rsid w:val="2F067B12"/>
    <w:rsid w:val="2F3D3CF4"/>
    <w:rsid w:val="2F7E069F"/>
    <w:rsid w:val="31546718"/>
    <w:rsid w:val="315731F8"/>
    <w:rsid w:val="32D95271"/>
    <w:rsid w:val="333B0CDF"/>
    <w:rsid w:val="33A0303D"/>
    <w:rsid w:val="34196626"/>
    <w:rsid w:val="342A5BAB"/>
    <w:rsid w:val="346D47A4"/>
    <w:rsid w:val="34881F79"/>
    <w:rsid w:val="349B0351"/>
    <w:rsid w:val="34E013EC"/>
    <w:rsid w:val="34EC0E3A"/>
    <w:rsid w:val="386B226D"/>
    <w:rsid w:val="38AE759E"/>
    <w:rsid w:val="3933480B"/>
    <w:rsid w:val="393A5C26"/>
    <w:rsid w:val="39642164"/>
    <w:rsid w:val="39E2171C"/>
    <w:rsid w:val="39EA2CE8"/>
    <w:rsid w:val="3A156C19"/>
    <w:rsid w:val="3B3440C6"/>
    <w:rsid w:val="3B8A5F4E"/>
    <w:rsid w:val="3BCC2B07"/>
    <w:rsid w:val="3C305A12"/>
    <w:rsid w:val="3D8D39E9"/>
    <w:rsid w:val="3E67316E"/>
    <w:rsid w:val="3E8E68A9"/>
    <w:rsid w:val="3EE25071"/>
    <w:rsid w:val="41900159"/>
    <w:rsid w:val="427A48B1"/>
    <w:rsid w:val="42B96D1B"/>
    <w:rsid w:val="42C176BB"/>
    <w:rsid w:val="439E2B6E"/>
    <w:rsid w:val="442E56C8"/>
    <w:rsid w:val="45253CE8"/>
    <w:rsid w:val="4555658B"/>
    <w:rsid w:val="45B14596"/>
    <w:rsid w:val="47EA5F88"/>
    <w:rsid w:val="48562BDD"/>
    <w:rsid w:val="48D21A33"/>
    <w:rsid w:val="48D21DE8"/>
    <w:rsid w:val="4A0F42F1"/>
    <w:rsid w:val="4AAE65E6"/>
    <w:rsid w:val="4B217F5A"/>
    <w:rsid w:val="4F931380"/>
    <w:rsid w:val="50462CC9"/>
    <w:rsid w:val="510C296E"/>
    <w:rsid w:val="5114631F"/>
    <w:rsid w:val="5169430F"/>
    <w:rsid w:val="538143A3"/>
    <w:rsid w:val="53974989"/>
    <w:rsid w:val="544C644E"/>
    <w:rsid w:val="544C73FC"/>
    <w:rsid w:val="54F84ABE"/>
    <w:rsid w:val="55DF4560"/>
    <w:rsid w:val="56AF6DB5"/>
    <w:rsid w:val="576E54A7"/>
    <w:rsid w:val="57A2746A"/>
    <w:rsid w:val="57BE2A21"/>
    <w:rsid w:val="58383E29"/>
    <w:rsid w:val="599E68BF"/>
    <w:rsid w:val="59BA78F1"/>
    <w:rsid w:val="5A3F2BA3"/>
    <w:rsid w:val="5B481476"/>
    <w:rsid w:val="5F03320D"/>
    <w:rsid w:val="5F4067DC"/>
    <w:rsid w:val="5F523748"/>
    <w:rsid w:val="5F5934D5"/>
    <w:rsid w:val="5F641ED1"/>
    <w:rsid w:val="5F796C0B"/>
    <w:rsid w:val="602A5C60"/>
    <w:rsid w:val="60505027"/>
    <w:rsid w:val="60CA220C"/>
    <w:rsid w:val="60DA5B62"/>
    <w:rsid w:val="613D2E70"/>
    <w:rsid w:val="63C60CB8"/>
    <w:rsid w:val="64E65D3B"/>
    <w:rsid w:val="65314D63"/>
    <w:rsid w:val="665F4554"/>
    <w:rsid w:val="666F260C"/>
    <w:rsid w:val="67C145AF"/>
    <w:rsid w:val="68E87B92"/>
    <w:rsid w:val="68FF7ABD"/>
    <w:rsid w:val="69270340"/>
    <w:rsid w:val="698F3837"/>
    <w:rsid w:val="6A380D7B"/>
    <w:rsid w:val="6A42463E"/>
    <w:rsid w:val="6B284807"/>
    <w:rsid w:val="6B382FDF"/>
    <w:rsid w:val="6B807E2A"/>
    <w:rsid w:val="6BD270E0"/>
    <w:rsid w:val="6C4B2DB6"/>
    <w:rsid w:val="6C82230E"/>
    <w:rsid w:val="6CC63DE1"/>
    <w:rsid w:val="6D5444CB"/>
    <w:rsid w:val="6EB87353"/>
    <w:rsid w:val="703C3B1F"/>
    <w:rsid w:val="707C07C9"/>
    <w:rsid w:val="710411EC"/>
    <w:rsid w:val="737E4DEE"/>
    <w:rsid w:val="73C519AE"/>
    <w:rsid w:val="741E5DBA"/>
    <w:rsid w:val="742B2D42"/>
    <w:rsid w:val="745D2133"/>
    <w:rsid w:val="747C6E39"/>
    <w:rsid w:val="74EF076D"/>
    <w:rsid w:val="752756E6"/>
    <w:rsid w:val="75F95CF6"/>
    <w:rsid w:val="766C6CA6"/>
    <w:rsid w:val="776A7A15"/>
    <w:rsid w:val="77982463"/>
    <w:rsid w:val="79641685"/>
    <w:rsid w:val="7A9B2EA1"/>
    <w:rsid w:val="7D110E46"/>
    <w:rsid w:val="7F0A0595"/>
    <w:rsid w:val="7F2A6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1"/>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keepNext/>
      <w:keepLines/>
      <w:numPr>
        <w:ilvl w:val="0"/>
        <w:numId w:val="1"/>
      </w:numPr>
      <w:tabs>
        <w:tab w:val="left" w:pos="420"/>
      </w:tabs>
      <w:spacing w:before="260" w:after="260" w:line="413" w:lineRule="auto"/>
      <w:ind w:firstLine="0"/>
      <w:outlineLvl w:val="2"/>
    </w:pPr>
    <w:rPr>
      <w:b/>
      <w:sz w:val="32"/>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annotation text"/>
    <w:basedOn w:val="1"/>
    <w:link w:val="39"/>
    <w:semiHidden/>
    <w:unhideWhenUsed/>
    <w:qFormat/>
    <w:uiPriority w:val="99"/>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ind w:left="840" w:leftChars="400"/>
    </w:pPr>
  </w:style>
  <w:style w:type="paragraph" w:styleId="9">
    <w:name w:val="toc 8"/>
    <w:basedOn w:val="1"/>
    <w:next w:val="1"/>
    <w:unhideWhenUsed/>
    <w:qFormat/>
    <w:uiPriority w:val="39"/>
    <w:pPr>
      <w:ind w:left="2940" w:leftChars="1400"/>
    </w:pPr>
  </w:style>
  <w:style w:type="paragraph" w:styleId="10">
    <w:name w:val="Balloon Text"/>
    <w:basedOn w:val="1"/>
    <w:link w:val="36"/>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qFormat/>
    <w:uiPriority w:val="39"/>
    <w:pPr>
      <w:ind w:left="1260" w:leftChars="600"/>
    </w:pPr>
  </w:style>
  <w:style w:type="paragraph" w:styleId="15">
    <w:name w:val="Subtitle"/>
    <w:basedOn w:val="1"/>
    <w:next w:val="1"/>
    <w:link w:val="37"/>
    <w:qFormat/>
    <w:uiPriority w:val="11"/>
    <w:pPr>
      <w:spacing w:before="240" w:after="60" w:line="312" w:lineRule="auto"/>
      <w:jc w:val="center"/>
      <w:outlineLvl w:val="1"/>
    </w:pPr>
    <w:rPr>
      <w:b/>
      <w:bCs/>
      <w:kern w:val="28"/>
      <w:sz w:val="32"/>
      <w:szCs w:val="32"/>
    </w:rPr>
  </w:style>
  <w:style w:type="paragraph" w:styleId="16">
    <w:name w:val="toc 6"/>
    <w:basedOn w:val="1"/>
    <w:next w:val="1"/>
    <w:unhideWhenUsed/>
    <w:qFormat/>
    <w:uiPriority w:val="39"/>
    <w:pPr>
      <w:ind w:left="2100" w:leftChars="1000"/>
    </w:pPr>
  </w:style>
  <w:style w:type="paragraph" w:styleId="17">
    <w:name w:val="toc 2"/>
    <w:basedOn w:val="1"/>
    <w:next w:val="1"/>
    <w:unhideWhenUsed/>
    <w:qFormat/>
    <w:uiPriority w:val="39"/>
    <w:pPr>
      <w:tabs>
        <w:tab w:val="left" w:pos="1260"/>
        <w:tab w:val="right" w:leader="dot" w:pos="10456"/>
      </w:tabs>
      <w:spacing w:line="240" w:lineRule="auto"/>
      <w:ind w:left="420" w:leftChars="200"/>
    </w:pPr>
    <w:rPr>
      <w:rFonts w:ascii="微软雅黑" w:hAnsi="微软雅黑" w:eastAsia="微软雅黑" w:cs="Arial"/>
      <w:sz w:val="18"/>
      <w:szCs w:val="18"/>
    </w:rPr>
  </w:style>
  <w:style w:type="paragraph" w:styleId="18">
    <w:name w:val="toc 9"/>
    <w:basedOn w:val="1"/>
    <w:next w:val="1"/>
    <w:unhideWhenUsed/>
    <w:qFormat/>
    <w:uiPriority w:val="39"/>
    <w:pPr>
      <w:ind w:left="3360" w:leftChars="1600"/>
    </w:pPr>
  </w:style>
  <w:style w:type="paragraph" w:styleId="19">
    <w:name w:val="annotation subject"/>
    <w:basedOn w:val="6"/>
    <w:next w:val="6"/>
    <w:link w:val="40"/>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Emphasis"/>
    <w:basedOn w:val="22"/>
    <w:qFormat/>
    <w:uiPriority w:val="20"/>
    <w:rPr>
      <w:i/>
    </w:rPr>
  </w:style>
  <w:style w:type="character" w:styleId="24">
    <w:name w:val="Hyperlink"/>
    <w:basedOn w:val="22"/>
    <w:unhideWhenUsed/>
    <w:qFormat/>
    <w:uiPriority w:val="99"/>
    <w:rPr>
      <w:color w:val="0000FF"/>
      <w:u w:val="single"/>
    </w:rPr>
  </w:style>
  <w:style w:type="character" w:styleId="25">
    <w:name w:val="annotation reference"/>
    <w:basedOn w:val="22"/>
    <w:semiHidden/>
    <w:unhideWhenUsed/>
    <w:qFormat/>
    <w:uiPriority w:val="99"/>
    <w:rPr>
      <w:sz w:val="21"/>
      <w:szCs w:val="21"/>
    </w:rPr>
  </w:style>
  <w:style w:type="character" w:customStyle="1" w:styleId="26">
    <w:name w:val="页眉 Char"/>
    <w:basedOn w:val="22"/>
    <w:link w:val="12"/>
    <w:qFormat/>
    <w:uiPriority w:val="99"/>
    <w:rPr>
      <w:sz w:val="18"/>
      <w:szCs w:val="18"/>
    </w:rPr>
  </w:style>
  <w:style w:type="character" w:customStyle="1" w:styleId="27">
    <w:name w:val="页脚 Char"/>
    <w:basedOn w:val="22"/>
    <w:link w:val="11"/>
    <w:qFormat/>
    <w:uiPriority w:val="99"/>
    <w:rPr>
      <w:sz w:val="18"/>
      <w:szCs w:val="18"/>
    </w:rPr>
  </w:style>
  <w:style w:type="paragraph" w:styleId="28">
    <w:name w:val="List Paragraph"/>
    <w:basedOn w:val="1"/>
    <w:qFormat/>
    <w:uiPriority w:val="34"/>
    <w:pPr>
      <w:ind w:firstLine="420" w:firstLineChars="200"/>
    </w:pPr>
  </w:style>
  <w:style w:type="character" w:customStyle="1" w:styleId="29">
    <w:name w:val="标题 1 Char"/>
    <w:basedOn w:val="22"/>
    <w:link w:val="2"/>
    <w:qFormat/>
    <w:uiPriority w:val="9"/>
    <w:rPr>
      <w:rFonts w:ascii="Calibri" w:hAnsi="Calibri" w:eastAsia="宋体" w:cs="Times New Roman"/>
      <w:b/>
      <w:bCs/>
      <w:kern w:val="44"/>
      <w:sz w:val="44"/>
      <w:szCs w:val="44"/>
    </w:rPr>
  </w:style>
  <w:style w:type="paragraph" w:customStyle="1" w:styleId="30">
    <w:name w:val="TOC 标题1"/>
    <w:basedOn w:val="2"/>
    <w:next w:val="1"/>
    <w:link w:val="44"/>
    <w:semiHidden/>
    <w:unhideWhenUsed/>
    <w:qFormat/>
    <w:uiPriority w:val="39"/>
    <w:pPr>
      <w:spacing w:before="480" w:after="0" w:line="276" w:lineRule="auto"/>
      <w:outlineLvl w:val="9"/>
    </w:pPr>
    <w:rPr>
      <w:rFonts w:ascii="Cambria" w:hAnsi="Cambria"/>
      <w:color w:val="365F91"/>
      <w:kern w:val="0"/>
      <w:sz w:val="28"/>
      <w:szCs w:val="28"/>
    </w:rPr>
  </w:style>
  <w:style w:type="character" w:customStyle="1" w:styleId="31">
    <w:name w:val="表头样式 Char Char"/>
    <w:link w:val="32"/>
    <w:qFormat/>
    <w:locked/>
    <w:uiPriority w:val="0"/>
    <w:rPr>
      <w:rFonts w:ascii="Arial" w:hAnsi="Arial" w:cs="Arial"/>
      <w:b/>
      <w:szCs w:val="21"/>
    </w:rPr>
  </w:style>
  <w:style w:type="paragraph" w:customStyle="1" w:styleId="32">
    <w:name w:val="表头样式 Char"/>
    <w:basedOn w:val="1"/>
    <w:link w:val="31"/>
    <w:qFormat/>
    <w:uiPriority w:val="0"/>
    <w:pPr>
      <w:autoSpaceDE w:val="0"/>
      <w:autoSpaceDN w:val="0"/>
      <w:adjustRightInd w:val="0"/>
      <w:jc w:val="center"/>
    </w:pPr>
    <w:rPr>
      <w:rFonts w:ascii="Arial" w:hAnsi="Arial" w:cs="Arial"/>
      <w:b/>
    </w:rPr>
  </w:style>
  <w:style w:type="paragraph" w:customStyle="1" w:styleId="33">
    <w:name w:val="修订记录"/>
    <w:basedOn w:val="1"/>
    <w:qFormat/>
    <w:uiPriority w:val="0"/>
    <w:pPr>
      <w:autoSpaceDE w:val="0"/>
      <w:autoSpaceDN w:val="0"/>
      <w:adjustRightInd w:val="0"/>
      <w:spacing w:before="300" w:after="150" w:line="360" w:lineRule="auto"/>
      <w:jc w:val="center"/>
    </w:pPr>
    <w:rPr>
      <w:rFonts w:ascii="Arial" w:hAnsi="Arial" w:eastAsia="黑体"/>
      <w:kern w:val="0"/>
      <w:sz w:val="32"/>
      <w:szCs w:val="32"/>
    </w:rPr>
  </w:style>
  <w:style w:type="character" w:customStyle="1" w:styleId="34">
    <w:name w:val="表格文本 Char"/>
    <w:link w:val="35"/>
    <w:qFormat/>
    <w:locked/>
    <w:uiPriority w:val="0"/>
    <w:rPr>
      <w:rFonts w:ascii="Times New Roman" w:hAnsi="Times New Roman" w:eastAsia="Times New Roman" w:cs="Times New Roman"/>
      <w:sz w:val="24"/>
      <w:szCs w:val="24"/>
      <w:lang w:eastAsia="en-US"/>
    </w:rPr>
  </w:style>
  <w:style w:type="paragraph" w:customStyle="1" w:styleId="35">
    <w:name w:val="表格文本"/>
    <w:basedOn w:val="1"/>
    <w:link w:val="34"/>
    <w:qFormat/>
    <w:uiPriority w:val="0"/>
    <w:pPr>
      <w:tabs>
        <w:tab w:val="decimal" w:pos="0"/>
      </w:tabs>
      <w:autoSpaceDE w:val="0"/>
      <w:autoSpaceDN w:val="0"/>
      <w:adjustRightInd w:val="0"/>
    </w:pPr>
    <w:rPr>
      <w:rFonts w:ascii="Times New Roman" w:hAnsi="Times New Roman" w:eastAsia="Times New Roman"/>
      <w:sz w:val="24"/>
      <w:szCs w:val="24"/>
      <w:lang w:eastAsia="en-US"/>
    </w:rPr>
  </w:style>
  <w:style w:type="character" w:customStyle="1" w:styleId="36">
    <w:name w:val="批注框文本 Char"/>
    <w:basedOn w:val="22"/>
    <w:link w:val="10"/>
    <w:semiHidden/>
    <w:qFormat/>
    <w:uiPriority w:val="99"/>
    <w:rPr>
      <w:rFonts w:ascii="Calibri" w:hAnsi="Calibri" w:eastAsia="宋体" w:cs="Times New Roman"/>
      <w:sz w:val="18"/>
      <w:szCs w:val="18"/>
    </w:rPr>
  </w:style>
  <w:style w:type="character" w:customStyle="1" w:styleId="37">
    <w:name w:val="副标题 Char"/>
    <w:basedOn w:val="22"/>
    <w:link w:val="15"/>
    <w:qFormat/>
    <w:uiPriority w:val="11"/>
    <w:rPr>
      <w:b/>
      <w:bCs/>
      <w:kern w:val="28"/>
      <w:sz w:val="32"/>
      <w:szCs w:val="32"/>
    </w:rPr>
  </w:style>
  <w:style w:type="paragraph" w:styleId="38">
    <w:name w:val="No Spacing"/>
    <w:qFormat/>
    <w:uiPriority w:val="1"/>
    <w:pPr>
      <w:widowControl w:val="0"/>
      <w:spacing w:line="240" w:lineRule="atLeast"/>
      <w:jc w:val="both"/>
    </w:pPr>
    <w:rPr>
      <w:rFonts w:ascii="Calibri" w:hAnsi="Calibri" w:eastAsia="微软雅黑" w:cs="Times New Roman"/>
      <w:kern w:val="2"/>
      <w:sz w:val="21"/>
      <w:szCs w:val="21"/>
      <w:lang w:val="en-US" w:eastAsia="zh-CN" w:bidi="ar-SA"/>
    </w:rPr>
  </w:style>
  <w:style w:type="character" w:customStyle="1" w:styleId="39">
    <w:name w:val="批注文字 Char"/>
    <w:basedOn w:val="22"/>
    <w:link w:val="6"/>
    <w:semiHidden/>
    <w:qFormat/>
    <w:uiPriority w:val="99"/>
    <w:rPr>
      <w:rFonts w:ascii="Calibri" w:hAnsi="Calibri" w:eastAsia="微软雅黑" w:cs="Times New Roman"/>
    </w:rPr>
  </w:style>
  <w:style w:type="character" w:customStyle="1" w:styleId="40">
    <w:name w:val="批注主题 Char"/>
    <w:basedOn w:val="39"/>
    <w:link w:val="19"/>
    <w:semiHidden/>
    <w:qFormat/>
    <w:uiPriority w:val="99"/>
    <w:rPr>
      <w:rFonts w:ascii="Calibri" w:hAnsi="Calibri" w:eastAsia="微软雅黑" w:cs="Times New Roman"/>
      <w:b/>
      <w:bCs/>
    </w:rPr>
  </w:style>
  <w:style w:type="character" w:customStyle="1" w:styleId="41">
    <w:name w:val="标题 2 Char"/>
    <w:basedOn w:val="22"/>
    <w:link w:val="3"/>
    <w:qFormat/>
    <w:uiPriority w:val="9"/>
    <w:rPr>
      <w:rFonts w:asciiTheme="majorHAnsi" w:hAnsiTheme="majorHAnsi" w:eastAsiaTheme="majorEastAsia" w:cstheme="majorBidi"/>
      <w:b/>
      <w:bCs/>
      <w:sz w:val="32"/>
      <w:szCs w:val="32"/>
    </w:rPr>
  </w:style>
  <w:style w:type="paragraph" w:customStyle="1" w:styleId="42">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3">
    <w:name w:val="图片"/>
    <w:basedOn w:val="1"/>
    <w:next w:val="1"/>
    <w:qFormat/>
    <w:uiPriority w:val="0"/>
    <w:pPr>
      <w:spacing w:line="120" w:lineRule="auto"/>
      <w:ind w:firstLine="0" w:firstLineChars="0"/>
      <w:jc w:val="center"/>
    </w:pPr>
    <w:rPr>
      <w:sz w:val="21"/>
    </w:rPr>
  </w:style>
  <w:style w:type="character" w:customStyle="1" w:styleId="44">
    <w:name w:val="TOC 标题1 Char"/>
    <w:link w:val="30"/>
    <w:qFormat/>
    <w:uiPriority w:val="39"/>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3.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2.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2.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1.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microsoft.com/office/2007/relationships/diagramDrawing" Target="diagrams/drawing1.xml"/><Relationship Id="rId25" Type="http://schemas.openxmlformats.org/officeDocument/2006/relationships/diagramColors" Target="diagrams/colors1.xml"/><Relationship Id="rId24" Type="http://schemas.openxmlformats.org/officeDocument/2006/relationships/diagramQuickStyle" Target="diagrams/quickStyle1.xml"/><Relationship Id="rId23" Type="http://schemas.openxmlformats.org/officeDocument/2006/relationships/diagramLayout" Target="diagrams/layout1.xml"/><Relationship Id="rId22" Type="http://schemas.openxmlformats.org/officeDocument/2006/relationships/diagramData" Target="diagrams/data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3" Type="http://schemas.openxmlformats.org/officeDocument/2006/relationships/fontTable" Target="fontTable.xml"/><Relationship Id="rId122" Type="http://schemas.openxmlformats.org/officeDocument/2006/relationships/customXml" Target="../customXml/item2.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4.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header" Target="header4.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3.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p>
          <a:endParaRPr lang="zh-CN" altLang="en-US"/>
        </a:p>
      </dgm:t>
    </dgm:pt>
    <dgm:pt modelId="{90FA715A-B61D-4225-87A1-A57754385312}">
      <dgm:prSet phldrT="[文本]" custT="1"/>
      <dgm:spPr/>
      <dgm:t>
        <a:bodyPr/>
        <a:p>
          <a:r>
            <a:rPr lang="zh-CN" altLang="en-US" sz="1000" b="1">
              <a:latin typeface="微软雅黑" panose="020B0503020204020204" pitchFamily="2" charset="-122"/>
              <a:ea typeface="微软雅黑" panose="020B0503020204020204" pitchFamily="2" charset="-122"/>
            </a:rPr>
            <a:t>日志</a:t>
          </a:r>
        </a:p>
      </dgm:t>
    </dgm:pt>
    <dgm:pt modelId="{CB0DFCD8-E59E-4FDC-B598-8AFD0C3F427A}">
      <dgm:prSet phldrT="[文本]" custT="1"/>
      <dgm:spPr/>
      <dgm:t>
        <a:bodyPr/>
        <a:p>
          <a:r>
            <a:rPr lang="zh-CN" altLang="en-US" sz="1000" b="1">
              <a:latin typeface="微软雅黑" panose="020B0503020204020204" pitchFamily="2" charset="-122"/>
              <a:ea typeface="微软雅黑" panose="020B0503020204020204" pitchFamily="2" charset="-122"/>
            </a:rPr>
            <a:t>打印</a:t>
          </a:r>
        </a:p>
      </dgm:t>
    </dgm:pt>
    <dgm:pt modelId="{C3D59C4C-8F74-45FF-BFD9-4454EF643BD0}">
      <dgm:prSet phldrT="[文本]" custT="1"/>
      <dgm:spPr/>
      <dgm:t>
        <a:bodyPr/>
        <a:p>
          <a:r>
            <a:rPr lang="zh-CN" altLang="en-US" sz="1000" b="1">
              <a:latin typeface="微软雅黑" panose="020B0503020204020204" pitchFamily="2" charset="-122"/>
              <a:ea typeface="微软雅黑" panose="020B0503020204020204" pitchFamily="2" charset="-122"/>
            </a:rPr>
            <a:t>文件</a:t>
          </a:r>
        </a:p>
      </dgm:t>
    </dgm:pt>
    <dgm:pt modelId="{3FEF0AD2-AF02-421D-9C40-882A54638856}">
      <dgm:prSet phldrT="[文本]" custT="1"/>
      <dgm:spPr/>
      <dgm:t>
        <a:bodyPr vert="vert"/>
        <a:p>
          <a:r>
            <a:rPr lang="zh-CN" altLang="en-US" sz="1000" b="1">
              <a:latin typeface="微软雅黑" panose="020B0503020204020204" pitchFamily="2" charset="-122"/>
              <a:ea typeface="微软雅黑" panose="020B0503020204020204" pitchFamily="2" charset="-122"/>
            </a:rPr>
            <a:t>主菜单 </a:t>
          </a:r>
        </a:p>
      </dgm:t>
    </dgm:pt>
    <dgm:pt modelId="{EE3508D6-4E79-42FF-A145-C0779B97C6B5}" cxnId="{F56086BA-AFC4-4871-B926-F2E7B5C055FD}" type="sibTrans">
      <dgm:prSet/>
      <dgm:spPr/>
      <dgm:t>
        <a:bodyPr/>
        <a:p>
          <a:endParaRPr lang="zh-CN" altLang="en-US"/>
        </a:p>
      </dgm:t>
    </dgm:pt>
    <dgm:pt modelId="{CC7B91FE-8D89-4F12-A157-34AC23131C40}" cxnId="{F56086BA-AFC4-4871-B926-F2E7B5C055FD}" type="parTrans">
      <dgm:prSet/>
      <dgm:spPr/>
      <dgm:t>
        <a:bodyPr/>
        <a:p>
          <a:endParaRPr lang="zh-CN" altLang="en-US"/>
        </a:p>
      </dgm:t>
    </dgm:pt>
    <dgm:pt modelId="{E9DAA522-F5A2-46CB-BF0B-F84314B0CA98}" cxnId="{CD8CFDA7-A358-4A33-B3BA-A0DAB63254EC}" type="sibTrans">
      <dgm:prSet/>
      <dgm:spPr/>
      <dgm:t>
        <a:bodyPr/>
        <a:p>
          <a:endParaRPr lang="zh-CN" altLang="en-US"/>
        </a:p>
      </dgm:t>
    </dgm:pt>
    <dgm:pt modelId="{2630CBE6-4DB9-4A7F-A1FA-138A251BA6B1}" cxnId="{CD8CFDA7-A358-4A33-B3BA-A0DAB63254EC}" type="parTrans">
      <dgm:prSet/>
      <dgm:spPr/>
      <dgm:t>
        <a:bodyPr/>
        <a:p>
          <a:endParaRPr lang="zh-CN" altLang="en-US"/>
        </a:p>
      </dgm:t>
    </dgm:pt>
    <dgm:pt modelId="{3E0C3C7A-3290-46AB-9BCC-D768C3C8AA75}" cxnId="{31DDFCE8-EA15-47B4-9FE5-8CCB06A9F3EE}" type="sibTrans">
      <dgm:prSet/>
      <dgm:spPr/>
      <dgm:t>
        <a:bodyPr/>
        <a:p>
          <a:endParaRPr lang="zh-CN" altLang="en-US"/>
        </a:p>
      </dgm:t>
    </dgm:pt>
    <dgm:pt modelId="{DE752299-BBA1-43BD-8560-A1CDD44D7344}" cxnId="{31DDFCE8-EA15-47B4-9FE5-8CCB06A9F3EE}" type="parTrans">
      <dgm:prSet/>
      <dgm:spPr/>
      <dgm:t>
        <a:bodyPr/>
        <a:p>
          <a:endParaRPr lang="zh-CN" altLang="en-US"/>
        </a:p>
      </dgm:t>
    </dgm:pt>
    <dgm:pt modelId="{988080A2-F5D2-4061-8274-D707BB434B2E}" cxnId="{459F059C-66E6-4560-9814-4AF91CF7FD66}" type="sibTrans">
      <dgm:prSet/>
      <dgm:spPr/>
      <dgm:t>
        <a:bodyPr/>
        <a:p>
          <a:endParaRPr lang="zh-CN" altLang="en-US"/>
        </a:p>
      </dgm:t>
    </dgm:pt>
    <dgm:pt modelId="{9742ABB1-BA20-4B7E-AC88-19C41685A2BB}" cxnId="{459F059C-66E6-4560-9814-4AF91CF7FD66}" type="parTrans">
      <dgm:prSet/>
      <dgm:spPr/>
      <dgm:t>
        <a:bodyPr/>
        <a:p>
          <a:endParaRPr lang="zh-CN" altLang="en-US"/>
        </a:p>
      </dgm:t>
    </dgm:pt>
    <dgm:pt modelId="{0534A34A-07FD-4385-8723-452C80C36FFD}">
      <dgm:prSet custT="1"/>
      <dgm:spPr/>
      <dgm:t>
        <a:bodyPr/>
        <a:p>
          <a:r>
            <a:rPr lang="zh-CN" altLang="en-US" sz="1000" b="1">
              <a:latin typeface="微软雅黑" panose="020B0503020204020204" pitchFamily="2" charset="-122"/>
              <a:ea typeface="微软雅黑" panose="020B0503020204020204" pitchFamily="2" charset="-122"/>
            </a:rPr>
            <a:t>高级</a:t>
          </a:r>
        </a:p>
      </dgm:t>
    </dgm:pt>
    <dgm:pt modelId="{D34FCF7A-C31C-46D5-9493-7239D9389B1D}" cxnId="{1AB9C858-0FCD-404E-9451-3BD09AB5A43C}" type="parTrans">
      <dgm:prSet/>
      <dgm:spPr/>
      <dgm:t>
        <a:bodyPr/>
        <a:p>
          <a:endParaRPr lang="zh-CN" altLang="en-US"/>
        </a:p>
      </dgm:t>
    </dgm:pt>
    <dgm:pt modelId="{68463CF2-7DC9-4D81-B5AD-875F5E1793B5}" cxnId="{1AB9C858-0FCD-404E-9451-3BD09AB5A43C}" type="sibTrans">
      <dgm:prSet/>
      <dgm:spPr/>
      <dgm:t>
        <a:bodyPr/>
        <a:p>
          <a:endParaRPr lang="zh-CN" altLang="en-US"/>
        </a:p>
      </dgm:t>
    </dgm:pt>
    <dgm:pt modelId="{F88FC994-8BD6-451B-A480-141A2A462204}">
      <dgm:prSet custT="1"/>
      <dgm:spPr/>
      <dgm:t>
        <a:bodyPr/>
        <a:p>
          <a:r>
            <a:rPr lang="zh-CN" altLang="en-US" sz="1000" b="1">
              <a:latin typeface="微软雅黑" panose="020B0503020204020204" pitchFamily="2" charset="-122"/>
              <a:ea typeface="微软雅黑" panose="020B0503020204020204" pitchFamily="2" charset="-122"/>
            </a:rPr>
            <a:t>设置</a:t>
          </a:r>
        </a:p>
      </dgm:t>
    </dgm:pt>
    <dgm:pt modelId="{BD1C0542-88A8-494E-AA80-F20AB129CE65}" cxnId="{E6903B59-924C-4D6A-B806-709B7C8D30D6}" type="parTrans">
      <dgm:prSet/>
      <dgm:spPr/>
      <dgm:t>
        <a:bodyPr/>
        <a:p>
          <a:endParaRPr lang="zh-CN" altLang="en-US"/>
        </a:p>
      </dgm:t>
    </dgm:pt>
    <dgm:pt modelId="{194380B2-E630-4048-94B4-C0C48C66BDB1}" cxnId="{E6903B59-924C-4D6A-B806-709B7C8D30D6}" type="sibTrans">
      <dgm:prSet/>
      <dgm:spPr/>
      <dgm:t>
        <a:bodyPr/>
        <a:p>
          <a:endParaRPr lang="zh-CN" altLang="en-US"/>
        </a:p>
      </dgm:t>
    </dgm:pt>
    <dgm:pt modelId="{624A8C0E-B4E7-4F3C-B8F3-1056FDFB1A9C}">
      <dgm:prSet custT="1"/>
      <dgm:spPr/>
      <dgm:t>
        <a:bodyPr/>
        <a:p>
          <a:r>
            <a:rPr lang="zh-CN" altLang="en-US" sz="1000" b="1">
              <a:latin typeface="微软雅黑" panose="020B0503020204020204" pitchFamily="2" charset="-122"/>
              <a:ea typeface="微软雅黑" panose="020B0503020204020204" pitchFamily="2" charset="-122"/>
            </a:rPr>
            <a:t>校准</a:t>
          </a:r>
        </a:p>
      </dgm:t>
    </dgm:pt>
    <dgm:pt modelId="{B66AE9CD-D5B6-41BC-BF9D-C2E9BE869C4B}" cxnId="{3B676D34-932D-4102-9A59-54D9A7FAEE9F}" type="parTrans">
      <dgm:prSet/>
      <dgm:spPr/>
      <dgm:t>
        <a:bodyPr/>
        <a:p>
          <a:endParaRPr lang="zh-CN" altLang="en-US"/>
        </a:p>
      </dgm:t>
    </dgm:pt>
    <dgm:pt modelId="{F9174605-6E77-4F1D-B43E-78CB396AD149}" cxnId="{3B676D34-932D-4102-9A59-54D9A7FAEE9F}" type="sibTrans">
      <dgm:prSet/>
      <dgm:spPr/>
      <dgm:t>
        <a:bodyPr/>
        <a:p>
          <a:endParaRPr lang="zh-CN" altLang="en-US"/>
        </a:p>
      </dgm:t>
    </dgm:pt>
    <dgm:pt modelId="{A3A45F7F-B695-4A7A-AFED-80D767E431E1}">
      <dgm:prSet custT="1"/>
      <dgm:spPr/>
      <dgm:t>
        <a:bodyPr/>
        <a:p>
          <a:r>
            <a:rPr lang="zh-CN" altLang="en-US" sz="1000">
              <a:latin typeface="微软雅黑" panose="020B0503020204020204" pitchFamily="2" charset="-122"/>
              <a:ea typeface="微软雅黑" panose="020B0503020204020204" pitchFamily="2" charset="-122"/>
            </a:rPr>
            <a:t>历史任务列表</a:t>
          </a:r>
        </a:p>
      </dgm:t>
    </dgm:pt>
    <dgm:pt modelId="{BC24340A-C9B7-42B9-A781-F58E2D0209C9}" cxnId="{AE930187-4F36-4A4B-A597-16D3D29F82A1}" type="parTrans">
      <dgm:prSet/>
      <dgm:spPr/>
      <dgm:t>
        <a:bodyPr/>
        <a:p>
          <a:endParaRPr lang="zh-CN" altLang="en-US"/>
        </a:p>
      </dgm:t>
    </dgm:pt>
    <dgm:pt modelId="{99DFD262-D452-450F-BBAC-1FEC574AF8FD}" cxnId="{AE930187-4F36-4A4B-A597-16D3D29F82A1}" type="sibTrans">
      <dgm:prSet/>
      <dgm:spPr/>
      <dgm:t>
        <a:bodyPr/>
        <a:p>
          <a:endParaRPr lang="zh-CN" altLang="en-US"/>
        </a:p>
      </dgm:t>
    </dgm:pt>
    <dgm:pt modelId="{B5203DFD-6455-420A-AFA0-5F22B02C3899}">
      <dgm:prSet custT="1"/>
      <dgm:spPr/>
      <dgm:t>
        <a:bodyPr/>
        <a:p>
          <a:r>
            <a:rPr lang="zh-CN" altLang="en-US" sz="1000">
              <a:latin typeface="微软雅黑" panose="020B0503020204020204" pitchFamily="2" charset="-122"/>
              <a:ea typeface="微软雅黑" panose="020B0503020204020204" pitchFamily="2" charset="-122"/>
            </a:rPr>
            <a:t>任务信息</a:t>
          </a:r>
        </a:p>
      </dgm:t>
    </dgm:pt>
    <dgm:pt modelId="{46C21A29-D102-413A-9C1F-BD7EADC0C620}" cxnId="{4B4E57FA-C65D-4580-8CBF-3262FDB71ABB}" type="parTrans">
      <dgm:prSet/>
      <dgm:spPr/>
      <dgm:t>
        <a:bodyPr/>
        <a:p>
          <a:endParaRPr lang="zh-CN" altLang="en-US"/>
        </a:p>
      </dgm:t>
    </dgm:pt>
    <dgm:pt modelId="{85405BF3-DA33-42A7-A129-B206B821F094}" cxnId="{4B4E57FA-C65D-4580-8CBF-3262FDB71ABB}" type="sibTrans">
      <dgm:prSet/>
      <dgm:spPr/>
      <dgm:t>
        <a:bodyPr/>
        <a:p>
          <a:endParaRPr lang="zh-CN" altLang="en-US"/>
        </a:p>
      </dgm:t>
    </dgm:pt>
    <dgm:pt modelId="{7482065E-B399-4E77-8762-F3B4ED8F8762}">
      <dgm:prSet custT="1"/>
      <dgm:spPr/>
      <dgm:t>
        <a:bodyPr spcFirstLastPara="0" vert="horz" wrap="square" lIns="7620" tIns="7620" rIns="7620" bIns="7620" numCol="1" spcCol="1270" anchor="ctr" anchorCtr="0"/>
        <a:p>
          <a:pPr marL="0" lvl="0" indent="0" algn="ctr" defTabSz="533400">
            <a:lnSpc>
              <a:spcPct val="90000"/>
            </a:lnSpc>
            <a:spcBef>
              <a:spcPct val="0"/>
            </a:spcBef>
            <a:spcAft>
              <a:spcPct val="35000"/>
            </a:spcAft>
            <a:buNone/>
          </a:pPr>
          <a:r>
            <a:rPr lang="zh-CN" altLang="en-US" sz="1000" kern="1200">
              <a:latin typeface="微软雅黑" panose="020B0503020204020204" pitchFamily="2" charset="-122"/>
              <a:ea typeface="微软雅黑" panose="020B0503020204020204" pitchFamily="2" charset="-122"/>
              <a:cs typeface="+mn-cs"/>
            </a:rPr>
            <a:t>文件目录</a:t>
          </a:r>
        </a:p>
      </dgm:t>
    </dgm:pt>
    <dgm:pt modelId="{1097A7B9-7275-4B9D-8ABF-AA75313AAE46}" cxnId="{7A8CD4D7-D130-438A-BF30-059BA7AC3292}" type="parTrans">
      <dgm:prSet/>
      <dgm:spPr/>
      <dgm:t>
        <a:bodyPr/>
        <a:p>
          <a:endParaRPr lang="zh-CN" altLang="en-US"/>
        </a:p>
      </dgm:t>
    </dgm:pt>
    <dgm:pt modelId="{31061AE5-96D3-43A5-A8D0-AEDD7BBD25C4}" cxnId="{7A8CD4D7-D130-438A-BF30-059BA7AC3292}" type="sibTrans">
      <dgm:prSet/>
      <dgm:spPr/>
      <dgm:t>
        <a:bodyPr/>
        <a:p>
          <a:endParaRPr lang="zh-CN" altLang="en-US"/>
        </a:p>
      </dgm:t>
    </dgm:pt>
    <dgm:pt modelId="{CA6C5AD4-FCBA-4368-8CF3-983D5220C8C6}">
      <dgm:prSet custT="1"/>
      <dgm:spPr/>
      <dgm:t>
        <a:bodyPr/>
        <a:p>
          <a:r>
            <a:rPr lang="zh-CN" altLang="en-US" sz="1000">
              <a:latin typeface="微软雅黑" panose="020B0503020204020204" pitchFamily="2" charset="-122"/>
              <a:ea typeface="微软雅黑" panose="020B0503020204020204" pitchFamily="2" charset="-122"/>
            </a:rPr>
            <a:t>任务预览</a:t>
          </a:r>
        </a:p>
      </dgm:t>
    </dgm:pt>
    <dgm:pt modelId="{B127B615-4C97-4F3C-8F3F-81CAE57B7F31}" cxnId="{0FD147E7-D13E-47ED-9AA5-ED1B7576AC61}" type="parTrans">
      <dgm:prSet/>
      <dgm:spPr/>
      <dgm:t>
        <a:bodyPr/>
        <a:p>
          <a:endParaRPr lang="zh-CN" altLang="en-US"/>
        </a:p>
      </dgm:t>
    </dgm:pt>
    <dgm:pt modelId="{0DCD9F19-0426-4E36-9C7F-7097FAE1D877}" cxnId="{0FD147E7-D13E-47ED-9AA5-ED1B7576AC61}" type="sibTrans">
      <dgm:prSet/>
      <dgm:spPr/>
      <dgm:t>
        <a:bodyPr/>
        <a:p>
          <a:endParaRPr lang="zh-CN" altLang="en-US"/>
        </a:p>
      </dgm:t>
    </dgm:pt>
    <dgm:pt modelId="{8ED0C434-CCB0-4B82-8D0B-C79F98AEF412}">
      <dgm:prSet custT="1"/>
      <dgm:spPr/>
      <dgm:t>
        <a:bodyPr/>
        <a:p>
          <a:r>
            <a:rPr lang="zh-CN" altLang="en-US" sz="1000">
              <a:latin typeface="微软雅黑" panose="020B0503020204020204" pitchFamily="2" charset="-122"/>
              <a:ea typeface="微软雅黑" panose="020B0503020204020204" pitchFamily="2" charset="-122"/>
            </a:rPr>
            <a:t>打印任务列表 </a:t>
          </a:r>
        </a:p>
      </dgm:t>
    </dgm:pt>
    <dgm:pt modelId="{1F271E2A-4B00-47D1-9232-EEC91E833BA6}" cxnId="{1AC1CECF-03A7-4B51-9B9F-A54A0F1A3656}" type="parTrans">
      <dgm:prSet/>
      <dgm:spPr/>
      <dgm:t>
        <a:bodyPr/>
        <a:p>
          <a:endParaRPr lang="zh-CN" altLang="en-US"/>
        </a:p>
      </dgm:t>
    </dgm:pt>
    <dgm:pt modelId="{E73B0651-F2DE-4A39-8FFE-B8F9B4E4C15F}" cxnId="{1AC1CECF-03A7-4B51-9B9F-A54A0F1A3656}" type="sibTrans">
      <dgm:prSet/>
      <dgm:spPr/>
      <dgm:t>
        <a:bodyPr/>
        <a:p>
          <a:endParaRPr lang="zh-CN" altLang="en-US"/>
        </a:p>
      </dgm:t>
    </dgm:pt>
    <dgm:pt modelId="{FED91873-FEEA-49A3-9513-2FEC181E4AA0}">
      <dgm:prSet custT="1"/>
      <dgm:spPr/>
      <dgm:t>
        <a:bodyPr/>
        <a:p>
          <a:r>
            <a:rPr lang="zh-CN" altLang="en-US" sz="1000">
              <a:latin typeface="微软雅黑" panose="020B0503020204020204" pitchFamily="2" charset="-122"/>
              <a:ea typeface="微软雅黑" panose="020B0503020204020204" pitchFamily="2" charset="-122"/>
            </a:rPr>
            <a:t>任务属性</a:t>
          </a:r>
        </a:p>
      </dgm:t>
    </dgm:pt>
    <dgm:pt modelId="{9471B3CE-C2BF-4E2C-9C3E-8A791BFAA4EC}" cxnId="{500C5519-8404-4CC8-BE07-D60CAF8B1F15}" type="parTrans">
      <dgm:prSet/>
      <dgm:spPr/>
      <dgm:t>
        <a:bodyPr/>
        <a:p>
          <a:endParaRPr lang="zh-CN" altLang="en-US"/>
        </a:p>
      </dgm:t>
    </dgm:pt>
    <dgm:pt modelId="{A0E7453B-3FEB-4E15-AEEC-D102E6E5D358}" cxnId="{500C5519-8404-4CC8-BE07-D60CAF8B1F15}" type="sibTrans">
      <dgm:prSet/>
      <dgm:spPr/>
      <dgm:t>
        <a:bodyPr/>
        <a:p>
          <a:endParaRPr lang="zh-CN" altLang="en-US"/>
        </a:p>
      </dgm:t>
    </dgm:pt>
    <dgm:pt modelId="{3F956DB1-4DB0-4B21-93CF-9A3EB7C7F249}">
      <dgm:prSet custT="1"/>
      <dgm:spPr/>
      <dgm:t>
        <a:bodyPr/>
        <a:p>
          <a:r>
            <a:rPr lang="zh-CN" altLang="en-US" sz="1000">
              <a:latin typeface="微软雅黑" panose="020B0503020204020204" pitchFamily="2" charset="-122"/>
              <a:ea typeface="微软雅黑" panose="020B0503020204020204" pitchFamily="2" charset="-122"/>
            </a:rPr>
            <a:t>喷头选择</a:t>
          </a:r>
        </a:p>
      </dgm:t>
    </dgm:pt>
    <dgm:pt modelId="{AFBC34F3-E1BC-46AC-A339-536843620580}" cxnId="{C0AF217B-3A83-4417-B6FD-D56C2C11F405}" type="parTrans">
      <dgm:prSet/>
      <dgm:spPr/>
      <dgm:t>
        <a:bodyPr/>
        <a:p>
          <a:endParaRPr lang="zh-CN" altLang="en-US"/>
        </a:p>
      </dgm:t>
    </dgm:pt>
    <dgm:pt modelId="{4284A823-BE4D-4F35-AB6E-1F3D7BBB95D0}" cxnId="{C0AF217B-3A83-4417-B6FD-D56C2C11F405}" type="sibTrans">
      <dgm:prSet/>
      <dgm:spPr/>
      <dgm:t>
        <a:bodyPr/>
        <a:p>
          <a:endParaRPr lang="zh-CN" altLang="en-US"/>
        </a:p>
      </dgm:t>
    </dgm:pt>
    <dgm:pt modelId="{85C7F814-DCE3-402A-8A26-39D3294B3811}">
      <dgm:prSet custT="1"/>
      <dgm:spPr/>
      <dgm:t>
        <a:bodyPr/>
        <a:p>
          <a:r>
            <a:rPr lang="zh-CN" altLang="en-US" sz="1000">
              <a:latin typeface="微软雅黑" panose="020B0503020204020204" pitchFamily="2" charset="-122"/>
              <a:ea typeface="微软雅黑" panose="020B0503020204020204" pitchFamily="2" charset="-122"/>
            </a:rPr>
            <a:t>喷头检测</a:t>
          </a:r>
        </a:p>
      </dgm:t>
    </dgm:pt>
    <dgm:pt modelId="{0BE8C0A3-A215-4A45-988B-0E8EA2D850DC}" cxnId="{C48F845C-7284-4336-83B8-7225A8D397D6}" type="parTrans">
      <dgm:prSet/>
      <dgm:spPr/>
      <dgm:t>
        <a:bodyPr/>
        <a:p>
          <a:endParaRPr lang="zh-CN" altLang="en-US"/>
        </a:p>
      </dgm:t>
    </dgm:pt>
    <dgm:pt modelId="{FDCCC75F-6E2A-465A-9914-092AA02A34BA}" cxnId="{C48F845C-7284-4336-83B8-7225A8D397D6}" type="sibTrans">
      <dgm:prSet/>
      <dgm:spPr/>
      <dgm:t>
        <a:bodyPr/>
        <a:p>
          <a:endParaRPr lang="zh-CN" altLang="en-US"/>
        </a:p>
      </dgm:t>
    </dgm:pt>
    <dgm:pt modelId="{55873AF3-F8E3-4D58-A5A6-F481430792B2}">
      <dgm:prSet custT="1"/>
      <dgm:spPr/>
      <dgm:t>
        <a:bodyPr/>
        <a:p>
          <a:r>
            <a:rPr lang="zh-CN" altLang="en-US" sz="1000">
              <a:latin typeface="微软雅黑" panose="020B0503020204020204" pitchFamily="2" charset="-122"/>
              <a:ea typeface="微软雅黑" panose="020B0503020204020204" pitchFamily="2" charset="-122"/>
            </a:rPr>
            <a:t>厂家设置</a:t>
          </a:r>
        </a:p>
      </dgm:t>
    </dgm:pt>
    <dgm:pt modelId="{ADD86037-ED7D-454E-9ED9-39E19658B9E2}" cxnId="{D297DBB1-4F65-498F-BAD0-4ABBC4A4C31B}" type="parTrans">
      <dgm:prSet/>
      <dgm:spPr/>
      <dgm:t>
        <a:bodyPr/>
        <a:p>
          <a:endParaRPr lang="zh-CN" altLang="en-US"/>
        </a:p>
      </dgm:t>
    </dgm:pt>
    <dgm:pt modelId="{40DE1625-5FC5-40D2-8EA2-157C8AFA05FA}" cxnId="{D297DBB1-4F65-498F-BAD0-4ABBC4A4C31B}" type="sibTrans">
      <dgm:prSet/>
      <dgm:spPr/>
      <dgm:t>
        <a:bodyPr/>
        <a:p>
          <a:endParaRPr lang="zh-CN" altLang="en-US"/>
        </a:p>
      </dgm:t>
    </dgm:pt>
    <dgm:pt modelId="{D2EC090D-E2DB-4BD8-8F0A-ADB044835277}">
      <dgm:prSet custT="1"/>
      <dgm:spPr/>
      <dgm:t>
        <a:bodyPr/>
        <a:p>
          <a:r>
            <a:rPr lang="zh-CN" altLang="en-US" sz="1000">
              <a:latin typeface="微软雅黑" panose="020B0503020204020204" pitchFamily="2" charset="-122"/>
              <a:ea typeface="微软雅黑" panose="020B0503020204020204" pitchFamily="2" charset="-122"/>
            </a:rPr>
            <a:t>时间、来源</a:t>
          </a:r>
          <a:r>
            <a:rPr lang="en-US" altLang="zh-CN" sz="1000">
              <a:latin typeface="微软雅黑" panose="020B0503020204020204" pitchFamily="2" charset="-122"/>
              <a:ea typeface="微软雅黑" panose="020B0503020204020204" pitchFamily="2" charset="-122"/>
            </a:rPr>
            <a:t>…</a:t>
          </a:r>
          <a:endParaRPr lang="zh-CN" altLang="en-US" sz="1000">
            <a:latin typeface="微软雅黑" panose="020B0503020204020204" pitchFamily="2" charset="-122"/>
            <a:ea typeface="微软雅黑" panose="020B0503020204020204" pitchFamily="2" charset="-122"/>
          </a:endParaRPr>
        </a:p>
      </dgm:t>
    </dgm:pt>
    <dgm:pt modelId="{3AF4D129-169A-4D92-B3F2-2F04BD3788F8}" cxnId="{F479AD23-A32A-426D-A305-59F2B82436F4}" type="parTrans">
      <dgm:prSet/>
      <dgm:spPr/>
      <dgm:t>
        <a:bodyPr/>
        <a:p>
          <a:endParaRPr lang="zh-CN" altLang="en-US"/>
        </a:p>
      </dgm:t>
    </dgm:pt>
    <dgm:pt modelId="{24EBA425-CEA6-45BD-9190-986183A87380}" cxnId="{F479AD23-A32A-426D-A305-59F2B82436F4}" type="sibTrans">
      <dgm:prSet/>
      <dgm:spPr/>
      <dgm:t>
        <a:bodyPr/>
        <a:p>
          <a:endParaRPr lang="zh-CN" altLang="en-US"/>
        </a:p>
      </dgm:t>
    </dgm:pt>
    <dgm:pt modelId="{10025CDF-0A2E-473D-A4FF-32B57B7D3087}">
      <dgm:prSet custT="1"/>
      <dgm:spPr/>
      <dgm:t>
        <a:bodyPr/>
        <a:p>
          <a:r>
            <a:rPr lang="zh-CN" altLang="en-US" sz="1000">
              <a:latin typeface="微软雅黑" panose="020B0503020204020204" pitchFamily="2" charset="-122"/>
              <a:ea typeface="微软雅黑" panose="020B0503020204020204" pitchFamily="2" charset="-122"/>
            </a:rPr>
            <a:t>白边设置</a:t>
          </a:r>
        </a:p>
      </dgm:t>
    </dgm:pt>
    <dgm:pt modelId="{771CC5DC-D096-488E-AF2C-763178234E67}" cxnId="{9C9838AB-8608-4752-8D21-07A130DDB276}" type="parTrans">
      <dgm:prSet/>
      <dgm:spPr/>
      <dgm:t>
        <a:bodyPr/>
        <a:p>
          <a:endParaRPr lang="zh-CN" altLang="en-US"/>
        </a:p>
      </dgm:t>
    </dgm:pt>
    <dgm:pt modelId="{8285FB98-A6B0-4D23-AA89-1CCCD4820452}" cxnId="{9C9838AB-8608-4752-8D21-07A130DDB276}" type="sibTrans">
      <dgm:prSet/>
      <dgm:spPr/>
      <dgm:t>
        <a:bodyPr/>
        <a:p>
          <a:endParaRPr lang="zh-CN" altLang="en-US"/>
        </a:p>
      </dgm:t>
    </dgm:pt>
    <dgm:pt modelId="{4FF1FFF3-F468-4AE4-B7CF-5E843BB7F209}">
      <dgm:prSet custT="1"/>
      <dgm:spPr/>
      <dgm:t>
        <a:bodyPr/>
        <a:p>
          <a:r>
            <a:rPr lang="zh-CN" altLang="en-US" sz="1000">
              <a:latin typeface="微软雅黑" panose="020B0503020204020204" pitchFamily="2" charset="-122"/>
              <a:ea typeface="微软雅黑" panose="020B0503020204020204" pitchFamily="2" charset="-122"/>
            </a:rPr>
            <a:t>常规设置</a:t>
          </a:r>
        </a:p>
      </dgm:t>
    </dgm:pt>
    <dgm:pt modelId="{DF553C6B-A96D-4BD9-BDFB-E575CBEDE1FD}" cxnId="{E7CD6440-0F06-45B2-A72D-A098B923F92D}" type="parTrans">
      <dgm:prSet/>
      <dgm:spPr/>
      <dgm:t>
        <a:bodyPr/>
        <a:p>
          <a:endParaRPr lang="zh-CN" altLang="en-US"/>
        </a:p>
      </dgm:t>
    </dgm:pt>
    <dgm:pt modelId="{C7499751-9809-4C86-B435-60D096F2BF74}" cxnId="{E7CD6440-0F06-45B2-A72D-A098B923F92D}" type="sibTrans">
      <dgm:prSet/>
      <dgm:spPr/>
      <dgm:t>
        <a:bodyPr/>
        <a:p>
          <a:endParaRPr lang="zh-CN" altLang="en-US"/>
        </a:p>
      </dgm:t>
    </dgm:pt>
    <dgm:pt modelId="{11E8B942-93D2-44F0-86DA-15191F1D7291}">
      <dgm:prSet custT="1"/>
      <dgm:spPr/>
      <dgm:t>
        <a:bodyPr/>
        <a:p>
          <a:r>
            <a:rPr lang="zh-CN" altLang="en-US" sz="1000">
              <a:latin typeface="微软雅黑" panose="020B0503020204020204" pitchFamily="2" charset="-122"/>
              <a:ea typeface="微软雅黑" panose="020B0503020204020204" pitchFamily="2" charset="-122"/>
            </a:rPr>
            <a:t>通道功能</a:t>
          </a:r>
        </a:p>
      </dgm:t>
    </dgm:pt>
    <dgm:pt modelId="{75C6B4C2-AA31-4B0F-94EE-569E0CBFE55E}" cxnId="{282619B2-6F66-46B6-93CC-95D5762C1E5C}" type="parTrans">
      <dgm:prSet/>
      <dgm:spPr/>
      <dgm:t>
        <a:bodyPr/>
        <a:p>
          <a:endParaRPr lang="zh-CN" altLang="en-US"/>
        </a:p>
      </dgm:t>
    </dgm:pt>
    <dgm:pt modelId="{97AB9653-7C20-47B3-AAEA-67657899C247}" cxnId="{282619B2-6F66-46B6-93CC-95D5762C1E5C}" type="sibTrans">
      <dgm:prSet/>
      <dgm:spPr/>
      <dgm:t>
        <a:bodyPr/>
        <a:p>
          <a:endParaRPr lang="zh-CN" altLang="en-US"/>
        </a:p>
      </dgm:t>
    </dgm:pt>
    <dgm:pt modelId="{79922492-0A8E-4E2B-80EE-E9561C423A36}">
      <dgm:prSet custT="1"/>
      <dgm:spPr/>
      <dgm:t>
        <a:bodyPr/>
        <a:p>
          <a:r>
            <a:rPr lang="zh-CN" altLang="en-US" sz="1000">
              <a:latin typeface="微软雅黑" panose="020B0503020204020204" pitchFamily="2" charset="-122"/>
              <a:ea typeface="微软雅黑" panose="020B0503020204020204" pitchFamily="2" charset="-122"/>
            </a:rPr>
            <a:t>彩条设置</a:t>
          </a:r>
        </a:p>
      </dgm:t>
    </dgm:pt>
    <dgm:pt modelId="{66BE02DE-B888-47EB-BBA8-2E4FE582ACAA}" cxnId="{195FE3F9-0725-461F-8460-7A8BF7A65653}" type="parTrans">
      <dgm:prSet/>
      <dgm:spPr/>
      <dgm:t>
        <a:bodyPr/>
        <a:p>
          <a:endParaRPr lang="zh-CN" altLang="en-US"/>
        </a:p>
      </dgm:t>
    </dgm:pt>
    <dgm:pt modelId="{3F5DF44C-6DAB-4766-90E6-8954D107BA6F}" cxnId="{195FE3F9-0725-461F-8460-7A8BF7A65653}" type="sibTrans">
      <dgm:prSet/>
      <dgm:spPr/>
      <dgm:t>
        <a:bodyPr/>
        <a:p>
          <a:endParaRPr lang="zh-CN" altLang="en-US"/>
        </a:p>
      </dgm:t>
    </dgm:pt>
    <dgm:pt modelId="{160DC087-57B9-4BEF-B1D5-4B540A26B991}">
      <dgm:prSet custT="1"/>
      <dgm:spPr/>
      <dgm:t>
        <a:bodyPr/>
        <a:p>
          <a:r>
            <a:rPr lang="zh-CN" altLang="en-US" sz="1000">
              <a:latin typeface="微软雅黑" panose="020B0503020204020204" pitchFamily="2" charset="-122"/>
              <a:ea typeface="微软雅黑" panose="020B0503020204020204" pitchFamily="2" charset="-122"/>
            </a:rPr>
            <a:t>跳白功能</a:t>
          </a:r>
        </a:p>
      </dgm:t>
    </dgm:pt>
    <dgm:pt modelId="{35684B83-6D26-4E40-B03A-C6FB883B406A}" cxnId="{FE436625-F137-41BC-8E10-0B3E5104D8D0}" type="parTrans">
      <dgm:prSet/>
      <dgm:spPr/>
      <dgm:t>
        <a:bodyPr/>
        <a:p>
          <a:endParaRPr lang="zh-CN" altLang="en-US"/>
        </a:p>
      </dgm:t>
    </dgm:pt>
    <dgm:pt modelId="{2ED15A9B-F72F-4858-99FE-D92F288536EA}" cxnId="{FE436625-F137-41BC-8E10-0B3E5104D8D0}" type="sibTrans">
      <dgm:prSet/>
      <dgm:spPr/>
      <dgm:t>
        <a:bodyPr/>
        <a:p>
          <a:endParaRPr lang="zh-CN" altLang="en-US"/>
        </a:p>
      </dgm:t>
    </dgm:pt>
    <dgm:pt modelId="{18BA994A-8B27-48F1-8AF0-1A0878E4681A}">
      <dgm:prSet custT="1"/>
      <dgm:spPr/>
      <dgm:t>
        <a:bodyPr/>
        <a:p>
          <a:r>
            <a:rPr lang="zh-CN" altLang="en-US" sz="1000">
              <a:latin typeface="微软雅黑" panose="020B0503020204020204" pitchFamily="2" charset="-122"/>
              <a:ea typeface="微软雅黑" panose="020B0503020204020204" pitchFamily="2" charset="-122"/>
            </a:rPr>
            <a:t>羽化设置</a:t>
          </a:r>
        </a:p>
      </dgm:t>
    </dgm:pt>
    <dgm:pt modelId="{2C0CC94D-F776-40FB-A2AA-230504E8B17B}" cxnId="{B8C2BDEE-AA06-441B-8055-225DB28B833A}" type="parTrans">
      <dgm:prSet/>
      <dgm:spPr/>
      <dgm:t>
        <a:bodyPr/>
        <a:p>
          <a:endParaRPr lang="zh-CN" altLang="en-US"/>
        </a:p>
      </dgm:t>
    </dgm:pt>
    <dgm:pt modelId="{6FF00199-BB4C-4B79-B0E8-FBAD51EE1BAC}" cxnId="{B8C2BDEE-AA06-441B-8055-225DB28B833A}" type="sibTrans">
      <dgm:prSet/>
      <dgm:spPr/>
      <dgm:t>
        <a:bodyPr/>
        <a:p>
          <a:endParaRPr lang="zh-CN" altLang="en-US"/>
        </a:p>
      </dgm:t>
    </dgm:pt>
    <dgm:pt modelId="{9570D234-C26E-40CF-986F-DD786FA4E4F9}">
      <dgm:prSet custT="1"/>
      <dgm:spPr/>
      <dgm:t>
        <a:bodyPr/>
        <a:p>
          <a:r>
            <a:rPr lang="zh-CN" altLang="en-US" sz="1000">
              <a:latin typeface="微软雅黑" panose="020B0503020204020204" pitchFamily="2" charset="-122"/>
              <a:ea typeface="微软雅黑" panose="020B0503020204020204" pitchFamily="2" charset="-122"/>
            </a:rPr>
            <a:t>步进距离</a:t>
          </a:r>
        </a:p>
      </dgm:t>
    </dgm:pt>
    <dgm:pt modelId="{47BABB85-4F65-4566-AE49-7A41D172EEEF}" cxnId="{2536FB7E-0F72-4875-B747-7C801AF7A45A}" type="parTrans">
      <dgm:prSet/>
      <dgm:spPr/>
      <dgm:t>
        <a:bodyPr/>
        <a:p>
          <a:endParaRPr lang="zh-CN" altLang="en-US"/>
        </a:p>
      </dgm:t>
    </dgm:pt>
    <dgm:pt modelId="{305DDCA0-17B6-47A7-8B80-B8A3F7C5882A}" cxnId="{2536FB7E-0F72-4875-B747-7C801AF7A45A}" type="sibTrans">
      <dgm:prSet/>
      <dgm:spPr/>
      <dgm:t>
        <a:bodyPr/>
        <a:p>
          <a:endParaRPr lang="zh-CN" altLang="en-US"/>
        </a:p>
      </dgm:t>
    </dgm:pt>
    <dgm:pt modelId="{7DBB707A-E8DC-4CCD-B13D-041E6AA04AAB}">
      <dgm:prSet custT="1"/>
      <dgm:spPr/>
      <dgm:t>
        <a:bodyPr/>
        <a:p>
          <a:r>
            <a:rPr lang="zh-CN" altLang="en-US" sz="1000">
              <a:latin typeface="微软雅黑" panose="020B0503020204020204" pitchFamily="2" charset="-122"/>
              <a:ea typeface="微软雅黑" panose="020B0503020204020204" pitchFamily="2" charset="-122"/>
            </a:rPr>
            <a:t>喷头距离</a:t>
          </a:r>
        </a:p>
      </dgm:t>
    </dgm:pt>
    <dgm:pt modelId="{09A180C8-F021-4D54-BC52-6EB820317BED}" cxnId="{AC4AFD49-1325-4CAF-8EED-6F7D77694D93}" type="parTrans">
      <dgm:prSet/>
      <dgm:spPr/>
      <dgm:t>
        <a:bodyPr/>
        <a:p>
          <a:endParaRPr lang="zh-CN" altLang="en-US"/>
        </a:p>
      </dgm:t>
    </dgm:pt>
    <dgm:pt modelId="{8578260A-8E16-4A2A-918B-C7C10EF60135}" cxnId="{AC4AFD49-1325-4CAF-8EED-6F7D77694D93}" type="sibTrans">
      <dgm:prSet/>
      <dgm:spPr/>
      <dgm:t>
        <a:bodyPr/>
        <a:p>
          <a:endParaRPr lang="zh-CN" altLang="en-US"/>
        </a:p>
      </dgm:t>
    </dgm:pt>
    <dgm:pt modelId="{B0124C46-71D1-43E0-B457-49E18BCE1671}">
      <dgm:prSet custT="1"/>
      <dgm:spPr/>
      <dgm:t>
        <a:bodyPr/>
        <a:p>
          <a:r>
            <a:rPr lang="zh-CN" altLang="en-US" sz="1000">
              <a:latin typeface="微软雅黑" panose="020B0503020204020204" pitchFamily="2" charset="-122"/>
              <a:ea typeface="微软雅黑" panose="020B0503020204020204" pitchFamily="2" charset="-122"/>
            </a:rPr>
            <a:t>套色校准</a:t>
          </a:r>
        </a:p>
      </dgm:t>
    </dgm:pt>
    <dgm:pt modelId="{1B9ACCD6-5ADE-4940-AA99-1E3CC9569BF2}" cxnId="{C5CB8B88-A8E4-460B-A233-D70295B55077}" type="parTrans">
      <dgm:prSet/>
      <dgm:spPr/>
      <dgm:t>
        <a:bodyPr/>
        <a:p>
          <a:endParaRPr lang="zh-CN" altLang="en-US"/>
        </a:p>
      </dgm:t>
    </dgm:pt>
    <dgm:pt modelId="{78E34FB8-0780-4D63-8C72-278855392187}" cxnId="{C5CB8B88-A8E4-460B-A233-D70295B55077}" type="sibTrans">
      <dgm:prSet/>
      <dgm:spPr/>
      <dgm:t>
        <a:bodyPr/>
        <a:p>
          <a:endParaRPr lang="zh-CN" altLang="en-US"/>
        </a:p>
      </dgm:t>
    </dgm:pt>
    <dgm:pt modelId="{BECE1025-0D6C-4C84-9840-C90132662DA3}">
      <dgm:prSet custT="1"/>
      <dgm:spPr/>
      <dgm:t>
        <a:bodyPr/>
        <a:p>
          <a:r>
            <a:rPr lang="zh-CN" altLang="en-US" sz="1000">
              <a:latin typeface="微软雅黑" panose="020B0503020204020204" pitchFamily="2" charset="-122"/>
              <a:ea typeface="微软雅黑" panose="020B0503020204020204" pitchFamily="2" charset="-122"/>
            </a:rPr>
            <a:t>双向校准</a:t>
          </a:r>
        </a:p>
      </dgm:t>
    </dgm:pt>
    <dgm:pt modelId="{DA6C94E2-38E2-4C02-B769-14E381151F90}" cxnId="{25D53C7B-2650-4A08-9C19-022D53A1EFB4}" type="parTrans">
      <dgm:prSet/>
      <dgm:spPr/>
      <dgm:t>
        <a:bodyPr/>
        <a:p>
          <a:endParaRPr lang="zh-CN" altLang="en-US"/>
        </a:p>
      </dgm:t>
    </dgm:pt>
    <dgm:pt modelId="{47B6190B-722B-48FE-B54A-A6AE34786272}" cxnId="{25D53C7B-2650-4A08-9C19-022D53A1EFB4}" type="sibTrans">
      <dgm:prSet/>
      <dgm:spPr/>
      <dgm:t>
        <a:bodyPr/>
        <a:p>
          <a:endParaRPr lang="zh-CN" altLang="en-US"/>
        </a:p>
      </dgm:t>
    </dgm:pt>
    <dgm:pt modelId="{FFB0FE80-9C7E-4D14-8C5D-9E128A7967B2}">
      <dgm:prSet custT="1"/>
      <dgm:spPr/>
      <dgm:t>
        <a:bodyPr/>
        <a:p>
          <a:r>
            <a:rPr lang="zh-CN" altLang="en-US" sz="1000">
              <a:latin typeface="微软雅黑" panose="020B0503020204020204" pitchFamily="2" charset="-122"/>
              <a:ea typeface="微软雅黑" panose="020B0503020204020204" pitchFamily="2" charset="-122"/>
            </a:rPr>
            <a:t>版本信息</a:t>
          </a:r>
        </a:p>
      </dgm:t>
    </dgm:pt>
    <dgm:pt modelId="{B01B2C58-A43E-4EB1-8181-09DD31BEFE4C}" cxnId="{F502227F-D253-4C1A-8100-96F34E863789}" type="parTrans">
      <dgm:prSet/>
      <dgm:spPr/>
      <dgm:t>
        <a:bodyPr/>
        <a:p>
          <a:endParaRPr lang="zh-CN" altLang="en-US"/>
        </a:p>
      </dgm:t>
    </dgm:pt>
    <dgm:pt modelId="{A5C0AE89-3D81-4149-8DA7-CF1DD3BCB84E}" cxnId="{F502227F-D253-4C1A-8100-96F34E863789}" type="sibTrans">
      <dgm:prSet/>
      <dgm:spPr/>
      <dgm:t>
        <a:bodyPr/>
        <a:p>
          <a:endParaRPr lang="zh-CN" altLang="en-US"/>
        </a:p>
      </dgm:t>
    </dgm:pt>
    <dgm:pt modelId="{A1581C8D-A101-4B5C-9C7E-941785C75E82}">
      <dgm:prSet custT="1"/>
      <dgm:spPr/>
      <dgm:t>
        <a:bodyPr/>
        <a:p>
          <a:r>
            <a:rPr lang="zh-CN" altLang="en-US" sz="1000">
              <a:latin typeface="微软雅黑" panose="020B0503020204020204" pitchFamily="2" charset="-122"/>
              <a:ea typeface="微软雅黑" panose="020B0503020204020204" pitchFamily="2" charset="-122"/>
            </a:rPr>
            <a:t>边锐边打</a:t>
          </a:r>
        </a:p>
      </dgm:t>
    </dgm:pt>
    <dgm:pt modelId="{E10EEE64-5A73-4678-8E9D-C275CC493F13}" cxnId="{B5EBD9D9-A1DC-4BCD-8D6F-98D785075D31}" type="parTrans">
      <dgm:prSet/>
      <dgm:spPr/>
      <dgm:t>
        <a:bodyPr/>
        <a:p>
          <a:endParaRPr lang="zh-CN" altLang="en-US"/>
        </a:p>
      </dgm:t>
    </dgm:pt>
    <dgm:pt modelId="{BE1653FE-6FF7-41C5-9BC8-B82595FDED6B}" cxnId="{B5EBD9D9-A1DC-4BCD-8D6F-98D785075D31}" type="sibTrans">
      <dgm:prSet/>
      <dgm:spPr/>
      <dgm:t>
        <a:bodyPr/>
        <a:p>
          <a:endParaRPr lang="zh-CN" altLang="en-US"/>
        </a:p>
      </dgm:t>
    </dgm:pt>
    <dgm:pt modelId="{F1F1EF38-AC6A-44A8-99C1-BCD731495304}">
      <dgm:prSet custT="1"/>
      <dgm:spPr/>
      <dgm:t>
        <a:bodyPr/>
        <a:p>
          <a:r>
            <a:rPr lang="zh-CN" altLang="en-US" sz="1000">
              <a:latin typeface="微软雅黑" panose="020B0503020204020204" pitchFamily="2" charset="-122"/>
              <a:ea typeface="微软雅黑" panose="020B0503020204020204" pitchFamily="2" charset="-122"/>
            </a:rPr>
            <a:t>断孔补偿</a:t>
          </a:r>
        </a:p>
      </dgm:t>
    </dgm:pt>
    <dgm:pt modelId="{870382D1-2FE0-4371-9154-B9D3D78407A7}" cxnId="{3B27C676-3FFF-40E6-8B9B-B15F981EB8AE}" type="parTrans">
      <dgm:prSet/>
      <dgm:spPr/>
      <dgm:t>
        <a:bodyPr/>
        <a:p>
          <a:endParaRPr lang="zh-CN" altLang="en-US"/>
        </a:p>
      </dgm:t>
    </dgm:pt>
    <dgm:pt modelId="{41075B86-810C-4C7B-A243-D1B4C6CEC5DB}" cxnId="{3B27C676-3FFF-40E6-8B9B-B15F981EB8AE}" type="sibTrans">
      <dgm:prSet/>
      <dgm:spPr/>
      <dgm:t>
        <a:bodyPr/>
        <a:p>
          <a:endParaRPr lang="zh-CN" altLang="en-US"/>
        </a:p>
      </dgm:t>
    </dgm:pt>
    <dgm:pt modelId="{E6CED79F-3C10-44BE-ABF9-C371B37470CF}">
      <dgm:prSet custT="1"/>
      <dgm:spPr/>
      <dgm:t>
        <a:bodyPr/>
        <a:p>
          <a:r>
            <a:rPr lang="en-US" altLang="zh-CN" sz="1000">
              <a:latin typeface="微软雅黑" panose="020B0503020204020204" pitchFamily="2" charset="-122"/>
              <a:ea typeface="微软雅黑" panose="020B0503020204020204" pitchFamily="2" charset="-122"/>
            </a:rPr>
            <a:t>UV</a:t>
          </a:r>
          <a:r>
            <a:rPr lang="zh-CN" altLang="en-US" sz="1000">
              <a:latin typeface="微软雅黑" panose="020B0503020204020204" pitchFamily="2" charset="-122"/>
              <a:ea typeface="微软雅黑" panose="020B0503020204020204" pitchFamily="2" charset="-122"/>
            </a:rPr>
            <a:t>灯使能</a:t>
          </a:r>
        </a:p>
      </dgm:t>
    </dgm:pt>
    <dgm:pt modelId="{DFB16AE6-DDC1-4FB5-92AD-8A485525D1FD}" cxnId="{7862561C-0A47-49F5-88AD-1E557240957A}" type="parTrans">
      <dgm:prSet/>
      <dgm:spPr/>
      <dgm:t>
        <a:bodyPr/>
        <a:p>
          <a:endParaRPr lang="zh-CN" altLang="en-US"/>
        </a:p>
      </dgm:t>
    </dgm:pt>
    <dgm:pt modelId="{E5CCB7DA-6868-4CF9-8579-5FB18130F394}" cxnId="{7862561C-0A47-49F5-88AD-1E557240957A}" type="sibTrans">
      <dgm:prSet/>
      <dgm:spPr/>
      <dgm:t>
        <a:bodyPr/>
        <a:p>
          <a:endParaRPr lang="zh-CN" altLang="en-US"/>
        </a:p>
      </dgm:t>
    </dgm:pt>
    <dgm:pt modelId="{1BEA1F0F-3B6F-4EF5-80E8-BB8236F16720}">
      <dgm:prSet custT="1"/>
      <dgm:spPr/>
      <dgm:t>
        <a:bodyPr/>
        <a:p>
          <a:r>
            <a:rPr lang="zh-CN" altLang="en-US" sz="1000">
              <a:solidFill>
                <a:sysClr val="windowText" lastClr="000000"/>
              </a:solidFill>
              <a:latin typeface="微软雅黑" panose="020B0503020204020204" pitchFamily="2" charset="-122"/>
              <a:ea typeface="微软雅黑" panose="020B0503020204020204" pitchFamily="2" charset="-122"/>
            </a:rPr>
            <a:t>零件维护</a:t>
          </a:r>
        </a:p>
      </dgm:t>
    </dgm:pt>
    <dgm:pt modelId="{0FBF6D60-2726-4820-8643-9906E8D9DD2A}" cxnId="{B6C34935-4D63-45D8-8BF7-EB2AE27872E6}" type="parTrans">
      <dgm:prSet/>
      <dgm:spPr/>
      <dgm:t>
        <a:bodyPr/>
        <a:p>
          <a:endParaRPr lang="zh-CN" altLang="en-US"/>
        </a:p>
      </dgm:t>
    </dgm:pt>
    <dgm:pt modelId="{A97F8749-F491-40E4-AE15-230538E38178}" cxnId="{B6C34935-4D63-45D8-8BF7-EB2AE27872E6}" type="sibTrans">
      <dgm:prSet/>
      <dgm:spPr/>
      <dgm:t>
        <a:bodyPr/>
        <a:p>
          <a:endParaRPr lang="zh-CN" altLang="en-US"/>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252623" custScaleY="9132" custLinFactNeighborX="-28464" custLinFactNeighborY="-36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6"/>
      <dgm:spPr/>
      <dgm:t>
        <a:bodyPr/>
        <a:p>
          <a:endParaRPr lang="zh-CN" altLang="en-US"/>
        </a:p>
      </dgm:t>
    </dgm:pt>
    <dgm:pt modelId="{CE7793AE-A845-4E6F-A10D-C58AFE85441C}" type="pres">
      <dgm:prSet presAssocID="{9742ABB1-BA20-4B7E-AC88-19C41685A2BB}" presName="connTx" presStyleLbl="parChTrans1D2" presStyleIdx="0" presStyleCnt="6"/>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6" custScaleX="56533" custScaleY="38148">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25"/>
      <dgm:spPr/>
      <dgm:t>
        <a:bodyPr/>
        <a:p>
          <a:endParaRPr lang="zh-CN" altLang="en-US"/>
        </a:p>
      </dgm:t>
    </dgm:pt>
    <dgm:pt modelId="{815645BB-3EB7-40F8-8B39-FEE3460FD9E8}" type="pres">
      <dgm:prSet presAssocID="{1097A7B9-7275-4B9D-8ABF-AA75313AAE46}" presName="connTx" presStyleLbl="parChTrans1D3" presStyleIdx="0" presStyleCnt="25"/>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25" custScaleX="64624" custScaleY="38038" custLinFactNeighborX="17371" custLinFactNeighborY="0">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53105282-AA39-425E-BF3B-22548B2BB329}" type="pres">
      <dgm:prSet presAssocID="{B127B615-4C97-4F3C-8F3F-81CAE57B7F31}" presName="conn2-1" presStyleLbl="parChTrans1D3" presStyleIdx="1" presStyleCnt="25"/>
      <dgm:spPr/>
      <dgm:t>
        <a:bodyPr/>
        <a:p>
          <a:endParaRPr lang="zh-CN" altLang="en-US"/>
        </a:p>
      </dgm:t>
    </dgm:pt>
    <dgm:pt modelId="{26C057C3-88D0-42B9-B42F-11341748D295}" type="pres">
      <dgm:prSet presAssocID="{B127B615-4C97-4F3C-8F3F-81CAE57B7F31}" presName="connTx" presStyleLbl="parChTrans1D3" presStyleIdx="1" presStyleCnt="25"/>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25" custScaleX="64624" custScaleY="38038" custLinFactNeighborX="17371" custLinFactNeighborY="0">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06A4CD9E-408C-48DB-8C00-EBE7AF672FD8}" type="pres">
      <dgm:prSet presAssocID="{46C21A29-D102-413A-9C1F-BD7EADC0C620}" presName="conn2-1" presStyleLbl="parChTrans1D3" presStyleIdx="2" presStyleCnt="25"/>
      <dgm:spPr/>
      <dgm:t>
        <a:bodyPr/>
        <a:p>
          <a:endParaRPr lang="zh-CN" altLang="en-US"/>
        </a:p>
      </dgm:t>
    </dgm:pt>
    <dgm:pt modelId="{C0CC63B0-27D0-487D-8BF2-89C4035A93F5}" type="pres">
      <dgm:prSet presAssocID="{46C21A29-D102-413A-9C1F-BD7EADC0C620}" presName="connTx" presStyleLbl="parChTrans1D3" presStyleIdx="2" presStyleCnt="25"/>
      <dgm:spPr/>
      <dgm:t>
        <a:bodyPr/>
        <a:p>
          <a:endParaRPr lang="zh-CN" altLang="en-US"/>
        </a:p>
      </dgm:t>
    </dgm:pt>
    <dgm:pt modelId="{FFF70DDE-7D54-40F8-AFCA-207DE9D44C16}" type="pres">
      <dgm:prSet presAssocID="{B5203DFD-6455-420A-AFA0-5F22B02C3899}" presName="root2" presStyleCnt="0"/>
      <dgm:spPr/>
    </dgm:pt>
    <dgm:pt modelId="{BE277BB1-FD2B-44AA-8B36-70FD7242495A}" type="pres">
      <dgm:prSet presAssocID="{B5203DFD-6455-420A-AFA0-5F22B02C3899}" presName="LevelTwoTextNode" presStyleLbl="node3" presStyleIdx="2" presStyleCnt="25" custScaleX="64624" custScaleY="38038" custLinFactNeighborX="17371" custLinFactNeighborY="0">
        <dgm:presLayoutVars>
          <dgm:chPref val="3"/>
        </dgm:presLayoutVars>
      </dgm:prSet>
      <dgm:spPr/>
      <dgm:t>
        <a:bodyPr/>
        <a:p>
          <a:endParaRPr lang="zh-CN" altLang="en-US"/>
        </a:p>
      </dgm:t>
    </dgm:pt>
    <dgm:pt modelId="{024FF65C-6C73-4B59-9C9F-AB9365F06F85}" type="pres">
      <dgm:prSet presAssocID="{B5203DFD-6455-420A-AFA0-5F22B02C3899}" presName="level3hierChild" presStyleCnt="0"/>
      <dgm:spPr/>
    </dgm:pt>
    <dgm:pt modelId="{70E50A3B-30AC-4A87-8ED2-521326AC73D4}" type="pres">
      <dgm:prSet presAssocID="{DE752299-BBA1-43BD-8560-A1CDD44D7344}" presName="conn2-1" presStyleLbl="parChTrans1D2" presStyleIdx="1" presStyleCnt="6"/>
      <dgm:spPr/>
      <dgm:t>
        <a:bodyPr/>
        <a:p>
          <a:endParaRPr lang="zh-CN" altLang="en-US"/>
        </a:p>
      </dgm:t>
    </dgm:pt>
    <dgm:pt modelId="{B1C6CC55-3BD8-49DB-9B60-5090440209AD}" type="pres">
      <dgm:prSet presAssocID="{DE752299-BBA1-43BD-8560-A1CDD44D7344}" presName="connTx" presStyleLbl="parChTrans1D2" presStyleIdx="1" presStyleCnt="6"/>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6" custScaleX="56533" custScaleY="38148">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F09B3297-198F-43BB-9B0F-D5B1E776D862}" type="pres">
      <dgm:prSet presAssocID="{1F271E2A-4B00-47D1-9232-EEC91E833BA6}" presName="conn2-1" presStyleLbl="parChTrans1D3" presStyleIdx="3" presStyleCnt="25"/>
      <dgm:spPr/>
      <dgm:t>
        <a:bodyPr/>
        <a:p>
          <a:endParaRPr lang="zh-CN" altLang="en-US"/>
        </a:p>
      </dgm:t>
    </dgm:pt>
    <dgm:pt modelId="{661F02EA-5417-4929-9A70-CB4D153232C9}" type="pres">
      <dgm:prSet presAssocID="{1F271E2A-4B00-47D1-9232-EEC91E833BA6}" presName="connTx" presStyleLbl="parChTrans1D3" presStyleIdx="3" presStyleCnt="25"/>
      <dgm:spPr/>
      <dgm:t>
        <a:bodyPr/>
        <a:p>
          <a:endParaRPr lang="zh-CN" altLang="en-US"/>
        </a:p>
      </dgm:t>
    </dgm:pt>
    <dgm:pt modelId="{E971203C-9EC1-4EB0-9827-30E6E13738B3}" type="pres">
      <dgm:prSet presAssocID="{8ED0C434-CCB0-4B82-8D0B-C79F98AEF412}" presName="root2" presStyleCnt="0"/>
      <dgm:spPr/>
    </dgm:pt>
    <dgm:pt modelId="{771C25C2-1864-4C99-8B23-28B3073F8984}" type="pres">
      <dgm:prSet presAssocID="{8ED0C434-CCB0-4B82-8D0B-C79F98AEF412}" presName="LevelTwoTextNode" presStyleLbl="node3" presStyleIdx="3" presStyleCnt="25" custScaleX="64624" custScaleY="38038" custLinFactNeighborX="17371" custLinFactNeighborY="0">
        <dgm:presLayoutVars>
          <dgm:chPref val="3"/>
        </dgm:presLayoutVars>
      </dgm:prSet>
      <dgm:spPr/>
      <dgm:t>
        <a:bodyPr/>
        <a:p>
          <a:endParaRPr lang="zh-CN" altLang="en-US"/>
        </a:p>
      </dgm:t>
    </dgm:pt>
    <dgm:pt modelId="{70D6A0D3-31CA-4C1C-8E07-EA745E24710F}" type="pres">
      <dgm:prSet presAssocID="{8ED0C434-CCB0-4B82-8D0B-C79F98AEF412}" presName="level3hierChild" presStyleCnt="0"/>
      <dgm:spPr/>
    </dgm:pt>
    <dgm:pt modelId="{D5D71BDC-079C-43F6-B932-12EA59D11DD2}" type="pres">
      <dgm:prSet presAssocID="{BC24340A-C9B7-42B9-A781-F58E2D0209C9}" presName="conn2-1" presStyleLbl="parChTrans1D3" presStyleIdx="4" presStyleCnt="25"/>
      <dgm:spPr/>
      <dgm:t>
        <a:bodyPr/>
        <a:p>
          <a:endParaRPr lang="zh-CN" altLang="en-US"/>
        </a:p>
      </dgm:t>
    </dgm:pt>
    <dgm:pt modelId="{47DFC446-F2A3-48A8-A4C6-9E61CC2EE996}" type="pres">
      <dgm:prSet presAssocID="{BC24340A-C9B7-42B9-A781-F58E2D0209C9}" presName="connTx" presStyleLbl="parChTrans1D3" presStyleIdx="4" presStyleCnt="25"/>
      <dgm:spPr/>
      <dgm:t>
        <a:bodyPr/>
        <a:p>
          <a:endParaRPr lang="zh-CN" altLang="en-US"/>
        </a:p>
      </dgm:t>
    </dgm:pt>
    <dgm:pt modelId="{CF8E5707-2025-413D-875E-952BC7900E86}" type="pres">
      <dgm:prSet presAssocID="{A3A45F7F-B695-4A7A-AFED-80D767E431E1}" presName="root2" presStyleCnt="0"/>
      <dgm:spPr/>
    </dgm:pt>
    <dgm:pt modelId="{F28E6E04-5F30-4B52-A2CA-3678FCC1768F}" type="pres">
      <dgm:prSet presAssocID="{A3A45F7F-B695-4A7A-AFED-80D767E431E1}" presName="LevelTwoTextNode" presStyleLbl="node3" presStyleIdx="4" presStyleCnt="25" custScaleX="64624" custScaleY="38038" custLinFactNeighborX="17371" custLinFactNeighborY="0">
        <dgm:presLayoutVars>
          <dgm:chPref val="3"/>
        </dgm:presLayoutVars>
      </dgm:prSet>
      <dgm:spPr/>
      <dgm:t>
        <a:bodyPr/>
        <a:p>
          <a:endParaRPr lang="zh-CN" altLang="en-US"/>
        </a:p>
      </dgm:t>
    </dgm:pt>
    <dgm:pt modelId="{64A916AA-00CE-47E5-9E10-22E19F2B30B5}" type="pres">
      <dgm:prSet presAssocID="{A3A45F7F-B695-4A7A-AFED-80D767E431E1}" presName="level3hierChild" presStyleCnt="0"/>
      <dgm:spPr/>
    </dgm:pt>
    <dgm:pt modelId="{3EEF4D64-9C55-48B5-8E68-0419F1C25C18}" type="pres">
      <dgm:prSet presAssocID="{9471B3CE-C2BF-4E2C-9C3E-8A791BFAA4EC}" presName="conn2-1" presStyleLbl="parChTrans1D3" presStyleIdx="5" presStyleCnt="25"/>
      <dgm:spPr/>
      <dgm:t>
        <a:bodyPr/>
        <a:p>
          <a:endParaRPr lang="zh-CN" altLang="en-US"/>
        </a:p>
      </dgm:t>
    </dgm:pt>
    <dgm:pt modelId="{4D7BFCD1-3370-495B-A638-D57BC9B1B9D5}" type="pres">
      <dgm:prSet presAssocID="{9471B3CE-C2BF-4E2C-9C3E-8A791BFAA4EC}" presName="connTx" presStyleLbl="parChTrans1D3" presStyleIdx="5" presStyleCnt="25"/>
      <dgm:spPr/>
      <dgm:t>
        <a:bodyPr/>
        <a:p>
          <a:endParaRPr lang="zh-CN" altLang="en-US"/>
        </a:p>
      </dgm:t>
    </dgm:pt>
    <dgm:pt modelId="{5D7F558B-8F21-48A3-9D1C-7E2DEBE51F39}" type="pres">
      <dgm:prSet presAssocID="{FED91873-FEEA-49A3-9513-2FEC181E4AA0}" presName="root2" presStyleCnt="0"/>
      <dgm:spPr/>
    </dgm:pt>
    <dgm:pt modelId="{BE102996-2A0D-4709-B323-508E75CE7595}" type="pres">
      <dgm:prSet presAssocID="{FED91873-FEEA-49A3-9513-2FEC181E4AA0}" presName="LevelTwoTextNode" presStyleLbl="node3" presStyleIdx="5" presStyleCnt="25" custScaleX="64624" custScaleY="38038" custLinFactNeighborX="17371" custLinFactNeighborY="0">
        <dgm:presLayoutVars>
          <dgm:chPref val="3"/>
        </dgm:presLayoutVars>
      </dgm:prSet>
      <dgm:spPr/>
      <dgm:t>
        <a:bodyPr/>
        <a:p>
          <a:endParaRPr lang="zh-CN" altLang="en-US"/>
        </a:p>
      </dgm:t>
    </dgm:pt>
    <dgm:pt modelId="{5CD75000-52D6-40EF-BEDE-82C9120BAA82}" type="pres">
      <dgm:prSet presAssocID="{FED91873-FEEA-49A3-9513-2FEC181E4AA0}" presName="level3hierChild" presStyleCnt="0"/>
      <dgm:spPr/>
    </dgm:pt>
    <dgm:pt modelId="{69109584-1BBD-4B9B-9E36-9B95611B37E0}" type="pres">
      <dgm:prSet presAssocID="{BD1C0542-88A8-494E-AA80-F20AB129CE65}" presName="conn2-1" presStyleLbl="parChTrans1D2" presStyleIdx="2" presStyleCnt="6"/>
      <dgm:spPr/>
      <dgm:t>
        <a:bodyPr/>
        <a:p>
          <a:endParaRPr lang="zh-CN" altLang="en-US"/>
        </a:p>
      </dgm:t>
    </dgm:pt>
    <dgm:pt modelId="{124B9B4E-4474-4FFA-88F0-CE765CF51124}" type="pres">
      <dgm:prSet presAssocID="{BD1C0542-88A8-494E-AA80-F20AB129CE65}" presName="connTx" presStyleLbl="parChTrans1D2" presStyleIdx="2" presStyleCnt="6"/>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6" custScaleX="56533" custScaleY="38148">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6" presStyleCnt="25"/>
      <dgm:spPr/>
      <dgm:t>
        <a:bodyPr/>
        <a:p>
          <a:endParaRPr lang="zh-CN" altLang="en-US"/>
        </a:p>
      </dgm:t>
    </dgm:pt>
    <dgm:pt modelId="{4CFACA9B-01DF-4241-A778-9C89A8EEFE29}" type="pres">
      <dgm:prSet presAssocID="{AFBC34F3-E1BC-46AC-A339-536843620580}" presName="connTx" presStyleLbl="parChTrans1D3" presStyleIdx="6" presStyleCnt="25"/>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6" presStyleCnt="25" custScaleX="64624" custScaleY="38038" custLinFactNeighborX="17371" custLinFactNeighborY="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0B9A2A04-5DCB-4E52-B9A7-5879AA626D84}" type="pres">
      <dgm:prSet presAssocID="{771CC5DC-D096-488E-AF2C-763178234E67}" presName="conn2-1" presStyleLbl="parChTrans1D3" presStyleIdx="7" presStyleCnt="25"/>
      <dgm:spPr/>
      <dgm:t>
        <a:bodyPr/>
        <a:p>
          <a:endParaRPr lang="zh-CN" altLang="en-US"/>
        </a:p>
      </dgm:t>
    </dgm:pt>
    <dgm:pt modelId="{10F1F573-C44E-4756-917F-57EF369DF910}" type="pres">
      <dgm:prSet presAssocID="{771CC5DC-D096-488E-AF2C-763178234E67}" presName="connTx" presStyleLbl="parChTrans1D3" presStyleIdx="7" presStyleCnt="25"/>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7" presStyleCnt="25" custScaleX="64624" custScaleY="38038" custLinFactNeighborX="17371" custLinFactNeighborY="0">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C652FFDF-5070-4255-ABD3-F34D4975F101}" type="pres">
      <dgm:prSet presAssocID="{DF553C6B-A96D-4BD9-BDFB-E575CBEDE1FD}" presName="conn2-1" presStyleLbl="parChTrans1D3" presStyleIdx="8" presStyleCnt="25"/>
      <dgm:spPr/>
      <dgm:t>
        <a:bodyPr/>
        <a:p>
          <a:endParaRPr lang="zh-CN" altLang="en-US"/>
        </a:p>
      </dgm:t>
    </dgm:pt>
    <dgm:pt modelId="{21169713-EFBE-4E64-9B1D-94A2EAE403DB}" type="pres">
      <dgm:prSet presAssocID="{DF553C6B-A96D-4BD9-BDFB-E575CBEDE1FD}" presName="connTx" presStyleLbl="parChTrans1D3" presStyleIdx="8" presStyleCnt="25"/>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8" presStyleCnt="25" custScaleX="64624" custScaleY="38038" custLinFactNeighborX="17371" custLinFactNeighborY="0">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6F1C77EB-FC6A-4599-9C0E-27FA7864A339}" type="pres">
      <dgm:prSet presAssocID="{66BE02DE-B888-47EB-BBA8-2E4FE582ACAA}" presName="conn2-1" presStyleLbl="parChTrans1D3" presStyleIdx="9" presStyleCnt="25"/>
      <dgm:spPr/>
      <dgm:t>
        <a:bodyPr/>
        <a:p>
          <a:endParaRPr lang="zh-CN" altLang="en-US"/>
        </a:p>
      </dgm:t>
    </dgm:pt>
    <dgm:pt modelId="{82AC52F3-CF9F-4B09-9D48-DE7C6DFABD17}" type="pres">
      <dgm:prSet presAssocID="{66BE02DE-B888-47EB-BBA8-2E4FE582ACAA}" presName="connTx" presStyleLbl="parChTrans1D3" presStyleIdx="9" presStyleCnt="25"/>
      <dgm:spPr/>
      <dgm:t>
        <a:bodyPr/>
        <a:p>
          <a:endParaRPr lang="zh-CN" altLang="en-US"/>
        </a:p>
      </dgm:t>
    </dgm:pt>
    <dgm:pt modelId="{875788A2-AFAD-4C49-A3AC-FA0D38E2F6F3}" type="pres">
      <dgm:prSet presAssocID="{79922492-0A8E-4E2B-80EE-E9561C423A36}" presName="root2" presStyleCnt="0"/>
      <dgm:spPr/>
    </dgm:pt>
    <dgm:pt modelId="{D53F8B3F-A28C-4A50-9404-08504BD016A6}" type="pres">
      <dgm:prSet presAssocID="{79922492-0A8E-4E2B-80EE-E9561C423A36}" presName="LevelTwoTextNode" presStyleLbl="node3" presStyleIdx="9" presStyleCnt="25" custScaleX="64624" custScaleY="38038" custLinFactNeighborX="17371" custLinFactNeighborY="0">
        <dgm:presLayoutVars>
          <dgm:chPref val="3"/>
        </dgm:presLayoutVars>
      </dgm:prSet>
      <dgm:spPr/>
      <dgm:t>
        <a:bodyPr/>
        <a:p>
          <a:endParaRPr lang="zh-CN" altLang="en-US"/>
        </a:p>
      </dgm:t>
    </dgm:pt>
    <dgm:pt modelId="{4876EA75-5BDE-41A0-8FB3-A8999776C71C}" type="pres">
      <dgm:prSet presAssocID="{79922492-0A8E-4E2B-80EE-E9561C423A36}" presName="level3hierChild" presStyleCnt="0"/>
      <dgm:spPr/>
    </dgm:pt>
    <dgm:pt modelId="{31BD9ADA-3C34-472F-AC03-59639EEA0CF1}" type="pres">
      <dgm:prSet presAssocID="{2C0CC94D-F776-40FB-A2AA-230504E8B17B}" presName="conn2-1" presStyleLbl="parChTrans1D3" presStyleIdx="10" presStyleCnt="25"/>
      <dgm:spPr/>
      <dgm:t>
        <a:bodyPr/>
        <a:p>
          <a:endParaRPr lang="zh-CN" altLang="en-US"/>
        </a:p>
      </dgm:t>
    </dgm:pt>
    <dgm:pt modelId="{3861E833-0DCC-4E5A-8693-1418B025EA30}" type="pres">
      <dgm:prSet presAssocID="{2C0CC94D-F776-40FB-A2AA-230504E8B17B}" presName="connTx" presStyleLbl="parChTrans1D3" presStyleIdx="10" presStyleCnt="25"/>
      <dgm:spPr/>
      <dgm:t>
        <a:bodyPr/>
        <a:p>
          <a:endParaRPr lang="zh-CN" altLang="en-US"/>
        </a:p>
      </dgm:t>
    </dgm:pt>
    <dgm:pt modelId="{42E05F24-371A-43D0-862F-81E8CB3557E6}" type="pres">
      <dgm:prSet presAssocID="{18BA994A-8B27-48F1-8AF0-1A0878E4681A}" presName="root2" presStyleCnt="0"/>
      <dgm:spPr/>
    </dgm:pt>
    <dgm:pt modelId="{D7DA0824-6E7D-4E9D-B566-470A2B3E0E9F}" type="pres">
      <dgm:prSet presAssocID="{18BA994A-8B27-48F1-8AF0-1A0878E4681A}" presName="LevelTwoTextNode" presStyleLbl="node3" presStyleIdx="10" presStyleCnt="25" custScaleX="64624" custScaleY="38038" custLinFactNeighborX="17371" custLinFactNeighborY="0">
        <dgm:presLayoutVars>
          <dgm:chPref val="3"/>
        </dgm:presLayoutVars>
      </dgm:prSet>
      <dgm:spPr/>
      <dgm:t>
        <a:bodyPr/>
        <a:p>
          <a:endParaRPr lang="zh-CN" altLang="en-US"/>
        </a:p>
      </dgm:t>
    </dgm:pt>
    <dgm:pt modelId="{0C046FFE-34FC-4FD5-8049-75DD1A667779}" type="pres">
      <dgm:prSet presAssocID="{18BA994A-8B27-48F1-8AF0-1A0878E4681A}" presName="level3hierChild" presStyleCnt="0"/>
      <dgm:spPr/>
    </dgm:pt>
    <dgm:pt modelId="{ABD2643A-F055-42E7-ADAB-176F3C49A3A6}" type="pres">
      <dgm:prSet presAssocID="{35684B83-6D26-4E40-B03A-C6FB883B406A}" presName="conn2-1" presStyleLbl="parChTrans1D3" presStyleIdx="11" presStyleCnt="25"/>
      <dgm:spPr/>
      <dgm:t>
        <a:bodyPr/>
        <a:p>
          <a:endParaRPr lang="zh-CN" altLang="en-US"/>
        </a:p>
      </dgm:t>
    </dgm:pt>
    <dgm:pt modelId="{1CD9F122-76F4-420F-9107-6926F2E847D6}" type="pres">
      <dgm:prSet presAssocID="{35684B83-6D26-4E40-B03A-C6FB883B406A}" presName="connTx" presStyleLbl="parChTrans1D3" presStyleIdx="11" presStyleCnt="25"/>
      <dgm:spPr/>
      <dgm:t>
        <a:bodyPr/>
        <a:p>
          <a:endParaRPr lang="zh-CN" altLang="en-US"/>
        </a:p>
      </dgm:t>
    </dgm:pt>
    <dgm:pt modelId="{BC093792-2AF1-4AB2-A869-C36A145534F0}" type="pres">
      <dgm:prSet presAssocID="{160DC087-57B9-4BEF-B1D5-4B540A26B991}" presName="root2" presStyleCnt="0"/>
      <dgm:spPr/>
    </dgm:pt>
    <dgm:pt modelId="{86BEFF07-FDFA-40C6-9E76-862E6E17BEB5}" type="pres">
      <dgm:prSet presAssocID="{160DC087-57B9-4BEF-B1D5-4B540A26B991}" presName="LevelTwoTextNode" presStyleLbl="node3" presStyleIdx="11" presStyleCnt="25" custScaleX="64624" custScaleY="38038" custLinFactNeighborX="17371" custLinFactNeighborY="0">
        <dgm:presLayoutVars>
          <dgm:chPref val="3"/>
        </dgm:presLayoutVars>
      </dgm:prSet>
      <dgm:spPr/>
      <dgm:t>
        <a:bodyPr/>
        <a:p>
          <a:endParaRPr lang="zh-CN" altLang="en-US"/>
        </a:p>
      </dgm:t>
    </dgm:pt>
    <dgm:pt modelId="{DC526586-93F0-4DEE-9001-36C057F28AFC}" type="pres">
      <dgm:prSet presAssocID="{160DC087-57B9-4BEF-B1D5-4B540A26B991}" presName="level3hierChild" presStyleCnt="0"/>
      <dgm:spPr/>
    </dgm:pt>
    <dgm:pt modelId="{DF66DD40-5A3B-49A3-8554-DC6142B927BF}" type="pres">
      <dgm:prSet presAssocID="{75C6B4C2-AA31-4B0F-94EE-569E0CBFE55E}" presName="conn2-1" presStyleLbl="parChTrans1D3" presStyleIdx="12" presStyleCnt="25"/>
      <dgm:spPr/>
      <dgm:t>
        <a:bodyPr/>
        <a:p>
          <a:endParaRPr lang="zh-CN" altLang="en-US"/>
        </a:p>
      </dgm:t>
    </dgm:pt>
    <dgm:pt modelId="{C81B48BD-6801-4770-9368-4B1D112E2C39}" type="pres">
      <dgm:prSet presAssocID="{75C6B4C2-AA31-4B0F-94EE-569E0CBFE55E}" presName="connTx" presStyleLbl="parChTrans1D3" presStyleIdx="12" presStyleCnt="25"/>
      <dgm:spPr/>
      <dgm:t>
        <a:bodyPr/>
        <a:p>
          <a:endParaRPr lang="zh-CN" altLang="en-US"/>
        </a:p>
      </dgm:t>
    </dgm:pt>
    <dgm:pt modelId="{AD6E4F52-213D-4B01-B2BC-92298998C524}" type="pres">
      <dgm:prSet presAssocID="{11E8B942-93D2-44F0-86DA-15191F1D7291}" presName="root2" presStyleCnt="0"/>
      <dgm:spPr/>
    </dgm:pt>
    <dgm:pt modelId="{234FB6EE-E756-4AA8-A21B-C6888F7ACC00}" type="pres">
      <dgm:prSet presAssocID="{11E8B942-93D2-44F0-86DA-15191F1D7291}" presName="LevelTwoTextNode" presStyleLbl="node3" presStyleIdx="12" presStyleCnt="25" custScaleX="64624" custScaleY="38038" custLinFactNeighborX="17371" custLinFactNeighborY="0">
        <dgm:presLayoutVars>
          <dgm:chPref val="3"/>
        </dgm:presLayoutVars>
      </dgm:prSet>
      <dgm:spPr/>
      <dgm:t>
        <a:bodyPr/>
        <a:p>
          <a:endParaRPr lang="zh-CN" altLang="en-US"/>
        </a:p>
      </dgm:t>
    </dgm:pt>
    <dgm:pt modelId="{A947C5E7-3079-43EF-8339-C8AC64233F36}" type="pres">
      <dgm:prSet presAssocID="{11E8B942-93D2-44F0-86DA-15191F1D7291}" presName="level3hierChild" presStyleCnt="0"/>
      <dgm:spPr/>
    </dgm:pt>
    <dgm:pt modelId="{2796618C-3629-48D6-A55B-DFA86A6F63C5}" type="pres">
      <dgm:prSet presAssocID="{DFB16AE6-DDC1-4FB5-92AD-8A485525D1FD}" presName="conn2-1" presStyleLbl="parChTrans1D3" presStyleIdx="13" presStyleCnt="25"/>
      <dgm:spPr/>
      <dgm:t>
        <a:bodyPr/>
        <a:p>
          <a:endParaRPr lang="zh-CN" altLang="en-US"/>
        </a:p>
      </dgm:t>
    </dgm:pt>
    <dgm:pt modelId="{8834C38C-AE7F-4D3D-A677-9517E8F92DA3}" type="pres">
      <dgm:prSet presAssocID="{DFB16AE6-DDC1-4FB5-92AD-8A485525D1FD}" presName="connTx" presStyleLbl="parChTrans1D3" presStyleIdx="13" presStyleCnt="25"/>
      <dgm:spPr/>
      <dgm:t>
        <a:bodyPr/>
        <a:p>
          <a:endParaRPr lang="zh-CN" altLang="en-US"/>
        </a:p>
      </dgm:t>
    </dgm:pt>
    <dgm:pt modelId="{D77761CF-CBDB-4550-B964-277240534D22}" type="pres">
      <dgm:prSet presAssocID="{E6CED79F-3C10-44BE-ABF9-C371B37470CF}" presName="root2" presStyleCnt="0"/>
      <dgm:spPr/>
    </dgm:pt>
    <dgm:pt modelId="{B929AC37-220F-4259-AB68-64127164C0C2}" type="pres">
      <dgm:prSet presAssocID="{E6CED79F-3C10-44BE-ABF9-C371B37470CF}" presName="LevelTwoTextNode" presStyleLbl="node3" presStyleIdx="13" presStyleCnt="25" custScaleX="64729" custScaleY="38325" custLinFactNeighborX="17150">
        <dgm:presLayoutVars>
          <dgm:chPref val="3"/>
        </dgm:presLayoutVars>
      </dgm:prSet>
      <dgm:spPr/>
      <dgm:t>
        <a:bodyPr/>
        <a:p>
          <a:endParaRPr lang="zh-CN" altLang="en-US"/>
        </a:p>
      </dgm:t>
    </dgm:pt>
    <dgm:pt modelId="{4097073D-F06A-4F4C-BFB6-53293C0CDC3D}" type="pres">
      <dgm:prSet presAssocID="{E6CED79F-3C10-44BE-ABF9-C371B37470CF}" presName="level3hierChild" presStyleCnt="0"/>
      <dgm:spPr/>
    </dgm:pt>
    <dgm:pt modelId="{1C0B09BD-12D6-4B7C-9AFB-DF6C1D52FD2A}" type="pres">
      <dgm:prSet presAssocID="{B66AE9CD-D5B6-41BC-BF9D-C2E9BE869C4B}" presName="conn2-1" presStyleLbl="parChTrans1D2" presStyleIdx="3" presStyleCnt="6"/>
      <dgm:spPr/>
      <dgm:t>
        <a:bodyPr/>
        <a:p>
          <a:endParaRPr lang="zh-CN" altLang="en-US"/>
        </a:p>
      </dgm:t>
    </dgm:pt>
    <dgm:pt modelId="{2F767DF3-EFCD-41F1-9DB4-5F51B62C47A1}" type="pres">
      <dgm:prSet presAssocID="{B66AE9CD-D5B6-41BC-BF9D-C2E9BE869C4B}" presName="connTx" presStyleLbl="parChTrans1D2" presStyleIdx="3" presStyleCnt="6"/>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6" custScaleX="56533" custScaleY="38148">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14" presStyleCnt="25"/>
      <dgm:spPr/>
      <dgm:t>
        <a:bodyPr/>
        <a:p>
          <a:endParaRPr lang="zh-CN" altLang="en-US"/>
        </a:p>
      </dgm:t>
    </dgm:pt>
    <dgm:pt modelId="{724E0A95-84E7-4A3D-B3F7-81BFBA40E887}" type="pres">
      <dgm:prSet presAssocID="{0BE8C0A3-A215-4A45-988B-0E8EA2D850DC}" presName="connTx" presStyleLbl="parChTrans1D3" presStyleIdx="14" presStyleCnt="25"/>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14" presStyleCnt="25" custScaleX="64624" custScaleY="38038" custLinFactNeighborX="17371" custLinFactNeighborY="0">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698F58CE-4545-4884-BF66-DCB0B9B38A16}" type="pres">
      <dgm:prSet presAssocID="{47BABB85-4F65-4566-AE49-7A41D172EEEF}" presName="conn2-1" presStyleLbl="parChTrans1D3" presStyleIdx="15" presStyleCnt="25"/>
      <dgm:spPr/>
      <dgm:t>
        <a:bodyPr/>
        <a:p>
          <a:endParaRPr lang="zh-CN" altLang="en-US"/>
        </a:p>
      </dgm:t>
    </dgm:pt>
    <dgm:pt modelId="{9AE06207-B55D-487C-875E-370388FDFFC7}" type="pres">
      <dgm:prSet presAssocID="{47BABB85-4F65-4566-AE49-7A41D172EEEF}" presName="connTx" presStyleLbl="parChTrans1D3" presStyleIdx="15" presStyleCnt="25"/>
      <dgm:spPr/>
      <dgm:t>
        <a:bodyPr/>
        <a:p>
          <a:endParaRPr lang="zh-CN" altLang="en-US"/>
        </a:p>
      </dgm:t>
    </dgm:pt>
    <dgm:pt modelId="{468E62D7-F0F1-4C37-B2EE-BA5F0D716DC5}" type="pres">
      <dgm:prSet presAssocID="{9570D234-C26E-40CF-986F-DD786FA4E4F9}" presName="root2" presStyleCnt="0"/>
      <dgm:spPr/>
    </dgm:pt>
    <dgm:pt modelId="{848B0D40-0DC6-40A6-A625-87C48BA2D229}" type="pres">
      <dgm:prSet presAssocID="{9570D234-C26E-40CF-986F-DD786FA4E4F9}" presName="LevelTwoTextNode" presStyleLbl="node3" presStyleIdx="15" presStyleCnt="25" custScaleX="64624" custScaleY="38038" custLinFactNeighborX="17371" custLinFactNeighborY="0">
        <dgm:presLayoutVars>
          <dgm:chPref val="3"/>
        </dgm:presLayoutVars>
      </dgm:prSet>
      <dgm:spPr/>
      <dgm:t>
        <a:bodyPr/>
        <a:p>
          <a:endParaRPr lang="zh-CN" altLang="en-US"/>
        </a:p>
      </dgm:t>
    </dgm:pt>
    <dgm:pt modelId="{3A9CEFF8-42E4-46E2-9523-85B6CD6EDF29}" type="pres">
      <dgm:prSet presAssocID="{9570D234-C26E-40CF-986F-DD786FA4E4F9}" presName="level3hierChild" presStyleCnt="0"/>
      <dgm:spPr/>
    </dgm:pt>
    <dgm:pt modelId="{7DAF8C58-7242-4EDB-AA6F-437DE0DA9A1A}" type="pres">
      <dgm:prSet presAssocID="{09A180C8-F021-4D54-BC52-6EB820317BED}" presName="conn2-1" presStyleLbl="parChTrans1D3" presStyleIdx="16" presStyleCnt="25"/>
      <dgm:spPr/>
      <dgm:t>
        <a:bodyPr/>
        <a:p>
          <a:endParaRPr lang="zh-CN" altLang="en-US"/>
        </a:p>
      </dgm:t>
    </dgm:pt>
    <dgm:pt modelId="{A9DEF340-523A-4A8E-9DE2-552024837D42}" type="pres">
      <dgm:prSet presAssocID="{09A180C8-F021-4D54-BC52-6EB820317BED}" presName="connTx" presStyleLbl="parChTrans1D3" presStyleIdx="16" presStyleCnt="25"/>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16" presStyleCnt="25" custScaleX="64624" custScaleY="38038" custLinFactNeighborX="17371" custLinFactNeighborY="0">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17" presStyleCnt="25"/>
      <dgm:spPr/>
      <dgm:t>
        <a:bodyPr/>
        <a:p>
          <a:endParaRPr lang="zh-CN" altLang="en-US"/>
        </a:p>
      </dgm:t>
    </dgm:pt>
    <dgm:pt modelId="{F67C5C57-632A-4326-AD64-748E6C588CDD}" type="pres">
      <dgm:prSet presAssocID="{1B9ACCD6-5ADE-4940-AA99-1E3CC9569BF2}" presName="connTx" presStyleLbl="parChTrans1D3" presStyleIdx="17" presStyleCnt="25"/>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17" presStyleCnt="25" custScaleX="64624" custScaleY="38038" custLinFactNeighborX="17371" custLinFactNeighborY="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728E3FC3-4D61-4814-8CEA-0C2C7FECFCCA}" type="pres">
      <dgm:prSet presAssocID="{DA6C94E2-38E2-4C02-B769-14E381151F90}" presName="conn2-1" presStyleLbl="parChTrans1D3" presStyleIdx="18" presStyleCnt="25"/>
      <dgm:spPr/>
      <dgm:t>
        <a:bodyPr/>
        <a:p>
          <a:endParaRPr lang="zh-CN" altLang="en-US"/>
        </a:p>
      </dgm:t>
    </dgm:pt>
    <dgm:pt modelId="{21F8837B-B5DF-40BC-82DC-A0A64992CBE6}" type="pres">
      <dgm:prSet presAssocID="{DA6C94E2-38E2-4C02-B769-14E381151F90}" presName="connTx" presStyleLbl="parChTrans1D3" presStyleIdx="18" presStyleCnt="25"/>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18" presStyleCnt="25" custScaleX="64624" custScaleY="38038" custLinFactNeighborX="17371" custLinFactNeighborY="0">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9F5544FC-2CD1-4AAB-81E6-8BB246494ACA}" type="pres">
      <dgm:prSet presAssocID="{D34FCF7A-C31C-46D5-9493-7239D9389B1D}" presName="conn2-1" presStyleLbl="parChTrans1D2" presStyleIdx="4" presStyleCnt="6"/>
      <dgm:spPr/>
      <dgm:t>
        <a:bodyPr/>
        <a:p>
          <a:endParaRPr lang="zh-CN" altLang="en-US"/>
        </a:p>
      </dgm:t>
    </dgm:pt>
    <dgm:pt modelId="{E5162B2F-BEA1-4027-B7C5-1EDC4B58CCF9}" type="pres">
      <dgm:prSet presAssocID="{D34FCF7A-C31C-46D5-9493-7239D9389B1D}" presName="connTx" presStyleLbl="parChTrans1D2" presStyleIdx="4" presStyleCnt="6"/>
      <dgm:spPr/>
      <dgm:t>
        <a:bodyPr/>
        <a:p>
          <a:endParaRPr lang="zh-CN" altLang="en-US"/>
        </a:p>
      </dgm:t>
    </dgm:pt>
    <dgm:pt modelId="{4224D868-661B-4C4E-98A8-78B81C1737A4}" type="pres">
      <dgm:prSet presAssocID="{0534A34A-07FD-4385-8723-452C80C36FFD}" presName="root2" presStyleCnt="0"/>
      <dgm:spPr/>
    </dgm:pt>
    <dgm:pt modelId="{124AA448-CDA3-42F0-810B-D15CAD4501C6}" type="pres">
      <dgm:prSet presAssocID="{0534A34A-07FD-4385-8723-452C80C36FFD}" presName="LevelTwoTextNode" presStyleLbl="node2" presStyleIdx="4" presStyleCnt="6" custScaleX="56533" custScaleY="38148">
        <dgm:presLayoutVars>
          <dgm:chPref val="3"/>
        </dgm:presLayoutVars>
      </dgm:prSet>
      <dgm:spPr/>
      <dgm:t>
        <a:bodyPr/>
        <a:p>
          <a:endParaRPr lang="zh-CN" altLang="en-US"/>
        </a:p>
      </dgm:t>
    </dgm:pt>
    <dgm:pt modelId="{5D3C665D-994A-42D4-AE4F-792B5EB526C8}" type="pres">
      <dgm:prSet presAssocID="{0534A34A-07FD-4385-8723-452C80C36FFD}" presName="level3hierChild" presStyleCnt="0"/>
      <dgm:spPr/>
    </dgm:pt>
    <dgm:pt modelId="{0FCD444E-55A4-4A28-A9DE-CBBBB798DF21}" type="pres">
      <dgm:prSet presAssocID="{ADD86037-ED7D-454E-9ED9-39E19658B9E2}" presName="conn2-1" presStyleLbl="parChTrans1D3" presStyleIdx="19" presStyleCnt="25"/>
      <dgm:spPr/>
      <dgm:t>
        <a:bodyPr/>
        <a:p>
          <a:endParaRPr lang="zh-CN" altLang="en-US"/>
        </a:p>
      </dgm:t>
    </dgm:pt>
    <dgm:pt modelId="{764E3BB1-F19F-4146-85FB-B98F8192C6F5}" type="pres">
      <dgm:prSet presAssocID="{ADD86037-ED7D-454E-9ED9-39E19658B9E2}" presName="connTx" presStyleLbl="parChTrans1D3" presStyleIdx="19" presStyleCnt="25"/>
      <dgm:spPr/>
      <dgm:t>
        <a:bodyPr/>
        <a:p>
          <a:endParaRPr lang="zh-CN" altLang="en-US"/>
        </a:p>
      </dgm:t>
    </dgm:pt>
    <dgm:pt modelId="{A258F1CF-2088-462F-9650-7591E43DB29B}" type="pres">
      <dgm:prSet presAssocID="{55873AF3-F8E3-4D58-A5A6-F481430792B2}" presName="root2" presStyleCnt="0"/>
      <dgm:spPr/>
    </dgm:pt>
    <dgm:pt modelId="{FDA589B4-89A8-4BA6-AD2F-0DBDAD26BF00}" type="pres">
      <dgm:prSet presAssocID="{55873AF3-F8E3-4D58-A5A6-F481430792B2}" presName="LevelTwoTextNode" presStyleLbl="node3" presStyleIdx="19" presStyleCnt="25" custScaleX="64624" custScaleY="38038" custLinFactNeighborX="17371" custLinFactNeighborY="0">
        <dgm:presLayoutVars>
          <dgm:chPref val="3"/>
        </dgm:presLayoutVars>
      </dgm:prSet>
      <dgm:spPr/>
      <dgm:t>
        <a:bodyPr/>
        <a:p>
          <a:endParaRPr lang="zh-CN" altLang="en-US"/>
        </a:p>
      </dgm:t>
    </dgm:pt>
    <dgm:pt modelId="{11063441-A7CB-42D3-8EE8-F2241AB4A7F6}" type="pres">
      <dgm:prSet presAssocID="{55873AF3-F8E3-4D58-A5A6-F481430792B2}" presName="level3hierChild" presStyleCnt="0"/>
      <dgm:spPr/>
    </dgm:pt>
    <dgm:pt modelId="{027D3C1C-08B1-4CF4-AC98-DD461402BF19}" type="pres">
      <dgm:prSet presAssocID="{B01B2C58-A43E-4EB1-8181-09DD31BEFE4C}" presName="conn2-1" presStyleLbl="parChTrans1D3" presStyleIdx="20" presStyleCnt="25"/>
      <dgm:spPr/>
      <dgm:t>
        <a:bodyPr/>
        <a:p>
          <a:endParaRPr lang="zh-CN" altLang="en-US"/>
        </a:p>
      </dgm:t>
    </dgm:pt>
    <dgm:pt modelId="{8F6D7B27-D9D6-4060-BC33-F466AAF6862C}" type="pres">
      <dgm:prSet presAssocID="{B01B2C58-A43E-4EB1-8181-09DD31BEFE4C}" presName="connTx" presStyleLbl="parChTrans1D3" presStyleIdx="20" presStyleCnt="25"/>
      <dgm:spPr/>
      <dgm:t>
        <a:bodyPr/>
        <a:p>
          <a:endParaRPr lang="zh-CN" altLang="en-US"/>
        </a:p>
      </dgm:t>
    </dgm:pt>
    <dgm:pt modelId="{8DB52D75-F2BB-491C-8351-E005E0C10FB0}" type="pres">
      <dgm:prSet presAssocID="{FFB0FE80-9C7E-4D14-8C5D-9E128A7967B2}" presName="root2" presStyleCnt="0"/>
      <dgm:spPr/>
    </dgm:pt>
    <dgm:pt modelId="{C8627697-0BE7-4A9C-A0DE-55528BA1866E}" type="pres">
      <dgm:prSet presAssocID="{FFB0FE80-9C7E-4D14-8C5D-9E128A7967B2}" presName="LevelTwoTextNode" presStyleLbl="node3" presStyleIdx="20" presStyleCnt="25" custScaleX="64624" custScaleY="38038" custLinFactNeighborX="17371" custLinFactNeighborY="0">
        <dgm:presLayoutVars>
          <dgm:chPref val="3"/>
        </dgm:presLayoutVars>
      </dgm:prSet>
      <dgm:spPr/>
      <dgm:t>
        <a:bodyPr/>
        <a:p>
          <a:endParaRPr lang="zh-CN" altLang="en-US"/>
        </a:p>
      </dgm:t>
    </dgm:pt>
    <dgm:pt modelId="{D32FDA2C-3003-428E-9234-41343C2583EA}" type="pres">
      <dgm:prSet presAssocID="{FFB0FE80-9C7E-4D14-8C5D-9E128A7967B2}" presName="level3hierChild" presStyleCnt="0"/>
      <dgm:spPr/>
    </dgm:pt>
    <dgm:pt modelId="{03C64A9D-6103-4AFB-B154-171674D1CFEA}" type="pres">
      <dgm:prSet presAssocID="{E10EEE64-5A73-4678-8E9D-C275CC493F13}" presName="conn2-1" presStyleLbl="parChTrans1D3" presStyleIdx="21" presStyleCnt="25"/>
      <dgm:spPr/>
      <dgm:t>
        <a:bodyPr/>
        <a:p>
          <a:endParaRPr lang="zh-CN" altLang="en-US"/>
        </a:p>
      </dgm:t>
    </dgm:pt>
    <dgm:pt modelId="{6E0DBD18-9A50-42E8-B560-4EDF507D514B}" type="pres">
      <dgm:prSet presAssocID="{E10EEE64-5A73-4678-8E9D-C275CC493F13}" presName="connTx" presStyleLbl="parChTrans1D3" presStyleIdx="21" presStyleCnt="25"/>
      <dgm:spPr/>
      <dgm:t>
        <a:bodyPr/>
        <a:p>
          <a:endParaRPr lang="zh-CN" altLang="en-US"/>
        </a:p>
      </dgm:t>
    </dgm:pt>
    <dgm:pt modelId="{569921CC-17DB-4D3D-83A4-5EB5D7E92753}" type="pres">
      <dgm:prSet presAssocID="{A1581C8D-A101-4B5C-9C7E-941785C75E82}" presName="root2" presStyleCnt="0"/>
      <dgm:spPr/>
    </dgm:pt>
    <dgm:pt modelId="{856DE958-3CDE-4667-B5CF-A38F63C11971}" type="pres">
      <dgm:prSet presAssocID="{A1581C8D-A101-4B5C-9C7E-941785C75E82}" presName="LevelTwoTextNode" presStyleLbl="node3" presStyleIdx="21" presStyleCnt="25" custScaleX="64624" custScaleY="38038" custLinFactNeighborX="17371" custLinFactNeighborY="0">
        <dgm:presLayoutVars>
          <dgm:chPref val="3"/>
        </dgm:presLayoutVars>
      </dgm:prSet>
      <dgm:spPr/>
      <dgm:t>
        <a:bodyPr/>
        <a:p>
          <a:endParaRPr lang="zh-CN" altLang="en-US"/>
        </a:p>
      </dgm:t>
    </dgm:pt>
    <dgm:pt modelId="{727B7C59-17F3-4452-B37D-2AF8AACEFD5F}" type="pres">
      <dgm:prSet presAssocID="{A1581C8D-A101-4B5C-9C7E-941785C75E82}" presName="level3hierChild" presStyleCnt="0"/>
      <dgm:spPr/>
    </dgm:pt>
    <dgm:pt modelId="{166D622A-BB86-4327-8BCD-53EE6B21FD54}" type="pres">
      <dgm:prSet presAssocID="{870382D1-2FE0-4371-9154-B9D3D78407A7}" presName="conn2-1" presStyleLbl="parChTrans1D3" presStyleIdx="22" presStyleCnt="25"/>
      <dgm:spPr/>
      <dgm:t>
        <a:bodyPr/>
        <a:p>
          <a:endParaRPr lang="zh-CN" altLang="en-US"/>
        </a:p>
      </dgm:t>
    </dgm:pt>
    <dgm:pt modelId="{55B9FF52-A824-4734-97C6-2F3A14719D0A}" type="pres">
      <dgm:prSet presAssocID="{870382D1-2FE0-4371-9154-B9D3D78407A7}" presName="connTx" presStyleLbl="parChTrans1D3" presStyleIdx="22" presStyleCnt="25"/>
      <dgm:spPr/>
      <dgm:t>
        <a:bodyPr/>
        <a:p>
          <a:endParaRPr lang="zh-CN" altLang="en-US"/>
        </a:p>
      </dgm:t>
    </dgm:pt>
    <dgm:pt modelId="{89EBF95C-FFFD-43F7-AAB9-E8F5AC02603E}" type="pres">
      <dgm:prSet presAssocID="{F1F1EF38-AC6A-44A8-99C1-BCD731495304}" presName="root2" presStyleCnt="0"/>
      <dgm:spPr/>
    </dgm:pt>
    <dgm:pt modelId="{C0A28AEA-D442-48EC-A908-9F49456ECE4B}" type="pres">
      <dgm:prSet presAssocID="{F1F1EF38-AC6A-44A8-99C1-BCD731495304}" presName="LevelTwoTextNode" presStyleLbl="node3" presStyleIdx="22" presStyleCnt="25" custScaleX="64624" custScaleY="38038" custLinFactNeighborX="17371" custLinFactNeighborY="0">
        <dgm:presLayoutVars>
          <dgm:chPref val="3"/>
        </dgm:presLayoutVars>
      </dgm:prSet>
      <dgm:spPr>
        <a:prstGeom prst="rect">
          <a:avLst/>
        </a:prstGeom>
      </dgm:spPr>
      <dgm:t>
        <a:bodyPr/>
        <a:p>
          <a:endParaRPr lang="zh-CN" altLang="en-US"/>
        </a:p>
      </dgm:t>
    </dgm:pt>
    <dgm:pt modelId="{A4688B48-A8C5-4326-BE27-592184F8EE50}" type="pres">
      <dgm:prSet presAssocID="{F1F1EF38-AC6A-44A8-99C1-BCD731495304}" presName="level3hierChild" presStyleCnt="0"/>
      <dgm:spPr/>
    </dgm:pt>
    <dgm:pt modelId="{991268CF-1C0C-4BB9-8EF7-A4BFA7010EEA}" type="pres">
      <dgm:prSet presAssocID="{0FBF6D60-2726-4820-8643-9906E8D9DD2A}" presName="conn2-1" presStyleLbl="parChTrans1D3" presStyleIdx="23" presStyleCnt="25"/>
      <dgm:spPr/>
      <dgm:t>
        <a:bodyPr/>
        <a:p>
          <a:endParaRPr lang="zh-CN" altLang="en-US"/>
        </a:p>
      </dgm:t>
    </dgm:pt>
    <dgm:pt modelId="{EFFD2143-0D6B-4DCF-ACF7-60CAB27C40B3}" type="pres">
      <dgm:prSet presAssocID="{0FBF6D60-2726-4820-8643-9906E8D9DD2A}" presName="connTx" presStyleLbl="parChTrans1D3" presStyleIdx="23" presStyleCnt="25"/>
      <dgm:spPr/>
      <dgm:t>
        <a:bodyPr/>
        <a:p>
          <a:endParaRPr lang="zh-CN" altLang="en-US"/>
        </a:p>
      </dgm:t>
    </dgm:pt>
    <dgm:pt modelId="{829852D5-FBD1-418D-B26F-13D434377BD4}" type="pres">
      <dgm:prSet presAssocID="{1BEA1F0F-3B6F-4EF5-80E8-BB8236F16720}" presName="root2" presStyleCnt="0"/>
      <dgm:spPr/>
    </dgm:pt>
    <dgm:pt modelId="{0095039C-02B7-4BC0-906C-FFF42B9647F5}" type="pres">
      <dgm:prSet presAssocID="{1BEA1F0F-3B6F-4EF5-80E8-BB8236F16720}" presName="LevelTwoTextNode" presStyleLbl="node3" presStyleIdx="23" presStyleCnt="25" custScaleX="65110" custScaleY="40855" custLinFactNeighborX="17241" custLinFactNeighborY="-10364">
        <dgm:presLayoutVars>
          <dgm:chPref val="3"/>
        </dgm:presLayoutVars>
      </dgm:prSet>
      <dgm:spPr/>
      <dgm:t>
        <a:bodyPr/>
        <a:p>
          <a:endParaRPr lang="zh-CN" altLang="en-US"/>
        </a:p>
      </dgm:t>
    </dgm:pt>
    <dgm:pt modelId="{9FFD18F2-308B-450C-87AE-E927A615A905}" type="pres">
      <dgm:prSet presAssocID="{1BEA1F0F-3B6F-4EF5-80E8-BB8236F16720}" presName="level3hierChild" presStyleCnt="0"/>
      <dgm:spPr/>
    </dgm:pt>
    <dgm:pt modelId="{5FE43304-0130-4F9B-BDDB-FD309A0587C4}" type="pres">
      <dgm:prSet presAssocID="{2630CBE6-4DB9-4A7F-A1FA-138A251BA6B1}" presName="conn2-1" presStyleLbl="parChTrans1D2" presStyleIdx="5" presStyleCnt="6"/>
      <dgm:spPr/>
      <dgm:t>
        <a:bodyPr/>
        <a:p>
          <a:endParaRPr lang="zh-CN" altLang="en-US"/>
        </a:p>
      </dgm:t>
    </dgm:pt>
    <dgm:pt modelId="{2992002E-3EF7-43FB-9209-016CF7D15619}" type="pres">
      <dgm:prSet presAssocID="{2630CBE6-4DB9-4A7F-A1FA-138A251BA6B1}" presName="connTx" presStyleLbl="parChTrans1D2" presStyleIdx="5" presStyleCnt="6"/>
      <dgm:spPr/>
      <dgm:t>
        <a:bodyPr/>
        <a:p>
          <a:endParaRPr lang="zh-CN" altLang="en-US"/>
        </a:p>
      </dgm:t>
    </dgm:pt>
    <dgm:pt modelId="{53E462E9-F93F-4E74-BDCF-CAA2AE32B05B}" type="pres">
      <dgm:prSet presAssocID="{90FA715A-B61D-4225-87A1-A57754385312}" presName="root2" presStyleCnt="0"/>
      <dgm:spPr/>
    </dgm:pt>
    <dgm:pt modelId="{75185A1D-A640-4A7F-83BB-3CCA2B956512}" type="pres">
      <dgm:prSet presAssocID="{90FA715A-B61D-4225-87A1-A57754385312}" presName="LevelTwoTextNode" presStyleLbl="node2" presStyleIdx="5" presStyleCnt="6" custScaleX="56533" custScaleY="38148">
        <dgm:presLayoutVars>
          <dgm:chPref val="3"/>
        </dgm:presLayoutVars>
      </dgm:prSet>
      <dgm:spPr/>
      <dgm:t>
        <a:bodyPr/>
        <a:p>
          <a:endParaRPr lang="zh-CN" altLang="en-US"/>
        </a:p>
      </dgm:t>
    </dgm:pt>
    <dgm:pt modelId="{6556CFAA-D358-4F33-A65E-2523E5033170}" type="pres">
      <dgm:prSet presAssocID="{90FA715A-B61D-4225-87A1-A57754385312}" presName="level3hierChild" presStyleCnt="0"/>
      <dgm:spPr/>
    </dgm:pt>
    <dgm:pt modelId="{DA2AB6FE-F0BD-478E-8461-F6AA90D7CCA0}" type="pres">
      <dgm:prSet presAssocID="{3AF4D129-169A-4D92-B3F2-2F04BD3788F8}" presName="conn2-1" presStyleLbl="parChTrans1D3" presStyleIdx="24" presStyleCnt="25"/>
      <dgm:spPr/>
      <dgm:t>
        <a:bodyPr/>
        <a:p>
          <a:endParaRPr lang="zh-CN" altLang="en-US"/>
        </a:p>
      </dgm:t>
    </dgm:pt>
    <dgm:pt modelId="{CCB3A1A4-8F3E-42CC-9427-5F516C6A056B}" type="pres">
      <dgm:prSet presAssocID="{3AF4D129-169A-4D92-B3F2-2F04BD3788F8}" presName="connTx" presStyleLbl="parChTrans1D3" presStyleIdx="24" presStyleCnt="25"/>
      <dgm:spPr/>
      <dgm:t>
        <a:bodyPr/>
        <a:p>
          <a:endParaRPr lang="zh-CN" altLang="en-US"/>
        </a:p>
      </dgm:t>
    </dgm:pt>
    <dgm:pt modelId="{1671A26A-A890-48EA-B8C8-5047968C0224}" type="pres">
      <dgm:prSet presAssocID="{D2EC090D-E2DB-4BD8-8F0A-ADB044835277}" presName="root2" presStyleCnt="0"/>
      <dgm:spPr/>
    </dgm:pt>
    <dgm:pt modelId="{9E5CCBB3-2624-47F8-B41E-0A338C7475FE}" type="pres">
      <dgm:prSet presAssocID="{D2EC090D-E2DB-4BD8-8F0A-ADB044835277}" presName="LevelTwoTextNode" presStyleLbl="node3" presStyleIdx="24" presStyleCnt="25" custScaleX="64717" custScaleY="38148" custLinFactNeighborX="17371" custLinFactNeighborY="182">
        <dgm:presLayoutVars>
          <dgm:chPref val="3"/>
        </dgm:presLayoutVars>
      </dgm:prSet>
      <dgm:spPr/>
      <dgm:t>
        <a:bodyPr/>
        <a:p>
          <a:endParaRPr lang="zh-CN" altLang="en-US"/>
        </a:p>
      </dgm:t>
    </dgm:pt>
    <dgm:pt modelId="{1C32CCEC-FE05-4707-817C-561839DBD04A}" type="pres">
      <dgm:prSet presAssocID="{D2EC090D-E2DB-4BD8-8F0A-ADB044835277}" presName="level3hierChild" presStyleCnt="0"/>
      <dgm:spPr/>
    </dgm:pt>
  </dgm:ptLst>
  <dgm:cxnLst>
    <dgm:cxn modelId="{F8F86E34-4A06-4A6C-B3F9-CFCD31AEDEB5}" type="presOf" srcId="{160DC087-57B9-4BEF-B1D5-4B540A26B991}" destId="{86BEFF07-FDFA-40C6-9E76-862E6E17BEB5}" srcOrd="0" destOrd="0" presId="urn:microsoft.com/office/officeart/2008/layout/HorizontalMultiLevelHierarchy#1"/>
    <dgm:cxn modelId="{FE436625-F137-41BC-8E10-0B3E5104D8D0}" srcId="{F88FC994-8BD6-451B-A480-141A2A462204}" destId="{160DC087-57B9-4BEF-B1D5-4B540A26B991}" srcOrd="5" destOrd="0" parTransId="{35684B83-6D26-4E40-B03A-C6FB883B406A}" sibTransId="{2ED15A9B-F72F-4858-99FE-D92F288536EA}"/>
    <dgm:cxn modelId="{BAC4C3F3-D9A8-466A-814F-1B416DF94A9F}" type="presOf" srcId="{E6CED79F-3C10-44BE-ABF9-C371B37470CF}" destId="{B929AC37-220F-4259-AB68-64127164C0C2}" srcOrd="0" destOrd="0" presId="urn:microsoft.com/office/officeart/2008/layout/HorizontalMultiLevelHierarchy#1"/>
    <dgm:cxn modelId="{1AC1CECF-03A7-4B51-9B9F-A54A0F1A3656}" srcId="{CB0DFCD8-E59E-4FDC-B598-8AFD0C3F427A}" destId="{8ED0C434-CCB0-4B82-8D0B-C79F98AEF412}" srcOrd="0" destOrd="0" parTransId="{1F271E2A-4B00-47D1-9232-EEC91E833BA6}" sibTransId="{E73B0651-F2DE-4A39-8FFE-B8F9B4E4C15F}"/>
    <dgm:cxn modelId="{793AB8F8-4140-4018-9C9D-9E7671012B8C}" type="presOf" srcId="{A3A45F7F-B695-4A7A-AFED-80D767E431E1}" destId="{F28E6E04-5F30-4B52-A2CA-3678FCC1768F}" srcOrd="0" destOrd="0" presId="urn:microsoft.com/office/officeart/2008/layout/HorizontalMultiLevelHierarchy#1"/>
    <dgm:cxn modelId="{AC4AFD49-1325-4CAF-8EED-6F7D77694D93}" srcId="{624A8C0E-B4E7-4F3C-B8F3-1056FDFB1A9C}" destId="{7DBB707A-E8DC-4CCD-B13D-041E6AA04AAB}" srcOrd="2" destOrd="0" parTransId="{09A180C8-F021-4D54-BC52-6EB820317BED}" sibTransId="{8578260A-8E16-4A2A-918B-C7C10EF60135}"/>
    <dgm:cxn modelId="{D5C5FE22-47AB-481F-A097-3E3D166A9FA2}" type="presOf" srcId="{BD1C0542-88A8-494E-AA80-F20AB129CE65}" destId="{124B9B4E-4474-4FFA-88F0-CE765CF51124}" srcOrd="1" destOrd="0" presId="urn:microsoft.com/office/officeart/2008/layout/HorizontalMultiLevelHierarchy#1"/>
    <dgm:cxn modelId="{FEE6F733-DFE3-4ABE-A350-E52B941B6640}" type="presOf" srcId="{9471B3CE-C2BF-4E2C-9C3E-8A791BFAA4EC}" destId="{3EEF4D64-9C55-48B5-8E68-0419F1C25C18}" srcOrd="0" destOrd="0" presId="urn:microsoft.com/office/officeart/2008/layout/HorizontalMultiLevelHierarchy#1"/>
    <dgm:cxn modelId="{85C0837E-FB80-4324-86A3-CBB82FF175FD}" type="presOf" srcId="{1F271E2A-4B00-47D1-9232-EEC91E833BA6}" destId="{F09B3297-198F-43BB-9B0F-D5B1E776D862}" srcOrd="0" destOrd="0" presId="urn:microsoft.com/office/officeart/2008/layout/HorizontalMultiLevelHierarchy#1"/>
    <dgm:cxn modelId="{909C55F2-22D6-4207-BFC5-FC8EAD8786D4}" type="presOf" srcId="{DA6C94E2-38E2-4C02-B769-14E381151F90}" destId="{728E3FC3-4D61-4814-8CEA-0C2C7FECFCCA}" srcOrd="0" destOrd="0" presId="urn:microsoft.com/office/officeart/2008/layout/HorizontalMultiLevelHierarchy#1"/>
    <dgm:cxn modelId="{99CBC147-5B79-4685-8A8F-0E6D740021B3}" type="presOf" srcId="{46C21A29-D102-413A-9C1F-BD7EADC0C620}" destId="{06A4CD9E-408C-48DB-8C00-EBE7AF672FD8}" srcOrd="0" destOrd="0" presId="urn:microsoft.com/office/officeart/2008/layout/HorizontalMultiLevelHierarchy#1"/>
    <dgm:cxn modelId="{771515E0-9A25-40F6-AA84-8AD5CDD84A4D}" type="presOf" srcId="{DE752299-BBA1-43BD-8560-A1CDD44D7344}" destId="{B1C6CC55-3BD8-49DB-9B60-5090440209AD}" srcOrd="1" destOrd="0" presId="urn:microsoft.com/office/officeart/2008/layout/HorizontalMultiLevelHierarchy#1"/>
    <dgm:cxn modelId="{FA1C5F1B-C625-4FFB-92AA-7A5AD42B0C95}" type="presOf" srcId="{66BE02DE-B888-47EB-BBA8-2E4FE582ACAA}" destId="{6F1C77EB-FC6A-4599-9C0E-27FA7864A339}" srcOrd="0" destOrd="0" presId="urn:microsoft.com/office/officeart/2008/layout/HorizontalMultiLevelHierarchy#1"/>
    <dgm:cxn modelId="{25D53C7B-2650-4A08-9C19-022D53A1EFB4}" srcId="{624A8C0E-B4E7-4F3C-B8F3-1056FDFB1A9C}" destId="{BECE1025-0D6C-4C84-9840-C90132662DA3}" srcOrd="4" destOrd="0" parTransId="{DA6C94E2-38E2-4C02-B769-14E381151F90}" sibTransId="{47B6190B-722B-48FE-B54A-A6AE34786272}"/>
    <dgm:cxn modelId="{1AB9C858-0FCD-404E-9451-3BD09AB5A43C}" srcId="{3FEF0AD2-AF02-421D-9C40-882A54638856}" destId="{0534A34A-07FD-4385-8723-452C80C36FFD}" srcOrd="4" destOrd="0" parTransId="{D34FCF7A-C31C-46D5-9493-7239D9389B1D}" sibTransId="{68463CF2-7DC9-4D81-B5AD-875F5E1793B5}"/>
    <dgm:cxn modelId="{A56FBBCA-7217-4D2F-B43F-EDCBCA19DAC8}" type="presOf" srcId="{9742ABB1-BA20-4B7E-AC88-19C41685A2BB}" destId="{CE7793AE-A845-4E6F-A10D-C58AFE85441C}" srcOrd="1" destOrd="0" presId="urn:microsoft.com/office/officeart/2008/layout/HorizontalMultiLevelHierarchy#1"/>
    <dgm:cxn modelId="{CE91DE00-BA4F-47B2-BBE8-4207A57F79EB}" type="presOf" srcId="{3AF4D129-169A-4D92-B3F2-2F04BD3788F8}" destId="{DA2AB6FE-F0BD-478E-8461-F6AA90D7CCA0}" srcOrd="0" destOrd="0" presId="urn:microsoft.com/office/officeart/2008/layout/HorizontalMultiLevelHierarchy#1"/>
    <dgm:cxn modelId="{59CB574C-0FC5-4176-8E89-5B649F4CD307}" type="presOf" srcId="{F1F1EF38-AC6A-44A8-99C1-BCD731495304}" destId="{C0A28AEA-D442-48EC-A908-9F49456ECE4B}" srcOrd="0" destOrd="0" presId="urn:microsoft.com/office/officeart/2008/layout/HorizontalMultiLevelHierarchy#1"/>
    <dgm:cxn modelId="{500C5519-8404-4CC8-BE07-D60CAF8B1F15}" srcId="{CB0DFCD8-E59E-4FDC-B598-8AFD0C3F427A}" destId="{FED91873-FEEA-49A3-9513-2FEC181E4AA0}" srcOrd="2" destOrd="0" parTransId="{9471B3CE-C2BF-4E2C-9C3E-8A791BFAA4EC}" sibTransId="{A0E7453B-3FEB-4E15-AEEC-D102E6E5D358}"/>
    <dgm:cxn modelId="{7FFD93F2-2028-4019-837F-915A2BACB7D3}" type="presOf" srcId="{771CC5DC-D096-488E-AF2C-763178234E67}" destId="{10F1F573-C44E-4756-917F-57EF369DF910}" srcOrd="1" destOrd="0" presId="urn:microsoft.com/office/officeart/2008/layout/HorizontalMultiLevelHierarchy#1"/>
    <dgm:cxn modelId="{0AAE821E-8DEC-4681-8A5C-CBA970836ECA}" type="presOf" srcId="{3AF4D129-169A-4D92-B3F2-2F04BD3788F8}" destId="{CCB3A1A4-8F3E-42CC-9427-5F516C6A056B}" srcOrd="1" destOrd="0" presId="urn:microsoft.com/office/officeart/2008/layout/HorizontalMultiLevelHierarchy#1"/>
    <dgm:cxn modelId="{8072ECAE-9090-4E41-953F-3479C660EAE7}" type="presOf" srcId="{8ED0C434-CCB0-4B82-8D0B-C79F98AEF412}" destId="{771C25C2-1864-4C99-8B23-28B3073F8984}" srcOrd="0" destOrd="0" presId="urn:microsoft.com/office/officeart/2008/layout/HorizontalMultiLevelHierarchy#1"/>
    <dgm:cxn modelId="{E6903B59-924C-4D6A-B806-709B7C8D30D6}" srcId="{3FEF0AD2-AF02-421D-9C40-882A54638856}" destId="{F88FC994-8BD6-451B-A480-141A2A462204}" srcOrd="2" destOrd="0" parTransId="{BD1C0542-88A8-494E-AA80-F20AB129CE65}" sibTransId="{194380B2-E630-4048-94B4-C0C48C66BDB1}"/>
    <dgm:cxn modelId="{195FE3F9-0725-461F-8460-7A8BF7A65653}" srcId="{F88FC994-8BD6-451B-A480-141A2A462204}" destId="{79922492-0A8E-4E2B-80EE-E9561C423A36}" srcOrd="3" destOrd="0" parTransId="{66BE02DE-B888-47EB-BBA8-2E4FE582ACAA}" sibTransId="{3F5DF44C-6DAB-4766-90E6-8954D107BA6F}"/>
    <dgm:cxn modelId="{E7CD6440-0F06-45B2-A72D-A098B923F92D}" srcId="{F88FC994-8BD6-451B-A480-141A2A462204}" destId="{4FF1FFF3-F468-4AE4-B7CF-5E843BB7F209}" srcOrd="2" destOrd="0" parTransId="{DF553C6B-A96D-4BD9-BDFB-E575CBEDE1FD}" sibTransId="{C7499751-9809-4C86-B435-60D096F2BF74}"/>
    <dgm:cxn modelId="{89345AFA-2B71-4DA1-9D6F-B2D1C9719EAE}" type="presOf" srcId="{B66AE9CD-D5B6-41BC-BF9D-C2E9BE869C4B}" destId="{2F767DF3-EFCD-41F1-9DB4-5F51B62C47A1}" srcOrd="1" destOrd="0" presId="urn:microsoft.com/office/officeart/2008/layout/HorizontalMultiLevelHierarchy#1"/>
    <dgm:cxn modelId="{9F3FA870-0881-4AD3-94B6-6E877211961A}" type="presOf" srcId="{AFBC34F3-E1BC-46AC-A339-536843620580}" destId="{B75018B8-3496-49FD-8D33-8B67F6BC0E5B}" srcOrd="0" destOrd="0" presId="urn:microsoft.com/office/officeart/2008/layout/HorizontalMultiLevelHierarchy#1"/>
    <dgm:cxn modelId="{E5EDD06B-3078-447E-AA8D-CEAA3B2F9940}" type="presOf" srcId="{9471B3CE-C2BF-4E2C-9C3E-8A791BFAA4EC}" destId="{4D7BFCD1-3370-495B-A638-D57BC9B1B9D5}" srcOrd="1" destOrd="0" presId="urn:microsoft.com/office/officeart/2008/layout/HorizontalMultiLevelHierarchy#1"/>
    <dgm:cxn modelId="{0EE33913-FEB2-4CAD-A3D3-06B0480823BB}" type="presOf" srcId="{47BABB85-4F65-4566-AE49-7A41D172EEEF}" destId="{698F58CE-4545-4884-BF66-DCB0B9B38A16}" srcOrd="0" destOrd="0" presId="urn:microsoft.com/office/officeart/2008/layout/HorizontalMultiLevelHierarchy#1"/>
    <dgm:cxn modelId="{F479AD23-A32A-426D-A305-59F2B82436F4}" srcId="{90FA715A-B61D-4225-87A1-A57754385312}" destId="{D2EC090D-E2DB-4BD8-8F0A-ADB044835277}" srcOrd="0" destOrd="0" parTransId="{3AF4D129-169A-4D92-B3F2-2F04BD3788F8}" sibTransId="{24EBA425-CEA6-45BD-9190-986183A87380}"/>
    <dgm:cxn modelId="{72F7836B-2E31-4AD9-BABB-7118E35D8564}" type="presOf" srcId="{2C0CC94D-F776-40FB-A2AA-230504E8B17B}" destId="{3861E833-0DCC-4E5A-8693-1418B025EA30}" srcOrd="1" destOrd="0" presId="urn:microsoft.com/office/officeart/2008/layout/HorizontalMultiLevelHierarchy#1"/>
    <dgm:cxn modelId="{C58160E5-5A46-47D9-9C72-10417980253C}" type="presOf" srcId="{ADD86037-ED7D-454E-9ED9-39E19658B9E2}" destId="{0FCD444E-55A4-4A28-A9DE-CBBBB798DF21}" srcOrd="0" destOrd="0" presId="urn:microsoft.com/office/officeart/2008/layout/HorizontalMultiLevelHierarchy#1"/>
    <dgm:cxn modelId="{3FDEF23A-31C5-4506-A765-7F61F705B780}" type="presOf" srcId="{771CC5DC-D096-488E-AF2C-763178234E67}" destId="{0B9A2A04-5DCB-4E52-B9A7-5879AA626D84}" srcOrd="0" destOrd="0" presId="urn:microsoft.com/office/officeart/2008/layout/HorizontalMultiLevelHierarchy#1"/>
    <dgm:cxn modelId="{BF648E2B-58C3-4BF5-8E9E-8C051BC5D138}" type="presOf" srcId="{B0124C46-71D1-43E0-B457-49E18BCE1671}" destId="{85791D31-58AC-4736-999F-271E76CBC6A5}" srcOrd="0" destOrd="0" presId="urn:microsoft.com/office/officeart/2008/layout/HorizontalMultiLevelHierarchy#1"/>
    <dgm:cxn modelId="{A9203E21-7ACB-4218-AE34-9A1CDA6880C6}" type="presOf" srcId="{85C7F814-DCE3-402A-8A26-39D3294B3811}" destId="{BE4B24E8-D7CD-46D0-9EA4-BC1D54C891E6}" srcOrd="0" destOrd="0" presId="urn:microsoft.com/office/officeart/2008/layout/HorizontalMultiLevelHierarchy#1"/>
    <dgm:cxn modelId="{B1A02B61-066A-4814-A846-F723FDFD7BEC}" type="presOf" srcId="{09A180C8-F021-4D54-BC52-6EB820317BED}" destId="{7DAF8C58-7242-4EDB-AA6F-437DE0DA9A1A}" srcOrd="0" destOrd="0" presId="urn:microsoft.com/office/officeart/2008/layout/HorizontalMultiLevelHierarchy#1"/>
    <dgm:cxn modelId="{CA3A77AE-48A8-4CFA-BC89-A39A60E338A0}" type="presOf" srcId="{BC24340A-C9B7-42B9-A781-F58E2D0209C9}" destId="{D5D71BDC-079C-43F6-B932-12EA59D11DD2}" srcOrd="0" destOrd="0" presId="urn:microsoft.com/office/officeart/2008/layout/HorizontalMultiLevelHierarchy#1"/>
    <dgm:cxn modelId="{DD5A975A-807B-4B43-920F-AD53BD6879B1}" type="presOf" srcId="{D34FCF7A-C31C-46D5-9493-7239D9389B1D}" destId="{9F5544FC-2CD1-4AAB-81E6-8BB246494ACA}" srcOrd="0" destOrd="0" presId="urn:microsoft.com/office/officeart/2008/layout/HorizontalMultiLevelHierarchy#1"/>
    <dgm:cxn modelId="{F3798D6D-0B46-47C0-8296-6AAD7A2DD328}" type="presOf" srcId="{2630CBE6-4DB9-4A7F-A1FA-138A251BA6B1}" destId="{2992002E-3EF7-43FB-9209-016CF7D15619}" srcOrd="1" destOrd="0" presId="urn:microsoft.com/office/officeart/2008/layout/HorizontalMultiLevelHierarchy#1"/>
    <dgm:cxn modelId="{D00BFEB3-441A-4155-9E50-4A9770DDAAF3}" type="presOf" srcId="{46C21A29-D102-413A-9C1F-BD7EADC0C620}" destId="{C0CC63B0-27D0-487D-8BF2-89C4035A93F5}" srcOrd="1" destOrd="0" presId="urn:microsoft.com/office/officeart/2008/layout/HorizontalMultiLevelHierarchy#1"/>
    <dgm:cxn modelId="{C5CB8B88-A8E4-460B-A233-D70295B55077}" srcId="{624A8C0E-B4E7-4F3C-B8F3-1056FDFB1A9C}" destId="{B0124C46-71D1-43E0-B457-49E18BCE1671}" srcOrd="3" destOrd="0" parTransId="{1B9ACCD6-5ADE-4940-AA99-1E3CC9569BF2}" sibTransId="{78E34FB8-0780-4D63-8C72-278855392187}"/>
    <dgm:cxn modelId="{BDB682F6-C9B2-420E-B4C0-F8D736D2349D}" type="presOf" srcId="{75C6B4C2-AA31-4B0F-94EE-569E0CBFE55E}" destId="{C81B48BD-6801-4770-9368-4B1D112E2C39}" srcOrd="1" destOrd="0" presId="urn:microsoft.com/office/officeart/2008/layout/HorizontalMultiLevelHierarchy#1"/>
    <dgm:cxn modelId="{1378E873-871F-48B0-A035-77AE8943FDA0}" type="presOf" srcId="{09A180C8-F021-4D54-BC52-6EB820317BED}" destId="{A9DEF340-523A-4A8E-9DE2-552024837D42}" srcOrd="1" destOrd="0" presId="urn:microsoft.com/office/officeart/2008/layout/HorizontalMultiLevelHierarchy#1"/>
    <dgm:cxn modelId="{2536FB7E-0F72-4875-B747-7C801AF7A45A}" srcId="{624A8C0E-B4E7-4F3C-B8F3-1056FDFB1A9C}" destId="{9570D234-C26E-40CF-986F-DD786FA4E4F9}" srcOrd="1" destOrd="0" parTransId="{47BABB85-4F65-4566-AE49-7A41D172EEEF}" sibTransId="{305DDCA0-17B6-47A7-8B80-B8A3F7C5882A}"/>
    <dgm:cxn modelId="{8B625341-991E-4262-8003-6941B4A25B79}" type="presOf" srcId="{BECE1025-0D6C-4C84-9840-C90132662DA3}" destId="{022E43D4-65E1-4583-8141-BBD7ECBFB0F5}" srcOrd="0" destOrd="0" presId="urn:microsoft.com/office/officeart/2008/layout/HorizontalMultiLevelHierarchy#1"/>
    <dgm:cxn modelId="{C15BBAEF-24EB-4463-B05D-B821723356FD}" type="presOf" srcId="{0534A34A-07FD-4385-8723-452C80C36FFD}" destId="{124AA448-CDA3-42F0-810B-D15CAD4501C6}" srcOrd="0" destOrd="0" presId="urn:microsoft.com/office/officeart/2008/layout/HorizontalMultiLevelHierarchy#1"/>
    <dgm:cxn modelId="{BA23AC2D-B6D4-4407-9432-60E2751E360A}" type="presOf" srcId="{FFB0FE80-9C7E-4D14-8C5D-9E128A7967B2}" destId="{C8627697-0BE7-4A9C-A0DE-55528BA1866E}" srcOrd="0" destOrd="0" presId="urn:microsoft.com/office/officeart/2008/layout/HorizontalMultiLevelHierarchy#1"/>
    <dgm:cxn modelId="{CF9CBBC4-01AF-49BD-B6A9-FC43C5F874B1}" type="presOf" srcId="{1F271E2A-4B00-47D1-9232-EEC91E833BA6}" destId="{661F02EA-5417-4929-9A70-CB4D153232C9}" srcOrd="1" destOrd="0" presId="urn:microsoft.com/office/officeart/2008/layout/HorizontalMultiLevelHierarchy#1"/>
    <dgm:cxn modelId="{98C8E953-65BC-4809-8ED5-97A5D8859B56}" type="presOf" srcId="{BD1C0542-88A8-494E-AA80-F20AB129CE65}" destId="{69109584-1BBD-4B9B-9E36-9B95611B37E0}" srcOrd="0" destOrd="0" presId="urn:microsoft.com/office/officeart/2008/layout/HorizontalMultiLevelHierarchy#1"/>
    <dgm:cxn modelId="{301D36DB-BD35-479D-9672-A1D8BCA617DF}" type="presOf" srcId="{0BE8C0A3-A215-4A45-988B-0E8EA2D850DC}" destId="{724E0A95-84E7-4A3D-B3F7-81BFBA40E887}" srcOrd="1" destOrd="0" presId="urn:microsoft.com/office/officeart/2008/layout/HorizontalMultiLevelHierarchy#1"/>
    <dgm:cxn modelId="{EE0D4BB1-C1F3-4804-AF21-F9DD9B535EAF}" type="presOf" srcId="{10025CDF-0A2E-473D-A4FF-32B57B7D3087}" destId="{0DA7E50F-1746-42C3-9A43-0EAC111A7ADC}" srcOrd="0" destOrd="0" presId="urn:microsoft.com/office/officeart/2008/layout/HorizontalMultiLevelHierarchy#1"/>
    <dgm:cxn modelId="{0FD147E7-D13E-47ED-9AA5-ED1B7576AC61}" srcId="{C3D59C4C-8F74-45FF-BFD9-4454EF643BD0}" destId="{CA6C5AD4-FCBA-4368-8CF3-983D5220C8C6}" srcOrd="1" destOrd="0" parTransId="{B127B615-4C97-4F3C-8F3F-81CAE57B7F31}" sibTransId="{0DCD9F19-0426-4E36-9C7F-7097FAE1D877}"/>
    <dgm:cxn modelId="{18E377CF-B0E7-483B-87C4-F82C6DF67935}" type="presOf" srcId="{C3D59C4C-8F74-45FF-BFD9-4454EF643BD0}" destId="{AD842FF1-893E-400B-9DCB-E9D4037677EA}" srcOrd="0" destOrd="0" presId="urn:microsoft.com/office/officeart/2008/layout/HorizontalMultiLevelHierarchy#1"/>
    <dgm:cxn modelId="{A9C5B1CC-950A-4BE4-9A07-C57F3FFB4F35}" type="presOf" srcId="{1097A7B9-7275-4B9D-8ABF-AA75313AAE46}" destId="{F7D39529-69C5-4211-A511-290D78B15FE1}" srcOrd="0" destOrd="0" presId="urn:microsoft.com/office/officeart/2008/layout/HorizontalMultiLevelHierarchy#1"/>
    <dgm:cxn modelId="{D792F194-F789-43C3-A079-13694DB6B461}" type="presOf" srcId="{E10EEE64-5A73-4678-8E9D-C275CC493F13}" destId="{03C64A9D-6103-4AFB-B154-171674D1CFEA}" srcOrd="0" destOrd="0" presId="urn:microsoft.com/office/officeart/2008/layout/HorizontalMultiLevelHierarchy#1"/>
    <dgm:cxn modelId="{FBF5A779-CA2F-4FA2-AB70-8BCA55431312}" type="presOf" srcId="{2630CBE6-4DB9-4A7F-A1FA-138A251BA6B1}" destId="{5FE43304-0130-4F9B-BDDB-FD309A0587C4}" srcOrd="0" destOrd="0" presId="urn:microsoft.com/office/officeart/2008/layout/HorizontalMultiLevelHierarchy#1"/>
    <dgm:cxn modelId="{F56086BA-AFC4-4871-B926-F2E7B5C055FD}" srcId="{8C5AD612-611B-43AA-9638-7DD215D1BCB0}" destId="{3FEF0AD2-AF02-421D-9C40-882A54638856}" srcOrd="0" destOrd="0" parTransId="{CC7B91FE-8D89-4F12-A157-34AC23131C40}" sibTransId="{EE3508D6-4E79-42FF-A145-C0779B97C6B5}"/>
    <dgm:cxn modelId="{0ECB80AF-069B-465F-999E-6993D27432DD}" type="presOf" srcId="{DFB16AE6-DDC1-4FB5-92AD-8A485525D1FD}" destId="{8834C38C-AE7F-4D3D-A677-9517E8F92DA3}" srcOrd="1" destOrd="0" presId="urn:microsoft.com/office/officeart/2008/layout/HorizontalMultiLevelHierarchy#1"/>
    <dgm:cxn modelId="{32CEC8C9-B244-4056-A90C-205D6BEF6300}" type="presOf" srcId="{624A8C0E-B4E7-4F3C-B8F3-1056FDFB1A9C}" destId="{B4789B0D-F77B-4CBB-B3BE-CB114F72E8EB}" srcOrd="0" destOrd="0" presId="urn:microsoft.com/office/officeart/2008/layout/HorizontalMultiLevelHierarchy#1"/>
    <dgm:cxn modelId="{0FEFFADA-7943-4E0E-AB53-457857E46410}" type="presOf" srcId="{DFB16AE6-DDC1-4FB5-92AD-8A485525D1FD}" destId="{2796618C-3629-48D6-A55B-DFA86A6F63C5}" srcOrd="0" destOrd="0" presId="urn:microsoft.com/office/officeart/2008/layout/HorizontalMultiLevelHierarchy#1"/>
    <dgm:cxn modelId="{D297DBB1-4F65-498F-BAD0-4ABBC4A4C31B}" srcId="{0534A34A-07FD-4385-8723-452C80C36FFD}" destId="{55873AF3-F8E3-4D58-A5A6-F481430792B2}" srcOrd="0" destOrd="0" parTransId="{ADD86037-ED7D-454E-9ED9-39E19658B9E2}" sibTransId="{40DE1625-5FC5-40D2-8EA2-157C8AFA05FA}"/>
    <dgm:cxn modelId="{B5EBD9D9-A1DC-4BCD-8D6F-98D785075D31}" srcId="{0534A34A-07FD-4385-8723-452C80C36FFD}" destId="{A1581C8D-A101-4B5C-9C7E-941785C75E82}" srcOrd="2" destOrd="0" parTransId="{E10EEE64-5A73-4678-8E9D-C275CC493F13}" sibTransId="{BE1653FE-6FF7-41C5-9BC8-B82595FDED6B}"/>
    <dgm:cxn modelId="{D0C1E76C-D13D-4146-9691-6572B90AF6E0}" type="presOf" srcId="{90FA715A-B61D-4225-87A1-A57754385312}" destId="{75185A1D-A640-4A7F-83BB-3CCA2B956512}" srcOrd="0" destOrd="0" presId="urn:microsoft.com/office/officeart/2008/layout/HorizontalMultiLevelHierarchy#1"/>
    <dgm:cxn modelId="{E0AF40FA-08B5-4D9B-9E17-60C92A4E0DFE}" type="presOf" srcId="{4FF1FFF3-F468-4AE4-B7CF-5E843BB7F209}" destId="{F4B11F89-9B2B-4A80-B576-B31232D5C9F9}" srcOrd="0" destOrd="0" presId="urn:microsoft.com/office/officeart/2008/layout/HorizontalMultiLevelHierarchy#1"/>
    <dgm:cxn modelId="{7862561C-0A47-49F5-88AD-1E557240957A}" srcId="{F88FC994-8BD6-451B-A480-141A2A462204}" destId="{E6CED79F-3C10-44BE-ABF9-C371B37470CF}" srcOrd="7" destOrd="0" parTransId="{DFB16AE6-DDC1-4FB5-92AD-8A485525D1FD}" sibTransId="{E5CCB7DA-6868-4CF9-8579-5FB18130F394}"/>
    <dgm:cxn modelId="{31DDFCE8-EA15-47B4-9FE5-8CCB06A9F3EE}" srcId="{3FEF0AD2-AF02-421D-9C40-882A54638856}" destId="{CB0DFCD8-E59E-4FDC-B598-8AFD0C3F427A}" srcOrd="1" destOrd="0" parTransId="{DE752299-BBA1-43BD-8560-A1CDD44D7344}" sibTransId="{3E0C3C7A-3290-46AB-9BCC-D768C3C8AA75}"/>
    <dgm:cxn modelId="{56544506-8453-4DA7-BF18-0994DBCE223A}" type="presOf" srcId="{1B9ACCD6-5ADE-4940-AA99-1E3CC9569BF2}" destId="{8EFA925E-4C53-408D-A853-131301D346EC}" srcOrd="0" destOrd="0" presId="urn:microsoft.com/office/officeart/2008/layout/HorizontalMultiLevelHierarchy#1"/>
    <dgm:cxn modelId="{E2BD5EAF-287D-4EBD-A4B0-52F6EABD4CCA}" type="presOf" srcId="{BC24340A-C9B7-42B9-A781-F58E2D0209C9}" destId="{47DFC446-F2A3-48A8-A4C6-9E61CC2EE996}" srcOrd="1" destOrd="0" presId="urn:microsoft.com/office/officeart/2008/layout/HorizontalMultiLevelHierarchy#1"/>
    <dgm:cxn modelId="{282619B2-6F66-46B6-93CC-95D5762C1E5C}" srcId="{F88FC994-8BD6-451B-A480-141A2A462204}" destId="{11E8B942-93D2-44F0-86DA-15191F1D7291}" srcOrd="6" destOrd="0" parTransId="{75C6B4C2-AA31-4B0F-94EE-569E0CBFE55E}" sibTransId="{97AB9653-7C20-47B3-AAEA-67657899C247}"/>
    <dgm:cxn modelId="{5FEBF475-5EAB-46FC-8C2E-654549C4128F}" type="presOf" srcId="{B01B2C58-A43E-4EB1-8181-09DD31BEFE4C}" destId="{027D3C1C-08B1-4CF4-AC98-DD461402BF19}" srcOrd="0" destOrd="0" presId="urn:microsoft.com/office/officeart/2008/layout/HorizontalMultiLevelHierarchy#1"/>
    <dgm:cxn modelId="{6D48FC85-4727-448F-BB45-C26128C33475}" type="presOf" srcId="{35684B83-6D26-4E40-B03A-C6FB883B406A}" destId="{1CD9F122-76F4-420F-9107-6926F2E847D6}" srcOrd="1" destOrd="0" presId="urn:microsoft.com/office/officeart/2008/layout/HorizontalMultiLevelHierarchy#1"/>
    <dgm:cxn modelId="{AF6AFE74-6D24-4C1B-B699-A5FA1A6266B2}" type="presOf" srcId="{0FBF6D60-2726-4820-8643-9906E8D9DD2A}" destId="{991268CF-1C0C-4BB9-8EF7-A4BFA7010EEA}" srcOrd="0" destOrd="0" presId="urn:microsoft.com/office/officeart/2008/layout/HorizontalMultiLevelHierarchy#1"/>
    <dgm:cxn modelId="{5BD78189-6DD1-4535-9D3F-17A13A13C9DF}" type="presOf" srcId="{1B9ACCD6-5ADE-4940-AA99-1E3CC9569BF2}" destId="{F67C5C57-632A-4326-AD64-748E6C588CDD}" srcOrd="1" destOrd="0" presId="urn:microsoft.com/office/officeart/2008/layout/HorizontalMultiLevelHierarchy#1"/>
    <dgm:cxn modelId="{3B27C676-3FFF-40E6-8B9B-B15F981EB8AE}" srcId="{0534A34A-07FD-4385-8723-452C80C36FFD}" destId="{F1F1EF38-AC6A-44A8-99C1-BCD731495304}" srcOrd="3" destOrd="0" parTransId="{870382D1-2FE0-4371-9154-B9D3D78407A7}" sibTransId="{41075B86-810C-4C7B-A243-D1B4C6CEC5DB}"/>
    <dgm:cxn modelId="{4D093107-4E69-4455-9F2A-A5AC4E7B9B63}" type="presOf" srcId="{1097A7B9-7275-4B9D-8ABF-AA75313AAE46}" destId="{815645BB-3EB7-40F8-8B39-FEE3460FD9E8}" srcOrd="1" destOrd="0" presId="urn:microsoft.com/office/officeart/2008/layout/HorizontalMultiLevelHierarchy#1"/>
    <dgm:cxn modelId="{F6BB57F0-DE3D-409B-A83A-3D318B569BCD}" type="presOf" srcId="{B5203DFD-6455-420A-AFA0-5F22B02C3899}" destId="{BE277BB1-FD2B-44AA-8B36-70FD7242495A}" srcOrd="0" destOrd="0" presId="urn:microsoft.com/office/officeart/2008/layout/HorizontalMultiLevelHierarchy#1"/>
    <dgm:cxn modelId="{04298F32-9F08-4A78-BB1A-4646E1C458B8}" type="presOf" srcId="{F88FC994-8BD6-451B-A480-141A2A462204}" destId="{03447E70-492A-458C-9920-F27C940927C1}" srcOrd="0" destOrd="0" presId="urn:microsoft.com/office/officeart/2008/layout/HorizontalMultiLevelHierarchy#1"/>
    <dgm:cxn modelId="{8197B2A1-145C-4A98-B9AC-D999A02A5F50}" type="presOf" srcId="{55873AF3-F8E3-4D58-A5A6-F481430792B2}" destId="{FDA589B4-89A8-4BA6-AD2F-0DBDAD26BF00}" srcOrd="0" destOrd="0" presId="urn:microsoft.com/office/officeart/2008/layout/HorizontalMultiLevelHierarchy#1"/>
    <dgm:cxn modelId="{F0E497BB-58E9-4C46-8D0B-C8F7C4AD4880}" type="presOf" srcId="{2C0CC94D-F776-40FB-A2AA-230504E8B17B}" destId="{31BD9ADA-3C34-472F-AC03-59639EEA0CF1}" srcOrd="0" destOrd="0" presId="urn:microsoft.com/office/officeart/2008/layout/HorizontalMultiLevelHierarchy#1"/>
    <dgm:cxn modelId="{B8C2BDEE-AA06-441B-8055-225DB28B833A}" srcId="{F88FC994-8BD6-451B-A480-141A2A462204}" destId="{18BA994A-8B27-48F1-8AF0-1A0878E4681A}" srcOrd="4" destOrd="0" parTransId="{2C0CC94D-F776-40FB-A2AA-230504E8B17B}" sibTransId="{6FF00199-BB4C-4B79-B0E8-FBAD51EE1BAC}"/>
    <dgm:cxn modelId="{B6C34935-4D63-45D8-8BF7-EB2AE27872E6}" srcId="{0534A34A-07FD-4385-8723-452C80C36FFD}" destId="{1BEA1F0F-3B6F-4EF5-80E8-BB8236F16720}" srcOrd="4" destOrd="0" parTransId="{0FBF6D60-2726-4820-8643-9906E8D9DD2A}" sibTransId="{A97F8749-F491-40E4-AE15-230538E38178}"/>
    <dgm:cxn modelId="{EB58AB67-406B-4758-BE6F-CFEE93FC21BE}" type="presOf" srcId="{B127B615-4C97-4F3C-8F3F-81CAE57B7F31}" destId="{53105282-AA39-425E-BF3B-22548B2BB329}" srcOrd="0" destOrd="0" presId="urn:microsoft.com/office/officeart/2008/layout/HorizontalMultiLevelHierarchy#1"/>
    <dgm:cxn modelId="{F502227F-D253-4C1A-8100-96F34E863789}" srcId="{0534A34A-07FD-4385-8723-452C80C36FFD}" destId="{FFB0FE80-9C7E-4D14-8C5D-9E128A7967B2}" srcOrd="1" destOrd="0" parTransId="{B01B2C58-A43E-4EB1-8181-09DD31BEFE4C}" sibTransId="{A5C0AE89-3D81-4149-8DA7-CF1DD3BCB84E}"/>
    <dgm:cxn modelId="{41C344F1-E2DD-4E0B-9441-99D857086176}" type="presOf" srcId="{11E8B942-93D2-44F0-86DA-15191F1D7291}" destId="{234FB6EE-E756-4AA8-A21B-C6888F7ACC00}" srcOrd="0" destOrd="0" presId="urn:microsoft.com/office/officeart/2008/layout/HorizontalMultiLevelHierarchy#1"/>
    <dgm:cxn modelId="{C48F845C-7284-4336-83B8-7225A8D397D6}" srcId="{624A8C0E-B4E7-4F3C-B8F3-1056FDFB1A9C}" destId="{85C7F814-DCE3-402A-8A26-39D3294B3811}" srcOrd="0" destOrd="0" parTransId="{0BE8C0A3-A215-4A45-988B-0E8EA2D850DC}" sibTransId="{FDCCC75F-6E2A-465A-9914-092AA02A34BA}"/>
    <dgm:cxn modelId="{2FFC8535-F7C6-4F2D-A3C3-B40E3FA47C6C}" type="presOf" srcId="{7482065E-B399-4E77-8762-F3B4ED8F8762}" destId="{736A39AF-591D-4FE2-973D-4532F9FD16E4}" srcOrd="0" destOrd="0" presId="urn:microsoft.com/office/officeart/2008/layout/HorizontalMultiLevelHierarchy#1"/>
    <dgm:cxn modelId="{CD8CFDA7-A358-4A33-B3BA-A0DAB63254EC}" srcId="{3FEF0AD2-AF02-421D-9C40-882A54638856}" destId="{90FA715A-B61D-4225-87A1-A57754385312}" srcOrd="5" destOrd="0" parTransId="{2630CBE6-4DB9-4A7F-A1FA-138A251BA6B1}" sibTransId="{E9DAA522-F5A2-46CB-BF0B-F84314B0CA98}"/>
    <dgm:cxn modelId="{3FD7B0CF-0FFD-405F-BD57-0BE3F561DA7B}" type="presOf" srcId="{18BA994A-8B27-48F1-8AF0-1A0878E4681A}" destId="{D7DA0824-6E7D-4E9D-B566-470A2B3E0E9F}" srcOrd="0" destOrd="0" presId="urn:microsoft.com/office/officeart/2008/layout/HorizontalMultiLevelHierarchy#1"/>
    <dgm:cxn modelId="{0DFC2D59-9314-4871-A27D-4882ACAE8D83}" type="presOf" srcId="{DF553C6B-A96D-4BD9-BDFB-E575CBEDE1FD}" destId="{21169713-EFBE-4E64-9B1D-94A2EAE403DB}" srcOrd="1" destOrd="0" presId="urn:microsoft.com/office/officeart/2008/layout/HorizontalMultiLevelHierarchy#1"/>
    <dgm:cxn modelId="{772DB25E-8159-4AC1-9BFA-716829DB0E22}" type="presOf" srcId="{ADD86037-ED7D-454E-9ED9-39E19658B9E2}" destId="{764E3BB1-F19F-4146-85FB-B98F8192C6F5}" srcOrd="1" destOrd="0" presId="urn:microsoft.com/office/officeart/2008/layout/HorizontalMultiLevelHierarchy#1"/>
    <dgm:cxn modelId="{A4D59D00-CA3E-42F3-AC7F-46137D077BA2}" type="presOf" srcId="{CB0DFCD8-E59E-4FDC-B598-8AFD0C3F427A}" destId="{96B8144A-4320-4B3F-9C8F-E57C242C3095}" srcOrd="0" destOrd="0" presId="urn:microsoft.com/office/officeart/2008/layout/HorizontalMultiLevelHierarchy#1"/>
    <dgm:cxn modelId="{643C22E0-13ED-4A50-B697-A0FD92264177}" type="presOf" srcId="{B66AE9CD-D5B6-41BC-BF9D-C2E9BE869C4B}" destId="{1C0B09BD-12D6-4B7C-9AFB-DF6C1D52FD2A}" srcOrd="0" destOrd="0" presId="urn:microsoft.com/office/officeart/2008/layout/HorizontalMultiLevelHierarchy#1"/>
    <dgm:cxn modelId="{3B676D34-932D-4102-9A59-54D9A7FAEE9F}" srcId="{3FEF0AD2-AF02-421D-9C40-882A54638856}" destId="{624A8C0E-B4E7-4F3C-B8F3-1056FDFB1A9C}" srcOrd="3" destOrd="0" parTransId="{B66AE9CD-D5B6-41BC-BF9D-C2E9BE869C4B}" sibTransId="{F9174605-6E77-4F1D-B43E-78CB396AD149}"/>
    <dgm:cxn modelId="{EF0E6880-B0E2-42E5-B705-12DD74CDF6DE}" type="presOf" srcId="{3F956DB1-4DB0-4B21-93CF-9A3EB7C7F249}" destId="{A80F939F-C47E-4DD0-BB0C-2B91E21F6960}" srcOrd="0" destOrd="0" presId="urn:microsoft.com/office/officeart/2008/layout/HorizontalMultiLevelHierarchy#1"/>
    <dgm:cxn modelId="{98EC6C96-DDA5-45A4-BC4A-5791425C41FB}" type="presOf" srcId="{CA6C5AD4-FCBA-4368-8CF3-983D5220C8C6}" destId="{1F74894C-FCCB-462A-8988-93384178183C}" srcOrd="0" destOrd="0" presId="urn:microsoft.com/office/officeart/2008/layout/HorizontalMultiLevelHierarchy#1"/>
    <dgm:cxn modelId="{42F7563D-8783-481B-9D70-2359CBADCB82}" type="presOf" srcId="{FED91873-FEEA-49A3-9513-2FEC181E4AA0}" destId="{BE102996-2A0D-4709-B323-508E75CE7595}" srcOrd="0" destOrd="0" presId="urn:microsoft.com/office/officeart/2008/layout/HorizontalMultiLevelHierarchy#1"/>
    <dgm:cxn modelId="{AE930187-4F36-4A4B-A597-16D3D29F82A1}" srcId="{CB0DFCD8-E59E-4FDC-B598-8AFD0C3F427A}" destId="{A3A45F7F-B695-4A7A-AFED-80D767E431E1}" srcOrd="1" destOrd="0" parTransId="{BC24340A-C9B7-42B9-A781-F58E2D0209C9}" sibTransId="{99DFD262-D452-450F-BBAC-1FEC574AF8FD}"/>
    <dgm:cxn modelId="{204A30E0-25EA-4A95-9266-A7C9CBFED5CB}" type="presOf" srcId="{66BE02DE-B888-47EB-BBA8-2E4FE582ACAA}" destId="{82AC52F3-CF9F-4B09-9D48-DE7C6DFABD17}" srcOrd="1" destOrd="0" presId="urn:microsoft.com/office/officeart/2008/layout/HorizontalMultiLevelHierarchy#1"/>
    <dgm:cxn modelId="{ED4C1E7C-CF4A-4DC4-8D51-2D0DE704874D}" type="presOf" srcId="{E10EEE64-5A73-4678-8E9D-C275CC493F13}" destId="{6E0DBD18-9A50-42E8-B560-4EDF507D514B}" srcOrd="1" destOrd="0" presId="urn:microsoft.com/office/officeart/2008/layout/HorizontalMultiLevelHierarchy#1"/>
    <dgm:cxn modelId="{76BF20E0-E818-49FB-B5F0-868A4933BC2B}" type="presOf" srcId="{9742ABB1-BA20-4B7E-AC88-19C41685A2BB}" destId="{E1482F7E-33BD-4284-B87A-89A4B126807F}" srcOrd="0" destOrd="0" presId="urn:microsoft.com/office/officeart/2008/layout/HorizontalMultiLevelHierarchy#1"/>
    <dgm:cxn modelId="{BD5C440B-3A7E-4F3D-BB31-81EB82B9D6D2}" type="presOf" srcId="{DE752299-BBA1-43BD-8560-A1CDD44D7344}" destId="{70E50A3B-30AC-4A87-8ED2-521326AC73D4}" srcOrd="0" destOrd="0" presId="urn:microsoft.com/office/officeart/2008/layout/HorizontalMultiLevelHierarchy#1"/>
    <dgm:cxn modelId="{763461D2-B0D7-44A0-AA39-E5D143A3CFE8}" type="presOf" srcId="{8C5AD612-611B-43AA-9638-7DD215D1BCB0}" destId="{8891C33F-B3B6-4CF5-AD74-447253C17803}" srcOrd="0" destOrd="0" presId="urn:microsoft.com/office/officeart/2008/layout/HorizontalMultiLevelHierarchy#1"/>
    <dgm:cxn modelId="{7A8CD4D7-D130-438A-BF30-059BA7AC3292}" srcId="{C3D59C4C-8F74-45FF-BFD9-4454EF643BD0}" destId="{7482065E-B399-4E77-8762-F3B4ED8F8762}" srcOrd="0" destOrd="0" parTransId="{1097A7B9-7275-4B9D-8ABF-AA75313AAE46}" sibTransId="{31061AE5-96D3-43A5-A8D0-AEDD7BBD25C4}"/>
    <dgm:cxn modelId="{27E5AA5E-FDD0-4EF5-9B88-9A3D3E734747}" type="presOf" srcId="{870382D1-2FE0-4371-9154-B9D3D78407A7}" destId="{55B9FF52-A824-4734-97C6-2F3A14719D0A}" srcOrd="1" destOrd="0" presId="urn:microsoft.com/office/officeart/2008/layout/HorizontalMultiLevelHierarchy#1"/>
    <dgm:cxn modelId="{8695A30C-A5C0-47DD-80B0-CBFEEA13A118}" type="presOf" srcId="{9570D234-C26E-40CF-986F-DD786FA4E4F9}" destId="{848B0D40-0DC6-40A6-A625-87C48BA2D229}" srcOrd="0" destOrd="0" presId="urn:microsoft.com/office/officeart/2008/layout/HorizontalMultiLevelHierarchy#1"/>
    <dgm:cxn modelId="{5245C9F5-44E0-4BFD-91ED-2FEC2E7860F4}" type="presOf" srcId="{75C6B4C2-AA31-4B0F-94EE-569E0CBFE55E}" destId="{DF66DD40-5A3B-49A3-8554-DC6142B927BF}" srcOrd="0" destOrd="0" presId="urn:microsoft.com/office/officeart/2008/layout/HorizontalMultiLevelHierarchy#1"/>
    <dgm:cxn modelId="{65612506-05A3-4159-9B1B-5F318C1BBD39}" type="presOf" srcId="{47BABB85-4F65-4566-AE49-7A41D172EEEF}" destId="{9AE06207-B55D-487C-875E-370388FDFFC7}" srcOrd="1" destOrd="0" presId="urn:microsoft.com/office/officeart/2008/layout/HorizontalMultiLevelHierarchy#1"/>
    <dgm:cxn modelId="{009DD613-3287-40F7-BC3C-D080ECB4FB6A}" type="presOf" srcId="{870382D1-2FE0-4371-9154-B9D3D78407A7}" destId="{166D622A-BB86-4327-8BCD-53EE6B21FD54}" srcOrd="0" destOrd="0" presId="urn:microsoft.com/office/officeart/2008/layout/HorizontalMultiLevelHierarchy#1"/>
    <dgm:cxn modelId="{246F68D7-2030-4FA8-A1CF-F785ABC1A8B9}" type="presOf" srcId="{B01B2C58-A43E-4EB1-8181-09DD31BEFE4C}" destId="{8F6D7B27-D9D6-4060-BC33-F466AAF6862C}" srcOrd="1" destOrd="0" presId="urn:microsoft.com/office/officeart/2008/layout/HorizontalMultiLevelHierarchy#1"/>
    <dgm:cxn modelId="{D4756768-A348-4762-B18E-CE379ABF8BD8}" type="presOf" srcId="{AFBC34F3-E1BC-46AC-A339-536843620580}" destId="{4CFACA9B-01DF-4241-A778-9C89A8EEFE29}" srcOrd="1" destOrd="0" presId="urn:microsoft.com/office/officeart/2008/layout/HorizontalMultiLevelHierarchy#1"/>
    <dgm:cxn modelId="{BC8F3126-D189-49C7-AE21-2382724AD049}" type="presOf" srcId="{D2EC090D-E2DB-4BD8-8F0A-ADB044835277}" destId="{9E5CCBB3-2624-47F8-B41E-0A338C7475FE}" srcOrd="0" destOrd="0" presId="urn:microsoft.com/office/officeart/2008/layout/HorizontalMultiLevelHierarchy#1"/>
    <dgm:cxn modelId="{9C9838AB-8608-4752-8D21-07A130DDB276}" srcId="{F88FC994-8BD6-451B-A480-141A2A462204}" destId="{10025CDF-0A2E-473D-A4FF-32B57B7D3087}" srcOrd="1" destOrd="0" parTransId="{771CC5DC-D096-488E-AF2C-763178234E67}" sibTransId="{8285FB98-A6B0-4D23-AA89-1CCCD4820452}"/>
    <dgm:cxn modelId="{288906B9-24AB-4F33-8A32-B0AD13A2EA19}" type="presOf" srcId="{A1581C8D-A101-4B5C-9C7E-941785C75E82}" destId="{856DE958-3CDE-4667-B5CF-A38F63C11971}" srcOrd="0" destOrd="0" presId="urn:microsoft.com/office/officeart/2008/layout/HorizontalMultiLevelHierarchy#1"/>
    <dgm:cxn modelId="{B4C15115-E132-470F-AF4A-54DA713460C3}" type="presOf" srcId="{D34FCF7A-C31C-46D5-9493-7239D9389B1D}" destId="{E5162B2F-BEA1-4027-B7C5-1EDC4B58CCF9}" srcOrd="1" destOrd="0" presId="urn:microsoft.com/office/officeart/2008/layout/HorizontalMultiLevelHierarchy#1"/>
    <dgm:cxn modelId="{459F059C-66E6-4560-9814-4AF91CF7FD66}" srcId="{3FEF0AD2-AF02-421D-9C40-882A54638856}" destId="{C3D59C4C-8F74-45FF-BFD9-4454EF643BD0}" srcOrd="0" destOrd="0" parTransId="{9742ABB1-BA20-4B7E-AC88-19C41685A2BB}" sibTransId="{988080A2-F5D2-4061-8274-D707BB434B2E}"/>
    <dgm:cxn modelId="{E3B4B8D1-EA5F-4819-B835-56E3320721FF}" type="presOf" srcId="{DF553C6B-A96D-4BD9-BDFB-E575CBEDE1FD}" destId="{C652FFDF-5070-4255-ABD3-F34D4975F101}" srcOrd="0" destOrd="0" presId="urn:microsoft.com/office/officeart/2008/layout/HorizontalMultiLevelHierarchy#1"/>
    <dgm:cxn modelId="{D099974A-FFA0-4ACB-BB73-22A43E81FAD8}" type="presOf" srcId="{0FBF6D60-2726-4820-8643-9906E8D9DD2A}" destId="{EFFD2143-0D6B-4DCF-ACF7-60CAB27C40B3}" srcOrd="1" destOrd="0" presId="urn:microsoft.com/office/officeart/2008/layout/HorizontalMultiLevelHierarchy#1"/>
    <dgm:cxn modelId="{4C1E2040-8B24-4B6E-A777-BA4DD56EB4C4}" type="presOf" srcId="{B127B615-4C97-4F3C-8F3F-81CAE57B7F31}" destId="{26C057C3-88D0-42B9-B42F-11341748D295}" srcOrd="1" destOrd="0" presId="urn:microsoft.com/office/officeart/2008/layout/HorizontalMultiLevelHierarchy#1"/>
    <dgm:cxn modelId="{C0AF217B-3A83-4417-B6FD-D56C2C11F405}" srcId="{F88FC994-8BD6-451B-A480-141A2A462204}" destId="{3F956DB1-4DB0-4B21-93CF-9A3EB7C7F249}" srcOrd="0" destOrd="0" parTransId="{AFBC34F3-E1BC-46AC-A339-536843620580}" sibTransId="{4284A823-BE4D-4F35-AB6E-1F3D7BBB95D0}"/>
    <dgm:cxn modelId="{13B53936-28E1-457F-9EBC-51E806284722}" type="presOf" srcId="{79922492-0A8E-4E2B-80EE-E9561C423A36}" destId="{D53F8B3F-A28C-4A50-9404-08504BD016A6}" srcOrd="0" destOrd="0" presId="urn:microsoft.com/office/officeart/2008/layout/HorizontalMultiLevelHierarchy#1"/>
    <dgm:cxn modelId="{FE881911-09FF-44E0-B9BD-7F63F1521497}" type="presOf" srcId="{3FEF0AD2-AF02-421D-9C40-882A54638856}" destId="{C71B7F76-D852-4DEF-9275-9E1C7E5DAAD8}" srcOrd="0" destOrd="0" presId="urn:microsoft.com/office/officeart/2008/layout/HorizontalMultiLevelHierarchy#1"/>
    <dgm:cxn modelId="{E02D0F7B-962B-49ED-AF05-C23063A43A67}" type="presOf" srcId="{1BEA1F0F-3B6F-4EF5-80E8-BB8236F16720}" destId="{0095039C-02B7-4BC0-906C-FFF42B9647F5}" srcOrd="0" destOrd="0" presId="urn:microsoft.com/office/officeart/2008/layout/HorizontalMultiLevelHierarchy#1"/>
    <dgm:cxn modelId="{23F06258-5BCB-4C0D-BF9B-9DA31E7F1CEF}" type="presOf" srcId="{35684B83-6D26-4E40-B03A-C6FB883B406A}" destId="{ABD2643A-F055-42E7-ADAB-176F3C49A3A6}" srcOrd="0" destOrd="0" presId="urn:microsoft.com/office/officeart/2008/layout/HorizontalMultiLevelHierarchy#1"/>
    <dgm:cxn modelId="{4B4E57FA-C65D-4580-8CBF-3262FDB71ABB}" srcId="{C3D59C4C-8F74-45FF-BFD9-4454EF643BD0}" destId="{B5203DFD-6455-420A-AFA0-5F22B02C3899}" srcOrd="2" destOrd="0" parTransId="{46C21A29-D102-413A-9C1F-BD7EADC0C620}" sibTransId="{85405BF3-DA33-42A7-A129-B206B821F094}"/>
    <dgm:cxn modelId="{F29B7D17-E179-4898-8363-8034069529DF}" type="presOf" srcId="{0BE8C0A3-A215-4A45-988B-0E8EA2D850DC}" destId="{AB29ED1C-366A-46C9-81EA-1ECFEEF2AAA1}" srcOrd="0" destOrd="0" presId="urn:microsoft.com/office/officeart/2008/layout/HorizontalMultiLevelHierarchy#1"/>
    <dgm:cxn modelId="{C750F3F0-C21F-417B-A112-F4F121DA438B}" type="presOf" srcId="{7DBB707A-E8DC-4CCD-B13D-041E6AA04AAB}" destId="{2BD7B1FE-F7C2-4856-B90F-7BA33528006A}" srcOrd="0" destOrd="0" presId="urn:microsoft.com/office/officeart/2008/layout/HorizontalMultiLevelHierarchy#1"/>
    <dgm:cxn modelId="{37150056-1D3E-438B-B72C-5DA4330DC62C}" type="presOf" srcId="{DA6C94E2-38E2-4C02-B769-14E381151F90}" destId="{21F8837B-B5DF-40BC-82DC-A0A64992CBE6}" srcOrd="1" destOrd="0" presId="urn:microsoft.com/office/officeart/2008/layout/HorizontalMultiLevelHierarchy#1"/>
    <dgm:cxn modelId="{546F3A0F-94D0-4447-81DC-97A260B83487}" type="presParOf" srcId="{8891C33F-B3B6-4CF5-AD74-447253C17803}" destId="{D5A2E3FD-5991-4E9C-9FF2-0FB28422616A}" srcOrd="0" destOrd="0" presId="urn:microsoft.com/office/officeart/2008/layout/HorizontalMultiLevelHierarchy#1"/>
    <dgm:cxn modelId="{65FFD77B-2AF7-4157-ABDA-DA5727C98671}" type="presParOf" srcId="{D5A2E3FD-5991-4E9C-9FF2-0FB28422616A}" destId="{C71B7F76-D852-4DEF-9275-9E1C7E5DAAD8}" srcOrd="0" destOrd="0" presId="urn:microsoft.com/office/officeart/2008/layout/HorizontalMultiLevelHierarchy#1"/>
    <dgm:cxn modelId="{2F3B1CF7-39D1-40F8-8F6C-C06F8838F598}" type="presParOf" srcId="{D5A2E3FD-5991-4E9C-9FF2-0FB28422616A}" destId="{03EA10A9-4765-41D8-864A-C177B8447D81}" srcOrd="1" destOrd="0" presId="urn:microsoft.com/office/officeart/2008/layout/HorizontalMultiLevelHierarchy#1"/>
    <dgm:cxn modelId="{6289976C-207F-48C8-9893-A948A2FF6296}" type="presParOf" srcId="{03EA10A9-4765-41D8-864A-C177B8447D81}" destId="{E1482F7E-33BD-4284-B87A-89A4B126807F}" srcOrd="0" destOrd="0" presId="urn:microsoft.com/office/officeart/2008/layout/HorizontalMultiLevelHierarchy#1"/>
    <dgm:cxn modelId="{6628E7CC-F059-4444-8AFE-9807505A388F}" type="presParOf" srcId="{E1482F7E-33BD-4284-B87A-89A4B126807F}" destId="{CE7793AE-A845-4E6F-A10D-C58AFE85441C}" srcOrd="0" destOrd="0" presId="urn:microsoft.com/office/officeart/2008/layout/HorizontalMultiLevelHierarchy#1"/>
    <dgm:cxn modelId="{C2FF8FB7-D22A-4304-80BD-3361C6AE7DEC}" type="presParOf" srcId="{03EA10A9-4765-41D8-864A-C177B8447D81}" destId="{10ED3496-FB87-44D0-9E84-50107F2324A2}" srcOrd="1" destOrd="0" presId="urn:microsoft.com/office/officeart/2008/layout/HorizontalMultiLevelHierarchy#1"/>
    <dgm:cxn modelId="{DDA1ED57-5B02-43B0-9C9D-1A5E7DFDC727}" type="presParOf" srcId="{10ED3496-FB87-44D0-9E84-50107F2324A2}" destId="{AD842FF1-893E-400B-9DCB-E9D4037677EA}" srcOrd="0" destOrd="0" presId="urn:microsoft.com/office/officeart/2008/layout/HorizontalMultiLevelHierarchy#1"/>
    <dgm:cxn modelId="{BFD26776-FF90-4F20-942F-41D839A24AC6}" type="presParOf" srcId="{10ED3496-FB87-44D0-9E84-50107F2324A2}" destId="{3ED5B0E9-A339-4679-9ED9-4B4376EAFF79}" srcOrd="1" destOrd="0" presId="urn:microsoft.com/office/officeart/2008/layout/HorizontalMultiLevelHierarchy#1"/>
    <dgm:cxn modelId="{FF3DEA58-76AD-40F6-927E-9A3E7FA5BC07}" type="presParOf" srcId="{3ED5B0E9-A339-4679-9ED9-4B4376EAFF79}" destId="{F7D39529-69C5-4211-A511-290D78B15FE1}" srcOrd="0" destOrd="0" presId="urn:microsoft.com/office/officeart/2008/layout/HorizontalMultiLevelHierarchy#1"/>
    <dgm:cxn modelId="{195F6684-F1A8-4861-8EEA-B0F318565EA0}" type="presParOf" srcId="{F7D39529-69C5-4211-A511-290D78B15FE1}" destId="{815645BB-3EB7-40F8-8B39-FEE3460FD9E8}" srcOrd="0" destOrd="0" presId="urn:microsoft.com/office/officeart/2008/layout/HorizontalMultiLevelHierarchy#1"/>
    <dgm:cxn modelId="{0D4787EA-0238-44BB-98A4-38D5C11DF7D0}" type="presParOf" srcId="{3ED5B0E9-A339-4679-9ED9-4B4376EAFF79}" destId="{9927C427-2C56-42AB-BF8E-0B379C314AC2}" srcOrd="1" destOrd="0" presId="urn:microsoft.com/office/officeart/2008/layout/HorizontalMultiLevelHierarchy#1"/>
    <dgm:cxn modelId="{A58B4EE7-1101-4E2D-8561-C40422AA31F9}" type="presParOf" srcId="{9927C427-2C56-42AB-BF8E-0B379C314AC2}" destId="{736A39AF-591D-4FE2-973D-4532F9FD16E4}" srcOrd="0" destOrd="0" presId="urn:microsoft.com/office/officeart/2008/layout/HorizontalMultiLevelHierarchy#1"/>
    <dgm:cxn modelId="{52D533C0-5215-47AF-893D-08B80E12C37D}" type="presParOf" srcId="{9927C427-2C56-42AB-BF8E-0B379C314AC2}" destId="{3B044DE9-2235-4D46-8B21-B03299A04025}" srcOrd="1" destOrd="0" presId="urn:microsoft.com/office/officeart/2008/layout/HorizontalMultiLevelHierarchy#1"/>
    <dgm:cxn modelId="{50A9203C-C971-419D-9D5B-B3B1690F614F}" type="presParOf" srcId="{3ED5B0E9-A339-4679-9ED9-4B4376EAFF79}" destId="{53105282-AA39-425E-BF3B-22548B2BB329}" srcOrd="2" destOrd="0" presId="urn:microsoft.com/office/officeart/2008/layout/HorizontalMultiLevelHierarchy#1"/>
    <dgm:cxn modelId="{BEC62BD6-A75E-4944-8379-428B5D0BB6E4}" type="presParOf" srcId="{53105282-AA39-425E-BF3B-22548B2BB329}" destId="{26C057C3-88D0-42B9-B42F-11341748D295}" srcOrd="0" destOrd="0" presId="urn:microsoft.com/office/officeart/2008/layout/HorizontalMultiLevelHierarchy#1"/>
    <dgm:cxn modelId="{7C18B370-FEBB-4EE4-83E3-739C61DF4195}" type="presParOf" srcId="{3ED5B0E9-A339-4679-9ED9-4B4376EAFF79}" destId="{1F597612-284B-497C-932E-C40375983469}" srcOrd="3" destOrd="0" presId="urn:microsoft.com/office/officeart/2008/layout/HorizontalMultiLevelHierarchy#1"/>
    <dgm:cxn modelId="{77A9B969-533B-4720-A070-17F0ECE5DD59}" type="presParOf" srcId="{1F597612-284B-497C-932E-C40375983469}" destId="{1F74894C-FCCB-462A-8988-93384178183C}" srcOrd="0" destOrd="0" presId="urn:microsoft.com/office/officeart/2008/layout/HorizontalMultiLevelHierarchy#1"/>
    <dgm:cxn modelId="{FA5C1376-CC3A-48C1-80B6-A7C7FF9663D5}" type="presParOf" srcId="{1F597612-284B-497C-932E-C40375983469}" destId="{9F5EB0AD-881C-48EA-A130-D277ACFE755A}" srcOrd="1" destOrd="0" presId="urn:microsoft.com/office/officeart/2008/layout/HorizontalMultiLevelHierarchy#1"/>
    <dgm:cxn modelId="{947F6D48-14D9-4805-A92B-52CF1345A987}" type="presParOf" srcId="{3ED5B0E9-A339-4679-9ED9-4B4376EAFF79}" destId="{06A4CD9E-408C-48DB-8C00-EBE7AF672FD8}" srcOrd="4" destOrd="0" presId="urn:microsoft.com/office/officeart/2008/layout/HorizontalMultiLevelHierarchy#1"/>
    <dgm:cxn modelId="{AA975904-684E-4BB3-A702-2820746349FF}" type="presParOf" srcId="{06A4CD9E-408C-48DB-8C00-EBE7AF672FD8}" destId="{C0CC63B0-27D0-487D-8BF2-89C4035A93F5}" srcOrd="0" destOrd="0" presId="urn:microsoft.com/office/officeart/2008/layout/HorizontalMultiLevelHierarchy#1"/>
    <dgm:cxn modelId="{BC5DCB2E-7580-4A1F-89E8-DBF31D3AC8DE}" type="presParOf" srcId="{3ED5B0E9-A339-4679-9ED9-4B4376EAFF79}" destId="{FFF70DDE-7D54-40F8-AFCA-207DE9D44C16}" srcOrd="5" destOrd="0" presId="urn:microsoft.com/office/officeart/2008/layout/HorizontalMultiLevelHierarchy#1"/>
    <dgm:cxn modelId="{E81A2A57-EB41-426E-BF73-E1CB6CDD8495}" type="presParOf" srcId="{FFF70DDE-7D54-40F8-AFCA-207DE9D44C16}" destId="{BE277BB1-FD2B-44AA-8B36-70FD7242495A}" srcOrd="0" destOrd="0" presId="urn:microsoft.com/office/officeart/2008/layout/HorizontalMultiLevelHierarchy#1"/>
    <dgm:cxn modelId="{35A69BF2-84F6-4EE1-B11E-AC24D942D18A}" type="presParOf" srcId="{FFF70DDE-7D54-40F8-AFCA-207DE9D44C16}" destId="{024FF65C-6C73-4B59-9C9F-AB9365F06F85}" srcOrd="1" destOrd="0" presId="urn:microsoft.com/office/officeart/2008/layout/HorizontalMultiLevelHierarchy#1"/>
    <dgm:cxn modelId="{09131B53-5EFC-47A5-8D7B-92592A885261}" type="presParOf" srcId="{03EA10A9-4765-41D8-864A-C177B8447D81}" destId="{70E50A3B-30AC-4A87-8ED2-521326AC73D4}" srcOrd="2" destOrd="0" presId="urn:microsoft.com/office/officeart/2008/layout/HorizontalMultiLevelHierarchy#1"/>
    <dgm:cxn modelId="{7EF164FB-B9BE-4BE8-B9E3-765EA4961023}" type="presParOf" srcId="{70E50A3B-30AC-4A87-8ED2-521326AC73D4}" destId="{B1C6CC55-3BD8-49DB-9B60-5090440209AD}" srcOrd="0" destOrd="0" presId="urn:microsoft.com/office/officeart/2008/layout/HorizontalMultiLevelHierarchy#1"/>
    <dgm:cxn modelId="{CB580CEE-8129-47E8-A3CE-7867BBD353B2}" type="presParOf" srcId="{03EA10A9-4765-41D8-864A-C177B8447D81}" destId="{7A1637D5-3C7A-4786-BDD2-7119E7EBE006}" srcOrd="3" destOrd="0" presId="urn:microsoft.com/office/officeart/2008/layout/HorizontalMultiLevelHierarchy#1"/>
    <dgm:cxn modelId="{6FB402D6-213B-4016-81CE-1FF48E9275CF}" type="presParOf" srcId="{7A1637D5-3C7A-4786-BDD2-7119E7EBE006}" destId="{96B8144A-4320-4B3F-9C8F-E57C242C3095}" srcOrd="0" destOrd="0" presId="urn:microsoft.com/office/officeart/2008/layout/HorizontalMultiLevelHierarchy#1"/>
    <dgm:cxn modelId="{4BF37B22-7A27-456A-A303-EE6EC68A956A}" type="presParOf" srcId="{7A1637D5-3C7A-4786-BDD2-7119E7EBE006}" destId="{24B20ACC-77EB-4399-87ED-D76D1774193E}" srcOrd="1" destOrd="0" presId="urn:microsoft.com/office/officeart/2008/layout/HorizontalMultiLevelHierarchy#1"/>
    <dgm:cxn modelId="{49654747-3D6B-40B4-A39B-D33F487E9B58}" type="presParOf" srcId="{24B20ACC-77EB-4399-87ED-D76D1774193E}" destId="{F09B3297-198F-43BB-9B0F-D5B1E776D862}" srcOrd="0" destOrd="0" presId="urn:microsoft.com/office/officeart/2008/layout/HorizontalMultiLevelHierarchy#1"/>
    <dgm:cxn modelId="{CE012D91-22A3-46D0-BBE6-5E1E1FA703E6}" type="presParOf" srcId="{F09B3297-198F-43BB-9B0F-D5B1E776D862}" destId="{661F02EA-5417-4929-9A70-CB4D153232C9}" srcOrd="0" destOrd="0" presId="urn:microsoft.com/office/officeart/2008/layout/HorizontalMultiLevelHierarchy#1"/>
    <dgm:cxn modelId="{28B18FAF-381D-42FB-BC2B-168F6ACFD068}" type="presParOf" srcId="{24B20ACC-77EB-4399-87ED-D76D1774193E}" destId="{E971203C-9EC1-4EB0-9827-30E6E13738B3}" srcOrd="1" destOrd="0" presId="urn:microsoft.com/office/officeart/2008/layout/HorizontalMultiLevelHierarchy#1"/>
    <dgm:cxn modelId="{DB7E3DA5-7995-4F9D-887E-62725C16AF9D}" type="presParOf" srcId="{E971203C-9EC1-4EB0-9827-30E6E13738B3}" destId="{771C25C2-1864-4C99-8B23-28B3073F8984}" srcOrd="0" destOrd="0" presId="urn:microsoft.com/office/officeart/2008/layout/HorizontalMultiLevelHierarchy#1"/>
    <dgm:cxn modelId="{2F78144E-F27C-423F-A5B2-FF48268BB7BB}" type="presParOf" srcId="{E971203C-9EC1-4EB0-9827-30E6E13738B3}" destId="{70D6A0D3-31CA-4C1C-8E07-EA745E24710F}" srcOrd="1" destOrd="0" presId="urn:microsoft.com/office/officeart/2008/layout/HorizontalMultiLevelHierarchy#1"/>
    <dgm:cxn modelId="{4EB35640-2837-432D-BB4D-CE387F807D51}" type="presParOf" srcId="{24B20ACC-77EB-4399-87ED-D76D1774193E}" destId="{D5D71BDC-079C-43F6-B932-12EA59D11DD2}" srcOrd="2" destOrd="0" presId="urn:microsoft.com/office/officeart/2008/layout/HorizontalMultiLevelHierarchy#1"/>
    <dgm:cxn modelId="{3FD09BF6-E914-4129-B00A-DC2B8469921F}" type="presParOf" srcId="{D5D71BDC-079C-43F6-B932-12EA59D11DD2}" destId="{47DFC446-F2A3-48A8-A4C6-9E61CC2EE996}" srcOrd="0" destOrd="0" presId="urn:microsoft.com/office/officeart/2008/layout/HorizontalMultiLevelHierarchy#1"/>
    <dgm:cxn modelId="{20D873A0-64DF-4A4E-B95F-3307EEDF1F9F}" type="presParOf" srcId="{24B20ACC-77EB-4399-87ED-D76D1774193E}" destId="{CF8E5707-2025-413D-875E-952BC7900E86}" srcOrd="3" destOrd="0" presId="urn:microsoft.com/office/officeart/2008/layout/HorizontalMultiLevelHierarchy#1"/>
    <dgm:cxn modelId="{941A6CE5-E6F9-42B9-BF42-D7F92F8627DC}" type="presParOf" srcId="{CF8E5707-2025-413D-875E-952BC7900E86}" destId="{F28E6E04-5F30-4B52-A2CA-3678FCC1768F}" srcOrd="0" destOrd="0" presId="urn:microsoft.com/office/officeart/2008/layout/HorizontalMultiLevelHierarchy#1"/>
    <dgm:cxn modelId="{0942BA9B-F73E-4BFB-AFD1-7B31AF3C4D60}" type="presParOf" srcId="{CF8E5707-2025-413D-875E-952BC7900E86}" destId="{64A916AA-00CE-47E5-9E10-22E19F2B30B5}" srcOrd="1" destOrd="0" presId="urn:microsoft.com/office/officeart/2008/layout/HorizontalMultiLevelHierarchy#1"/>
    <dgm:cxn modelId="{8D9B855B-FA77-4F0F-BCE7-15B52CD1F9E0}" type="presParOf" srcId="{24B20ACC-77EB-4399-87ED-D76D1774193E}" destId="{3EEF4D64-9C55-48B5-8E68-0419F1C25C18}" srcOrd="4" destOrd="0" presId="urn:microsoft.com/office/officeart/2008/layout/HorizontalMultiLevelHierarchy#1"/>
    <dgm:cxn modelId="{A1A813C3-E364-4390-B91F-DA77FFF262CD}" type="presParOf" srcId="{3EEF4D64-9C55-48B5-8E68-0419F1C25C18}" destId="{4D7BFCD1-3370-495B-A638-D57BC9B1B9D5}" srcOrd="0" destOrd="0" presId="urn:microsoft.com/office/officeart/2008/layout/HorizontalMultiLevelHierarchy#1"/>
    <dgm:cxn modelId="{9178428C-3F79-4C91-916E-0D4554D2CE74}" type="presParOf" srcId="{24B20ACC-77EB-4399-87ED-D76D1774193E}" destId="{5D7F558B-8F21-48A3-9D1C-7E2DEBE51F39}" srcOrd="5" destOrd="0" presId="urn:microsoft.com/office/officeart/2008/layout/HorizontalMultiLevelHierarchy#1"/>
    <dgm:cxn modelId="{AF6072E6-3520-47DF-A623-B023CB50D594}" type="presParOf" srcId="{5D7F558B-8F21-48A3-9D1C-7E2DEBE51F39}" destId="{BE102996-2A0D-4709-B323-508E75CE7595}" srcOrd="0" destOrd="0" presId="urn:microsoft.com/office/officeart/2008/layout/HorizontalMultiLevelHierarchy#1"/>
    <dgm:cxn modelId="{8386A091-5098-4C91-A60B-7879F88795D5}" type="presParOf" srcId="{5D7F558B-8F21-48A3-9D1C-7E2DEBE51F39}" destId="{5CD75000-52D6-40EF-BEDE-82C9120BAA82}" srcOrd="1" destOrd="0" presId="urn:microsoft.com/office/officeart/2008/layout/HorizontalMultiLevelHierarchy#1"/>
    <dgm:cxn modelId="{FEA9323B-C9E2-470F-A51D-C27264C6F5D9}" type="presParOf" srcId="{03EA10A9-4765-41D8-864A-C177B8447D81}" destId="{69109584-1BBD-4B9B-9E36-9B95611B37E0}" srcOrd="4" destOrd="0" presId="urn:microsoft.com/office/officeart/2008/layout/HorizontalMultiLevelHierarchy#1"/>
    <dgm:cxn modelId="{F4A9E68D-AFF0-4E74-B90F-C7E2DE4FF766}" type="presParOf" srcId="{69109584-1BBD-4B9B-9E36-9B95611B37E0}" destId="{124B9B4E-4474-4FFA-88F0-CE765CF51124}" srcOrd="0" destOrd="0" presId="urn:microsoft.com/office/officeart/2008/layout/HorizontalMultiLevelHierarchy#1"/>
    <dgm:cxn modelId="{313A0538-D234-43D8-8C82-D25D22524B3C}" type="presParOf" srcId="{03EA10A9-4765-41D8-864A-C177B8447D81}" destId="{57DE296A-D74E-4044-9C68-9ED699D5677D}" srcOrd="5" destOrd="0" presId="urn:microsoft.com/office/officeart/2008/layout/HorizontalMultiLevelHierarchy#1"/>
    <dgm:cxn modelId="{08959B2B-FCB1-4E24-BBBB-9BA3175841BE}" type="presParOf" srcId="{57DE296A-D74E-4044-9C68-9ED699D5677D}" destId="{03447E70-492A-458C-9920-F27C940927C1}" srcOrd="0" destOrd="0" presId="urn:microsoft.com/office/officeart/2008/layout/HorizontalMultiLevelHierarchy#1"/>
    <dgm:cxn modelId="{49ECC141-4ECC-4852-BC36-8F56D8DBD6AA}" type="presParOf" srcId="{57DE296A-D74E-4044-9C68-9ED699D5677D}" destId="{5AD83D32-2EAA-48D4-84A8-AEAB35B5888B}" srcOrd="1" destOrd="0" presId="urn:microsoft.com/office/officeart/2008/layout/HorizontalMultiLevelHierarchy#1"/>
    <dgm:cxn modelId="{AF2AF945-8A9D-4C0A-A054-8A60C9FF57A2}" type="presParOf" srcId="{5AD83D32-2EAA-48D4-84A8-AEAB35B5888B}" destId="{B75018B8-3496-49FD-8D33-8B67F6BC0E5B}" srcOrd="0" destOrd="0" presId="urn:microsoft.com/office/officeart/2008/layout/HorizontalMultiLevelHierarchy#1"/>
    <dgm:cxn modelId="{A2FC1F47-A820-4BD4-804E-A01D6B156F3D}" type="presParOf" srcId="{B75018B8-3496-49FD-8D33-8B67F6BC0E5B}" destId="{4CFACA9B-01DF-4241-A778-9C89A8EEFE29}" srcOrd="0" destOrd="0" presId="urn:microsoft.com/office/officeart/2008/layout/HorizontalMultiLevelHierarchy#1"/>
    <dgm:cxn modelId="{9B106901-1540-4F13-AD9C-E07FF24E3B08}" type="presParOf" srcId="{5AD83D32-2EAA-48D4-84A8-AEAB35B5888B}" destId="{39BD099E-2F11-4B5D-8799-B34D7B24ED7C}" srcOrd="1" destOrd="0" presId="urn:microsoft.com/office/officeart/2008/layout/HorizontalMultiLevelHierarchy#1"/>
    <dgm:cxn modelId="{D338D70F-E597-49D3-BBE9-5DAA6BF50B73}" type="presParOf" srcId="{39BD099E-2F11-4B5D-8799-B34D7B24ED7C}" destId="{A80F939F-C47E-4DD0-BB0C-2B91E21F6960}" srcOrd="0" destOrd="0" presId="urn:microsoft.com/office/officeart/2008/layout/HorizontalMultiLevelHierarchy#1"/>
    <dgm:cxn modelId="{EABC421F-0BA3-4CF5-8D00-5F9698F1A181}" type="presParOf" srcId="{39BD099E-2F11-4B5D-8799-B34D7B24ED7C}" destId="{BC02CA27-A58A-42F7-8BA2-F85D21109A62}" srcOrd="1" destOrd="0" presId="urn:microsoft.com/office/officeart/2008/layout/HorizontalMultiLevelHierarchy#1"/>
    <dgm:cxn modelId="{2D5AB69E-93D4-4655-A548-9EFBBFBE9A06}" type="presParOf" srcId="{5AD83D32-2EAA-48D4-84A8-AEAB35B5888B}" destId="{0B9A2A04-5DCB-4E52-B9A7-5879AA626D84}" srcOrd="2" destOrd="0" presId="urn:microsoft.com/office/officeart/2008/layout/HorizontalMultiLevelHierarchy#1"/>
    <dgm:cxn modelId="{49A0D6F1-2F04-44BD-A9CD-620E02D18934}" type="presParOf" srcId="{0B9A2A04-5DCB-4E52-B9A7-5879AA626D84}" destId="{10F1F573-C44E-4756-917F-57EF369DF910}" srcOrd="0" destOrd="0" presId="urn:microsoft.com/office/officeart/2008/layout/HorizontalMultiLevelHierarchy#1"/>
    <dgm:cxn modelId="{33F7D2E7-01B2-4619-B5AC-573E1EB4D809}" type="presParOf" srcId="{5AD83D32-2EAA-48D4-84A8-AEAB35B5888B}" destId="{7306CA18-DA7E-4C1D-8252-788200BD1CF7}" srcOrd="3" destOrd="0" presId="urn:microsoft.com/office/officeart/2008/layout/HorizontalMultiLevelHierarchy#1"/>
    <dgm:cxn modelId="{CF35FB06-10FE-46C7-9C4E-2A3CEAE91337}" type="presParOf" srcId="{7306CA18-DA7E-4C1D-8252-788200BD1CF7}" destId="{0DA7E50F-1746-42C3-9A43-0EAC111A7ADC}" srcOrd="0" destOrd="0" presId="urn:microsoft.com/office/officeart/2008/layout/HorizontalMultiLevelHierarchy#1"/>
    <dgm:cxn modelId="{CD61C0DB-A667-4688-96CA-EEE5C26CEE74}" type="presParOf" srcId="{7306CA18-DA7E-4C1D-8252-788200BD1CF7}" destId="{6ACABA29-45AE-476A-B034-1A78CD43AA26}" srcOrd="1" destOrd="0" presId="urn:microsoft.com/office/officeart/2008/layout/HorizontalMultiLevelHierarchy#1"/>
    <dgm:cxn modelId="{F45FF098-D55B-4A04-9E2D-67B7E2001D59}" type="presParOf" srcId="{5AD83D32-2EAA-48D4-84A8-AEAB35B5888B}" destId="{C652FFDF-5070-4255-ABD3-F34D4975F101}" srcOrd="4" destOrd="0" presId="urn:microsoft.com/office/officeart/2008/layout/HorizontalMultiLevelHierarchy#1"/>
    <dgm:cxn modelId="{521B766B-6418-4FF6-A5A1-82FBB7ADAFD6}" type="presParOf" srcId="{C652FFDF-5070-4255-ABD3-F34D4975F101}" destId="{21169713-EFBE-4E64-9B1D-94A2EAE403DB}" srcOrd="0" destOrd="0" presId="urn:microsoft.com/office/officeart/2008/layout/HorizontalMultiLevelHierarchy#1"/>
    <dgm:cxn modelId="{D6C480BC-F646-47C2-BC73-57BC026B373F}" type="presParOf" srcId="{5AD83D32-2EAA-48D4-84A8-AEAB35B5888B}" destId="{0922C31D-5B05-4432-9D61-B31C563679CC}" srcOrd="5" destOrd="0" presId="urn:microsoft.com/office/officeart/2008/layout/HorizontalMultiLevelHierarchy#1"/>
    <dgm:cxn modelId="{C416E6FE-8A7D-4DA5-8B35-3D7D3DF09F5B}" type="presParOf" srcId="{0922C31D-5B05-4432-9D61-B31C563679CC}" destId="{F4B11F89-9B2B-4A80-B576-B31232D5C9F9}" srcOrd="0" destOrd="0" presId="urn:microsoft.com/office/officeart/2008/layout/HorizontalMultiLevelHierarchy#1"/>
    <dgm:cxn modelId="{F53EE20A-A9DF-417B-85BE-28DB699B1EBB}" type="presParOf" srcId="{0922C31D-5B05-4432-9D61-B31C563679CC}" destId="{B46E530F-25B2-4519-9992-670CAEEDC579}" srcOrd="1" destOrd="0" presId="urn:microsoft.com/office/officeart/2008/layout/HorizontalMultiLevelHierarchy#1"/>
    <dgm:cxn modelId="{7B6D219A-37E8-47A3-B651-D6B60AA61BEF}" type="presParOf" srcId="{5AD83D32-2EAA-48D4-84A8-AEAB35B5888B}" destId="{6F1C77EB-FC6A-4599-9C0E-27FA7864A339}" srcOrd="6" destOrd="0" presId="urn:microsoft.com/office/officeart/2008/layout/HorizontalMultiLevelHierarchy#1"/>
    <dgm:cxn modelId="{60D8F702-A3A9-4AB3-94E9-ACD910E5AD4D}" type="presParOf" srcId="{6F1C77EB-FC6A-4599-9C0E-27FA7864A339}" destId="{82AC52F3-CF9F-4B09-9D48-DE7C6DFABD17}" srcOrd="0" destOrd="0" presId="urn:microsoft.com/office/officeart/2008/layout/HorizontalMultiLevelHierarchy#1"/>
    <dgm:cxn modelId="{BEEE8C45-AA05-4D4B-A9CF-51B9A9D90F5F}" type="presParOf" srcId="{5AD83D32-2EAA-48D4-84A8-AEAB35B5888B}" destId="{875788A2-AFAD-4C49-A3AC-FA0D38E2F6F3}" srcOrd="7" destOrd="0" presId="urn:microsoft.com/office/officeart/2008/layout/HorizontalMultiLevelHierarchy#1"/>
    <dgm:cxn modelId="{132B6296-791B-4A04-BAFA-F0F920CD0CB4}" type="presParOf" srcId="{875788A2-AFAD-4C49-A3AC-FA0D38E2F6F3}" destId="{D53F8B3F-A28C-4A50-9404-08504BD016A6}" srcOrd="0" destOrd="0" presId="urn:microsoft.com/office/officeart/2008/layout/HorizontalMultiLevelHierarchy#1"/>
    <dgm:cxn modelId="{92DBE280-8898-4687-8CAF-456201754CD5}" type="presParOf" srcId="{875788A2-AFAD-4C49-A3AC-FA0D38E2F6F3}" destId="{4876EA75-5BDE-41A0-8FB3-A8999776C71C}" srcOrd="1" destOrd="0" presId="urn:microsoft.com/office/officeart/2008/layout/HorizontalMultiLevelHierarchy#1"/>
    <dgm:cxn modelId="{798DB347-2BC6-4D48-8DED-4658756738E1}" type="presParOf" srcId="{5AD83D32-2EAA-48D4-84A8-AEAB35B5888B}" destId="{31BD9ADA-3C34-472F-AC03-59639EEA0CF1}" srcOrd="8" destOrd="0" presId="urn:microsoft.com/office/officeart/2008/layout/HorizontalMultiLevelHierarchy#1"/>
    <dgm:cxn modelId="{A582F415-B9CE-41CB-95A7-FA208D15783B}" type="presParOf" srcId="{31BD9ADA-3C34-472F-AC03-59639EEA0CF1}" destId="{3861E833-0DCC-4E5A-8693-1418B025EA30}" srcOrd="0" destOrd="0" presId="urn:microsoft.com/office/officeart/2008/layout/HorizontalMultiLevelHierarchy#1"/>
    <dgm:cxn modelId="{6D591FF0-48E5-47A9-AB18-55890EBDB1C3}" type="presParOf" srcId="{5AD83D32-2EAA-48D4-84A8-AEAB35B5888B}" destId="{42E05F24-371A-43D0-862F-81E8CB3557E6}" srcOrd="9" destOrd="0" presId="urn:microsoft.com/office/officeart/2008/layout/HorizontalMultiLevelHierarchy#1"/>
    <dgm:cxn modelId="{9DB069CF-8F20-4417-8059-5C6C2F7C4174}" type="presParOf" srcId="{42E05F24-371A-43D0-862F-81E8CB3557E6}" destId="{D7DA0824-6E7D-4E9D-B566-470A2B3E0E9F}" srcOrd="0" destOrd="0" presId="urn:microsoft.com/office/officeart/2008/layout/HorizontalMultiLevelHierarchy#1"/>
    <dgm:cxn modelId="{D9DD426B-E7FF-47CB-AA2E-87E4E94140AE}" type="presParOf" srcId="{42E05F24-371A-43D0-862F-81E8CB3557E6}" destId="{0C046FFE-34FC-4FD5-8049-75DD1A667779}" srcOrd="1" destOrd="0" presId="urn:microsoft.com/office/officeart/2008/layout/HorizontalMultiLevelHierarchy#1"/>
    <dgm:cxn modelId="{6A634E9D-12AB-4120-A2B7-4AFC1E5814AC}" type="presParOf" srcId="{5AD83D32-2EAA-48D4-84A8-AEAB35B5888B}" destId="{ABD2643A-F055-42E7-ADAB-176F3C49A3A6}" srcOrd="10" destOrd="0" presId="urn:microsoft.com/office/officeart/2008/layout/HorizontalMultiLevelHierarchy#1"/>
    <dgm:cxn modelId="{643C428B-BED2-4B2A-9AE2-6AAF2B005199}" type="presParOf" srcId="{ABD2643A-F055-42E7-ADAB-176F3C49A3A6}" destId="{1CD9F122-76F4-420F-9107-6926F2E847D6}" srcOrd="0" destOrd="0" presId="urn:microsoft.com/office/officeart/2008/layout/HorizontalMultiLevelHierarchy#1"/>
    <dgm:cxn modelId="{F6454AB6-3F97-41B2-ABE3-0F5EA0E474EC}" type="presParOf" srcId="{5AD83D32-2EAA-48D4-84A8-AEAB35B5888B}" destId="{BC093792-2AF1-4AB2-A869-C36A145534F0}" srcOrd="11" destOrd="0" presId="urn:microsoft.com/office/officeart/2008/layout/HorizontalMultiLevelHierarchy#1"/>
    <dgm:cxn modelId="{B299D701-929C-42FD-96DF-901622C55D07}" type="presParOf" srcId="{BC093792-2AF1-4AB2-A869-C36A145534F0}" destId="{86BEFF07-FDFA-40C6-9E76-862E6E17BEB5}" srcOrd="0" destOrd="0" presId="urn:microsoft.com/office/officeart/2008/layout/HorizontalMultiLevelHierarchy#1"/>
    <dgm:cxn modelId="{5FF435B5-7201-4BDC-B032-3AC935BFBB74}" type="presParOf" srcId="{BC093792-2AF1-4AB2-A869-C36A145534F0}" destId="{DC526586-93F0-4DEE-9001-36C057F28AFC}" srcOrd="1" destOrd="0" presId="urn:microsoft.com/office/officeart/2008/layout/HorizontalMultiLevelHierarchy#1"/>
    <dgm:cxn modelId="{EB327279-7356-4108-A76A-BBEFD561EC51}" type="presParOf" srcId="{5AD83D32-2EAA-48D4-84A8-AEAB35B5888B}" destId="{DF66DD40-5A3B-49A3-8554-DC6142B927BF}" srcOrd="12" destOrd="0" presId="urn:microsoft.com/office/officeart/2008/layout/HorizontalMultiLevelHierarchy#1"/>
    <dgm:cxn modelId="{4452C506-905E-4994-A343-0073260002FE}" type="presParOf" srcId="{DF66DD40-5A3B-49A3-8554-DC6142B927BF}" destId="{C81B48BD-6801-4770-9368-4B1D112E2C39}" srcOrd="0" destOrd="0" presId="urn:microsoft.com/office/officeart/2008/layout/HorizontalMultiLevelHierarchy#1"/>
    <dgm:cxn modelId="{B43152EA-99F4-4684-A55B-938AA461F17B}" type="presParOf" srcId="{5AD83D32-2EAA-48D4-84A8-AEAB35B5888B}" destId="{AD6E4F52-213D-4B01-B2BC-92298998C524}" srcOrd="13" destOrd="0" presId="urn:microsoft.com/office/officeart/2008/layout/HorizontalMultiLevelHierarchy#1"/>
    <dgm:cxn modelId="{FC501478-D34F-4E63-BCE3-8C83FEBF80E0}" type="presParOf" srcId="{AD6E4F52-213D-4B01-B2BC-92298998C524}" destId="{234FB6EE-E756-4AA8-A21B-C6888F7ACC00}" srcOrd="0" destOrd="0" presId="urn:microsoft.com/office/officeart/2008/layout/HorizontalMultiLevelHierarchy#1"/>
    <dgm:cxn modelId="{677C51F2-D893-4539-979D-C9273621DDFF}" type="presParOf" srcId="{AD6E4F52-213D-4B01-B2BC-92298998C524}" destId="{A947C5E7-3079-43EF-8339-C8AC64233F36}" srcOrd="1" destOrd="0" presId="urn:microsoft.com/office/officeart/2008/layout/HorizontalMultiLevelHierarchy#1"/>
    <dgm:cxn modelId="{A4FAADE0-5F3B-4688-933F-7E35B4FF7CFB}" type="presParOf" srcId="{5AD83D32-2EAA-48D4-84A8-AEAB35B5888B}" destId="{2796618C-3629-48D6-A55B-DFA86A6F63C5}" srcOrd="14" destOrd="0" presId="urn:microsoft.com/office/officeart/2008/layout/HorizontalMultiLevelHierarchy#1"/>
    <dgm:cxn modelId="{887E7747-B8FA-4DAB-B81C-2BC1D462E829}" type="presParOf" srcId="{2796618C-3629-48D6-A55B-DFA86A6F63C5}" destId="{8834C38C-AE7F-4D3D-A677-9517E8F92DA3}" srcOrd="0" destOrd="0" presId="urn:microsoft.com/office/officeart/2008/layout/HorizontalMultiLevelHierarchy#1"/>
    <dgm:cxn modelId="{47C1F52A-2643-4AB6-9D88-6E67EC8B378F}" type="presParOf" srcId="{5AD83D32-2EAA-48D4-84A8-AEAB35B5888B}" destId="{D77761CF-CBDB-4550-B964-277240534D22}" srcOrd="15" destOrd="0" presId="urn:microsoft.com/office/officeart/2008/layout/HorizontalMultiLevelHierarchy#1"/>
    <dgm:cxn modelId="{331C8EBA-B0A3-480C-B1D6-510B3D0CD5DA}" type="presParOf" srcId="{D77761CF-CBDB-4550-B964-277240534D22}" destId="{B929AC37-220F-4259-AB68-64127164C0C2}" srcOrd="0" destOrd="0" presId="urn:microsoft.com/office/officeart/2008/layout/HorizontalMultiLevelHierarchy#1"/>
    <dgm:cxn modelId="{A6C49BB4-25DE-403D-8BF8-EB0BAA74738E}" type="presParOf" srcId="{D77761CF-CBDB-4550-B964-277240534D22}" destId="{4097073D-F06A-4F4C-BFB6-53293C0CDC3D}" srcOrd="1" destOrd="0" presId="urn:microsoft.com/office/officeart/2008/layout/HorizontalMultiLevelHierarchy#1"/>
    <dgm:cxn modelId="{0EFD4AC2-4499-43B1-9F67-A182CCF2B0DF}" type="presParOf" srcId="{03EA10A9-4765-41D8-864A-C177B8447D81}" destId="{1C0B09BD-12D6-4B7C-9AFB-DF6C1D52FD2A}" srcOrd="6" destOrd="0" presId="urn:microsoft.com/office/officeart/2008/layout/HorizontalMultiLevelHierarchy#1"/>
    <dgm:cxn modelId="{B6F02873-CE68-4A40-AF4C-FA8A3CCE44E1}" type="presParOf" srcId="{1C0B09BD-12D6-4B7C-9AFB-DF6C1D52FD2A}" destId="{2F767DF3-EFCD-41F1-9DB4-5F51B62C47A1}" srcOrd="0" destOrd="0" presId="urn:microsoft.com/office/officeart/2008/layout/HorizontalMultiLevelHierarchy#1"/>
    <dgm:cxn modelId="{D269EA1E-6C6F-4F2B-96FC-4F5CB091BB1E}" type="presParOf" srcId="{03EA10A9-4765-41D8-864A-C177B8447D81}" destId="{E8D7E5D6-8464-4A9F-8705-C2DFDFCC75B1}" srcOrd="7" destOrd="0" presId="urn:microsoft.com/office/officeart/2008/layout/HorizontalMultiLevelHierarchy#1"/>
    <dgm:cxn modelId="{9CB54909-954B-49F1-9EDB-38AFF832B79E}" type="presParOf" srcId="{E8D7E5D6-8464-4A9F-8705-C2DFDFCC75B1}" destId="{B4789B0D-F77B-4CBB-B3BE-CB114F72E8EB}" srcOrd="0" destOrd="0" presId="urn:microsoft.com/office/officeart/2008/layout/HorizontalMultiLevelHierarchy#1"/>
    <dgm:cxn modelId="{F10B703C-DE08-47DB-A1E7-E64302589B63}" type="presParOf" srcId="{E8D7E5D6-8464-4A9F-8705-C2DFDFCC75B1}" destId="{FCAD27E4-621E-4734-A746-2C84E6305961}" srcOrd="1" destOrd="0" presId="urn:microsoft.com/office/officeart/2008/layout/HorizontalMultiLevelHierarchy#1"/>
    <dgm:cxn modelId="{F1D77BFE-AFEF-412E-9E83-5C6CDF97F9EE}" type="presParOf" srcId="{FCAD27E4-621E-4734-A746-2C84E6305961}" destId="{AB29ED1C-366A-46C9-81EA-1ECFEEF2AAA1}" srcOrd="0" destOrd="0" presId="urn:microsoft.com/office/officeart/2008/layout/HorizontalMultiLevelHierarchy#1"/>
    <dgm:cxn modelId="{96757CBB-EB9F-429C-92B0-7665DC0106E0}" type="presParOf" srcId="{AB29ED1C-366A-46C9-81EA-1ECFEEF2AAA1}" destId="{724E0A95-84E7-4A3D-B3F7-81BFBA40E887}" srcOrd="0" destOrd="0" presId="urn:microsoft.com/office/officeart/2008/layout/HorizontalMultiLevelHierarchy#1"/>
    <dgm:cxn modelId="{D7046FE6-4340-4693-A45F-0062E48BA673}" type="presParOf" srcId="{FCAD27E4-621E-4734-A746-2C84E6305961}" destId="{F3F89373-6C71-48EE-AA4D-9ED46DE399CB}" srcOrd="1" destOrd="0" presId="urn:microsoft.com/office/officeart/2008/layout/HorizontalMultiLevelHierarchy#1"/>
    <dgm:cxn modelId="{555F23F1-0D42-4F1B-87A1-6D346E57B7AF}" type="presParOf" srcId="{F3F89373-6C71-48EE-AA4D-9ED46DE399CB}" destId="{BE4B24E8-D7CD-46D0-9EA4-BC1D54C891E6}" srcOrd="0" destOrd="0" presId="urn:microsoft.com/office/officeart/2008/layout/HorizontalMultiLevelHierarchy#1"/>
    <dgm:cxn modelId="{81D7A36C-B12A-456C-9DC1-8D7CF8167EEF}" type="presParOf" srcId="{F3F89373-6C71-48EE-AA4D-9ED46DE399CB}" destId="{67DD8AFE-67C3-43C6-B7A4-2A8712797F55}" srcOrd="1" destOrd="0" presId="urn:microsoft.com/office/officeart/2008/layout/HorizontalMultiLevelHierarchy#1"/>
    <dgm:cxn modelId="{5BC7DBAE-86C6-4143-B1A9-CB2B3B9FB122}" type="presParOf" srcId="{FCAD27E4-621E-4734-A746-2C84E6305961}" destId="{698F58CE-4545-4884-BF66-DCB0B9B38A16}" srcOrd="2" destOrd="0" presId="urn:microsoft.com/office/officeart/2008/layout/HorizontalMultiLevelHierarchy#1"/>
    <dgm:cxn modelId="{AFDBACCE-B71E-4CC8-A58A-1052DE065DBA}" type="presParOf" srcId="{698F58CE-4545-4884-BF66-DCB0B9B38A16}" destId="{9AE06207-B55D-487C-875E-370388FDFFC7}" srcOrd="0" destOrd="0" presId="urn:microsoft.com/office/officeart/2008/layout/HorizontalMultiLevelHierarchy#1"/>
    <dgm:cxn modelId="{AF60A31C-BB16-4572-9AC7-9C0D3025E597}" type="presParOf" srcId="{FCAD27E4-621E-4734-A746-2C84E6305961}" destId="{468E62D7-F0F1-4C37-B2EE-BA5F0D716DC5}" srcOrd="3" destOrd="0" presId="urn:microsoft.com/office/officeart/2008/layout/HorizontalMultiLevelHierarchy#1"/>
    <dgm:cxn modelId="{D5241827-CA7D-4C86-ACB6-B0626CCCA91B}" type="presParOf" srcId="{468E62D7-F0F1-4C37-B2EE-BA5F0D716DC5}" destId="{848B0D40-0DC6-40A6-A625-87C48BA2D229}" srcOrd="0" destOrd="0" presId="urn:microsoft.com/office/officeart/2008/layout/HorizontalMultiLevelHierarchy#1"/>
    <dgm:cxn modelId="{312ED184-1C26-46B7-B9C7-FDFF006EDBB4}" type="presParOf" srcId="{468E62D7-F0F1-4C37-B2EE-BA5F0D716DC5}" destId="{3A9CEFF8-42E4-46E2-9523-85B6CD6EDF29}" srcOrd="1" destOrd="0" presId="urn:microsoft.com/office/officeart/2008/layout/HorizontalMultiLevelHierarchy#1"/>
    <dgm:cxn modelId="{8BE2825E-D90F-4232-9993-1A4EAEAC496B}" type="presParOf" srcId="{FCAD27E4-621E-4734-A746-2C84E6305961}" destId="{7DAF8C58-7242-4EDB-AA6F-437DE0DA9A1A}" srcOrd="4" destOrd="0" presId="urn:microsoft.com/office/officeart/2008/layout/HorizontalMultiLevelHierarchy#1"/>
    <dgm:cxn modelId="{BF79EFB4-AE07-42C1-9647-26553B33DB42}" type="presParOf" srcId="{7DAF8C58-7242-4EDB-AA6F-437DE0DA9A1A}" destId="{A9DEF340-523A-4A8E-9DE2-552024837D42}" srcOrd="0" destOrd="0" presId="urn:microsoft.com/office/officeart/2008/layout/HorizontalMultiLevelHierarchy#1"/>
    <dgm:cxn modelId="{253D0996-DDBA-4CC1-8DBE-B9BBD9CC1447}" type="presParOf" srcId="{FCAD27E4-621E-4734-A746-2C84E6305961}" destId="{75E045B8-B60D-4842-B760-CE0CABE24488}" srcOrd="5" destOrd="0" presId="urn:microsoft.com/office/officeart/2008/layout/HorizontalMultiLevelHierarchy#1"/>
    <dgm:cxn modelId="{42E385A5-5DBF-404E-8C06-43037DA6B8BB}" type="presParOf" srcId="{75E045B8-B60D-4842-B760-CE0CABE24488}" destId="{2BD7B1FE-F7C2-4856-B90F-7BA33528006A}" srcOrd="0" destOrd="0" presId="urn:microsoft.com/office/officeart/2008/layout/HorizontalMultiLevelHierarchy#1"/>
    <dgm:cxn modelId="{91F714E5-AE3E-4862-B0AF-3D04FF7D510E}" type="presParOf" srcId="{75E045B8-B60D-4842-B760-CE0CABE24488}" destId="{985AABC7-BA0C-426F-85F5-95DCF129FCAB}" srcOrd="1" destOrd="0" presId="urn:microsoft.com/office/officeart/2008/layout/HorizontalMultiLevelHierarchy#1"/>
    <dgm:cxn modelId="{FDFC2F5E-83A1-4362-80C8-1247E1CF0F65}" type="presParOf" srcId="{FCAD27E4-621E-4734-A746-2C84E6305961}" destId="{8EFA925E-4C53-408D-A853-131301D346EC}" srcOrd="6" destOrd="0" presId="urn:microsoft.com/office/officeart/2008/layout/HorizontalMultiLevelHierarchy#1"/>
    <dgm:cxn modelId="{6DC6BD1A-0614-4D13-8820-DC9FA9969E2D}" type="presParOf" srcId="{8EFA925E-4C53-408D-A853-131301D346EC}" destId="{F67C5C57-632A-4326-AD64-748E6C588CDD}" srcOrd="0" destOrd="0" presId="urn:microsoft.com/office/officeart/2008/layout/HorizontalMultiLevelHierarchy#1"/>
    <dgm:cxn modelId="{CF7A1D23-C25C-434B-A190-949377A7C714}" type="presParOf" srcId="{FCAD27E4-621E-4734-A746-2C84E6305961}" destId="{90ABAC54-9BFC-4980-981E-C576D806A355}" srcOrd="7" destOrd="0" presId="urn:microsoft.com/office/officeart/2008/layout/HorizontalMultiLevelHierarchy#1"/>
    <dgm:cxn modelId="{DA30DB87-3107-4E38-BAC5-5BB4E67C6F5D}" type="presParOf" srcId="{90ABAC54-9BFC-4980-981E-C576D806A355}" destId="{85791D31-58AC-4736-999F-271E76CBC6A5}" srcOrd="0" destOrd="0" presId="urn:microsoft.com/office/officeart/2008/layout/HorizontalMultiLevelHierarchy#1"/>
    <dgm:cxn modelId="{F2FF0C7E-292B-4B59-AADB-84752627EAA8}" type="presParOf" srcId="{90ABAC54-9BFC-4980-981E-C576D806A355}" destId="{0FAC0A91-87A9-4616-B19A-05D0200EF94C}" srcOrd="1" destOrd="0" presId="urn:microsoft.com/office/officeart/2008/layout/HorizontalMultiLevelHierarchy#1"/>
    <dgm:cxn modelId="{EE7F7EAC-927E-4250-8500-E9F53002C72A}" type="presParOf" srcId="{FCAD27E4-621E-4734-A746-2C84E6305961}" destId="{728E3FC3-4D61-4814-8CEA-0C2C7FECFCCA}" srcOrd="8" destOrd="0" presId="urn:microsoft.com/office/officeart/2008/layout/HorizontalMultiLevelHierarchy#1"/>
    <dgm:cxn modelId="{8C67924C-0D5C-44C7-A758-8B815FE522FC}" type="presParOf" srcId="{728E3FC3-4D61-4814-8CEA-0C2C7FECFCCA}" destId="{21F8837B-B5DF-40BC-82DC-A0A64992CBE6}" srcOrd="0" destOrd="0" presId="urn:microsoft.com/office/officeart/2008/layout/HorizontalMultiLevelHierarchy#1"/>
    <dgm:cxn modelId="{99F17B66-E1D6-4877-B5B1-308FC56655DE}" type="presParOf" srcId="{FCAD27E4-621E-4734-A746-2C84E6305961}" destId="{40B4C308-5430-4329-8CB6-EBDBDFD7DBBC}" srcOrd="9" destOrd="0" presId="urn:microsoft.com/office/officeart/2008/layout/HorizontalMultiLevelHierarchy#1"/>
    <dgm:cxn modelId="{B0181581-A1D2-4133-BCF9-04D18C8603BF}" type="presParOf" srcId="{40B4C308-5430-4329-8CB6-EBDBDFD7DBBC}" destId="{022E43D4-65E1-4583-8141-BBD7ECBFB0F5}" srcOrd="0" destOrd="0" presId="urn:microsoft.com/office/officeart/2008/layout/HorizontalMultiLevelHierarchy#1"/>
    <dgm:cxn modelId="{5C1EE093-7BE7-4493-AF1F-17EA4CEAB71F}" type="presParOf" srcId="{40B4C308-5430-4329-8CB6-EBDBDFD7DBBC}" destId="{73657B98-3EEA-4D32-B60C-7D526D0BDF21}" srcOrd="1" destOrd="0" presId="urn:microsoft.com/office/officeart/2008/layout/HorizontalMultiLevelHierarchy#1"/>
    <dgm:cxn modelId="{FBE2FE6C-C1BE-47DC-BC03-4B14B2DF81A7}" type="presParOf" srcId="{03EA10A9-4765-41D8-864A-C177B8447D81}" destId="{9F5544FC-2CD1-4AAB-81E6-8BB246494ACA}" srcOrd="8" destOrd="0" presId="urn:microsoft.com/office/officeart/2008/layout/HorizontalMultiLevelHierarchy#1"/>
    <dgm:cxn modelId="{985B4F05-15D3-4F78-BD41-FB7128E74996}" type="presParOf" srcId="{9F5544FC-2CD1-4AAB-81E6-8BB246494ACA}" destId="{E5162B2F-BEA1-4027-B7C5-1EDC4B58CCF9}" srcOrd="0" destOrd="0" presId="urn:microsoft.com/office/officeart/2008/layout/HorizontalMultiLevelHierarchy#1"/>
    <dgm:cxn modelId="{61C2C7C0-54F1-4D45-ACC5-D6ED165C05BB}" type="presParOf" srcId="{03EA10A9-4765-41D8-864A-C177B8447D81}" destId="{4224D868-661B-4C4E-98A8-78B81C1737A4}" srcOrd="9" destOrd="0" presId="urn:microsoft.com/office/officeart/2008/layout/HorizontalMultiLevelHierarchy#1"/>
    <dgm:cxn modelId="{E622E8BA-DF07-4DF2-8821-26E6624B6593}" type="presParOf" srcId="{4224D868-661B-4C4E-98A8-78B81C1737A4}" destId="{124AA448-CDA3-42F0-810B-D15CAD4501C6}" srcOrd="0" destOrd="0" presId="urn:microsoft.com/office/officeart/2008/layout/HorizontalMultiLevelHierarchy#1"/>
    <dgm:cxn modelId="{D2F989B3-CC0C-492F-A5F0-7CA9D57830B8}" type="presParOf" srcId="{4224D868-661B-4C4E-98A8-78B81C1737A4}" destId="{5D3C665D-994A-42D4-AE4F-792B5EB526C8}" srcOrd="1" destOrd="0" presId="urn:microsoft.com/office/officeart/2008/layout/HorizontalMultiLevelHierarchy#1"/>
    <dgm:cxn modelId="{F055763A-765A-4494-9752-6570093A77C8}" type="presParOf" srcId="{5D3C665D-994A-42D4-AE4F-792B5EB526C8}" destId="{0FCD444E-55A4-4A28-A9DE-CBBBB798DF21}" srcOrd="0" destOrd="0" presId="urn:microsoft.com/office/officeart/2008/layout/HorizontalMultiLevelHierarchy#1"/>
    <dgm:cxn modelId="{14E58441-0035-4AE8-91AD-DE33CB383369}" type="presParOf" srcId="{0FCD444E-55A4-4A28-A9DE-CBBBB798DF21}" destId="{764E3BB1-F19F-4146-85FB-B98F8192C6F5}" srcOrd="0" destOrd="0" presId="urn:microsoft.com/office/officeart/2008/layout/HorizontalMultiLevelHierarchy#1"/>
    <dgm:cxn modelId="{6324AE1B-5390-4DBD-9042-087A68BC040D}" type="presParOf" srcId="{5D3C665D-994A-42D4-AE4F-792B5EB526C8}" destId="{A258F1CF-2088-462F-9650-7591E43DB29B}" srcOrd="1" destOrd="0" presId="urn:microsoft.com/office/officeart/2008/layout/HorizontalMultiLevelHierarchy#1"/>
    <dgm:cxn modelId="{6EA1BB1F-F992-4203-B4A4-768BB94FF239}" type="presParOf" srcId="{A258F1CF-2088-462F-9650-7591E43DB29B}" destId="{FDA589B4-89A8-4BA6-AD2F-0DBDAD26BF00}" srcOrd="0" destOrd="0" presId="urn:microsoft.com/office/officeart/2008/layout/HorizontalMultiLevelHierarchy#1"/>
    <dgm:cxn modelId="{033EBAD2-960C-4ACD-AF08-8E70796A9C8D}" type="presParOf" srcId="{A258F1CF-2088-462F-9650-7591E43DB29B}" destId="{11063441-A7CB-42D3-8EE8-F2241AB4A7F6}" srcOrd="1" destOrd="0" presId="urn:microsoft.com/office/officeart/2008/layout/HorizontalMultiLevelHierarchy#1"/>
    <dgm:cxn modelId="{2FC50076-8CDB-49CF-A538-1AC435C48222}" type="presParOf" srcId="{5D3C665D-994A-42D4-AE4F-792B5EB526C8}" destId="{027D3C1C-08B1-4CF4-AC98-DD461402BF19}" srcOrd="2" destOrd="0" presId="urn:microsoft.com/office/officeart/2008/layout/HorizontalMultiLevelHierarchy#1"/>
    <dgm:cxn modelId="{6285252E-5E3B-4018-B32B-EA3F00F5884A}" type="presParOf" srcId="{027D3C1C-08B1-4CF4-AC98-DD461402BF19}" destId="{8F6D7B27-D9D6-4060-BC33-F466AAF6862C}" srcOrd="0" destOrd="0" presId="urn:microsoft.com/office/officeart/2008/layout/HorizontalMultiLevelHierarchy#1"/>
    <dgm:cxn modelId="{B5E7DB88-D44F-4535-8D57-B50EA2452D9A}" type="presParOf" srcId="{5D3C665D-994A-42D4-AE4F-792B5EB526C8}" destId="{8DB52D75-F2BB-491C-8351-E005E0C10FB0}" srcOrd="3" destOrd="0" presId="urn:microsoft.com/office/officeart/2008/layout/HorizontalMultiLevelHierarchy#1"/>
    <dgm:cxn modelId="{6CCCDFD3-E585-4236-BD30-F005F5A567B5}" type="presParOf" srcId="{8DB52D75-F2BB-491C-8351-E005E0C10FB0}" destId="{C8627697-0BE7-4A9C-A0DE-55528BA1866E}" srcOrd="0" destOrd="0" presId="urn:microsoft.com/office/officeart/2008/layout/HorizontalMultiLevelHierarchy#1"/>
    <dgm:cxn modelId="{305FDF18-7072-479A-8085-6D39338F667E}" type="presParOf" srcId="{8DB52D75-F2BB-491C-8351-E005E0C10FB0}" destId="{D32FDA2C-3003-428E-9234-41343C2583EA}" srcOrd="1" destOrd="0" presId="urn:microsoft.com/office/officeart/2008/layout/HorizontalMultiLevelHierarchy#1"/>
    <dgm:cxn modelId="{6D696E0E-B2D8-4401-B841-9F36A9BB1870}" type="presParOf" srcId="{5D3C665D-994A-42D4-AE4F-792B5EB526C8}" destId="{03C64A9D-6103-4AFB-B154-171674D1CFEA}" srcOrd="4" destOrd="0" presId="urn:microsoft.com/office/officeart/2008/layout/HorizontalMultiLevelHierarchy#1"/>
    <dgm:cxn modelId="{9B2AADD0-61D5-4AE6-844E-9D1174DBC708}" type="presParOf" srcId="{03C64A9D-6103-4AFB-B154-171674D1CFEA}" destId="{6E0DBD18-9A50-42E8-B560-4EDF507D514B}" srcOrd="0" destOrd="0" presId="urn:microsoft.com/office/officeart/2008/layout/HorizontalMultiLevelHierarchy#1"/>
    <dgm:cxn modelId="{E18878BF-481E-46ED-9A30-6F41F794193D}" type="presParOf" srcId="{5D3C665D-994A-42D4-AE4F-792B5EB526C8}" destId="{569921CC-17DB-4D3D-83A4-5EB5D7E92753}" srcOrd="5" destOrd="0" presId="urn:microsoft.com/office/officeart/2008/layout/HorizontalMultiLevelHierarchy#1"/>
    <dgm:cxn modelId="{BD1DD9B3-4D6B-49F2-96A6-5105F7DAC779}" type="presParOf" srcId="{569921CC-17DB-4D3D-83A4-5EB5D7E92753}" destId="{856DE958-3CDE-4667-B5CF-A38F63C11971}" srcOrd="0" destOrd="0" presId="urn:microsoft.com/office/officeart/2008/layout/HorizontalMultiLevelHierarchy#1"/>
    <dgm:cxn modelId="{A2E27D34-CFC7-46AD-8B9B-2DAA5E32784C}" type="presParOf" srcId="{569921CC-17DB-4D3D-83A4-5EB5D7E92753}" destId="{727B7C59-17F3-4452-B37D-2AF8AACEFD5F}" srcOrd="1" destOrd="0" presId="urn:microsoft.com/office/officeart/2008/layout/HorizontalMultiLevelHierarchy#1"/>
    <dgm:cxn modelId="{E34033ED-2296-4E15-81BA-25DA8DBAC12A}" type="presParOf" srcId="{5D3C665D-994A-42D4-AE4F-792B5EB526C8}" destId="{166D622A-BB86-4327-8BCD-53EE6B21FD54}" srcOrd="6" destOrd="0" presId="urn:microsoft.com/office/officeart/2008/layout/HorizontalMultiLevelHierarchy#1"/>
    <dgm:cxn modelId="{23460A5A-E531-4D5D-9F44-8CE2B5AA6FE4}" type="presParOf" srcId="{166D622A-BB86-4327-8BCD-53EE6B21FD54}" destId="{55B9FF52-A824-4734-97C6-2F3A14719D0A}" srcOrd="0" destOrd="0" presId="urn:microsoft.com/office/officeart/2008/layout/HorizontalMultiLevelHierarchy#1"/>
    <dgm:cxn modelId="{20E5436C-AD8C-4B94-80A5-9CDCEC158F2F}" type="presParOf" srcId="{5D3C665D-994A-42D4-AE4F-792B5EB526C8}" destId="{89EBF95C-FFFD-43F7-AAB9-E8F5AC02603E}" srcOrd="7" destOrd="0" presId="urn:microsoft.com/office/officeart/2008/layout/HorizontalMultiLevelHierarchy#1"/>
    <dgm:cxn modelId="{A0262243-7841-4AA0-873C-AE7252FD171C}" type="presParOf" srcId="{89EBF95C-FFFD-43F7-AAB9-E8F5AC02603E}" destId="{C0A28AEA-D442-48EC-A908-9F49456ECE4B}" srcOrd="0" destOrd="0" presId="urn:microsoft.com/office/officeart/2008/layout/HorizontalMultiLevelHierarchy#1"/>
    <dgm:cxn modelId="{4B1F23CB-A1A0-4D48-BD65-986A7733E50B}" type="presParOf" srcId="{89EBF95C-FFFD-43F7-AAB9-E8F5AC02603E}" destId="{A4688B48-A8C5-4326-BE27-592184F8EE50}" srcOrd="1" destOrd="0" presId="urn:microsoft.com/office/officeart/2008/layout/HorizontalMultiLevelHierarchy#1"/>
    <dgm:cxn modelId="{CD586723-F294-4665-A904-4E3D1A5B5893}" type="presParOf" srcId="{5D3C665D-994A-42D4-AE4F-792B5EB526C8}" destId="{991268CF-1C0C-4BB9-8EF7-A4BFA7010EEA}" srcOrd="8" destOrd="0" presId="urn:microsoft.com/office/officeart/2008/layout/HorizontalMultiLevelHierarchy#1"/>
    <dgm:cxn modelId="{ED029FEF-ED48-4CBF-AEA1-E4577C6C1F2F}" type="presParOf" srcId="{991268CF-1C0C-4BB9-8EF7-A4BFA7010EEA}" destId="{EFFD2143-0D6B-4DCF-ACF7-60CAB27C40B3}" srcOrd="0" destOrd="0" presId="urn:microsoft.com/office/officeart/2008/layout/HorizontalMultiLevelHierarchy#1"/>
    <dgm:cxn modelId="{28A53CD2-EF32-4637-81A6-1493A446DC77}" type="presParOf" srcId="{5D3C665D-994A-42D4-AE4F-792B5EB526C8}" destId="{829852D5-FBD1-418D-B26F-13D434377BD4}" srcOrd="9" destOrd="0" presId="urn:microsoft.com/office/officeart/2008/layout/HorizontalMultiLevelHierarchy#1"/>
    <dgm:cxn modelId="{58365C5B-2070-4065-8722-C890F25F0E06}" type="presParOf" srcId="{829852D5-FBD1-418D-B26F-13D434377BD4}" destId="{0095039C-02B7-4BC0-906C-FFF42B9647F5}" srcOrd="0" destOrd="0" presId="urn:microsoft.com/office/officeart/2008/layout/HorizontalMultiLevelHierarchy#1"/>
    <dgm:cxn modelId="{56392F8F-E2CE-49C5-A46E-3E55EB8D5210}" type="presParOf" srcId="{829852D5-FBD1-418D-B26F-13D434377BD4}" destId="{9FFD18F2-308B-450C-87AE-E927A615A905}" srcOrd="1" destOrd="0" presId="urn:microsoft.com/office/officeart/2008/layout/HorizontalMultiLevelHierarchy#1"/>
    <dgm:cxn modelId="{779B2F35-4F64-4789-BC55-8211E3E331D0}" type="presParOf" srcId="{03EA10A9-4765-41D8-864A-C177B8447D81}" destId="{5FE43304-0130-4F9B-BDDB-FD309A0587C4}" srcOrd="10" destOrd="0" presId="urn:microsoft.com/office/officeart/2008/layout/HorizontalMultiLevelHierarchy#1"/>
    <dgm:cxn modelId="{389A7D48-524D-4F2F-867F-1836234BEF62}" type="presParOf" srcId="{5FE43304-0130-4F9B-BDDB-FD309A0587C4}" destId="{2992002E-3EF7-43FB-9209-016CF7D15619}" srcOrd="0" destOrd="0" presId="urn:microsoft.com/office/officeart/2008/layout/HorizontalMultiLevelHierarchy#1"/>
    <dgm:cxn modelId="{F9FF40BD-D402-44AD-9C8A-3A5203067F7A}" type="presParOf" srcId="{03EA10A9-4765-41D8-864A-C177B8447D81}" destId="{53E462E9-F93F-4E74-BDCF-CAA2AE32B05B}" srcOrd="11" destOrd="0" presId="urn:microsoft.com/office/officeart/2008/layout/HorizontalMultiLevelHierarchy#1"/>
    <dgm:cxn modelId="{8F653B21-B292-4AB6-939C-CACD029CCA5C}" type="presParOf" srcId="{53E462E9-F93F-4E74-BDCF-CAA2AE32B05B}" destId="{75185A1D-A640-4A7F-83BB-3CCA2B956512}" srcOrd="0" destOrd="0" presId="urn:microsoft.com/office/officeart/2008/layout/HorizontalMultiLevelHierarchy#1"/>
    <dgm:cxn modelId="{ED1FB0CA-1DF8-42AC-8CCB-0AEFCC56B42D}" type="presParOf" srcId="{53E462E9-F93F-4E74-BDCF-CAA2AE32B05B}" destId="{6556CFAA-D358-4F33-A65E-2523E5033170}" srcOrd="1" destOrd="0" presId="urn:microsoft.com/office/officeart/2008/layout/HorizontalMultiLevelHierarchy#1"/>
    <dgm:cxn modelId="{99ACB09C-76A4-4189-BC32-79F2FD977AE9}" type="presParOf" srcId="{6556CFAA-D358-4F33-A65E-2523E5033170}" destId="{DA2AB6FE-F0BD-478E-8461-F6AA90D7CCA0}" srcOrd="0" destOrd="0" presId="urn:microsoft.com/office/officeart/2008/layout/HorizontalMultiLevelHierarchy#1"/>
    <dgm:cxn modelId="{5281824B-D1FC-4E7C-A8CA-E30F3447E32A}" type="presParOf" srcId="{DA2AB6FE-F0BD-478E-8461-F6AA90D7CCA0}" destId="{CCB3A1A4-8F3E-42CC-9427-5F516C6A056B}" srcOrd="0" destOrd="0" presId="urn:microsoft.com/office/officeart/2008/layout/HorizontalMultiLevelHierarchy#1"/>
    <dgm:cxn modelId="{1AE0DB56-1120-48FB-872C-E7521AE157C9}" type="presParOf" srcId="{6556CFAA-D358-4F33-A65E-2523E5033170}" destId="{1671A26A-A890-48EA-B8C8-5047968C0224}" srcOrd="1" destOrd="0" presId="urn:microsoft.com/office/officeart/2008/layout/HorizontalMultiLevelHierarchy#1"/>
    <dgm:cxn modelId="{734CA0BE-823E-4AD9-B5F9-24EE4AD62C2A}" type="presParOf" srcId="{1671A26A-A890-48EA-B8C8-5047968C0224}" destId="{9E5CCBB3-2624-47F8-B41E-0A338C7475FE}" srcOrd="0" destOrd="0" presId="urn:microsoft.com/office/officeart/2008/layout/HorizontalMultiLevelHierarchy#1"/>
    <dgm:cxn modelId="{2AD54F4E-4D78-456A-9550-9F776E2E4173}" type="presParOf" srcId="{1671A26A-A890-48EA-B8C8-5047968C0224}" destId="{1C32CCEC-FE05-4707-817C-561839DBD04A}" srcOrd="1" destOrd="0" presId="urn:microsoft.com/office/officeart/2008/layout/HorizontalMultiLevel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AB6FE-F0BD-478E-8461-F6AA90D7CCA0}">
      <dsp:nvSpPr>
        <dsp:cNvPr id="0" name=""/>
        <dsp:cNvSpPr/>
      </dsp:nvSpPr>
      <dsp:spPr>
        <a:xfrm>
          <a:off x="3110708" y="6436427"/>
          <a:ext cx="517134" cy="91440"/>
        </a:xfrm>
        <a:custGeom>
          <a:avLst/>
          <a:gdLst/>
          <a:ahLst/>
          <a:cxnLst/>
          <a:rect l="0" t="0" r="0" b="0"/>
          <a:pathLst>
            <a:path>
              <a:moveTo>
                <a:pt x="0" y="45720"/>
              </a:moveTo>
              <a:lnTo>
                <a:pt x="258567" y="45720"/>
              </a:lnTo>
              <a:lnTo>
                <a:pt x="258567" y="46487"/>
              </a:lnTo>
              <a:lnTo>
                <a:pt x="517134" y="464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6347" y="6469218"/>
        <a:ext cx="25856" cy="25856"/>
      </dsp:txXfrm>
    </dsp:sp>
    <dsp:sp modelId="{5FE43304-0130-4F9B-BDDB-FD309A0587C4}">
      <dsp:nvSpPr>
        <dsp:cNvPr id="0" name=""/>
        <dsp:cNvSpPr/>
      </dsp:nvSpPr>
      <dsp:spPr>
        <a:xfrm>
          <a:off x="1931556" y="3409062"/>
          <a:ext cx="396842" cy="3073084"/>
        </a:xfrm>
        <a:custGeom>
          <a:avLst/>
          <a:gdLst/>
          <a:ahLst/>
          <a:cxnLst/>
          <a:rect l="0" t="0" r="0" b="0"/>
          <a:pathLst>
            <a:path>
              <a:moveTo>
                <a:pt x="0" y="0"/>
              </a:moveTo>
              <a:lnTo>
                <a:pt x="198421" y="0"/>
              </a:lnTo>
              <a:lnTo>
                <a:pt x="198421" y="3073084"/>
              </a:lnTo>
              <a:lnTo>
                <a:pt x="396842" y="30730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2052513" y="4868139"/>
        <a:ext cx="154930" cy="154930"/>
      </dsp:txXfrm>
    </dsp:sp>
    <dsp:sp modelId="{991268CF-1C0C-4BB9-8EF7-A4BFA7010EEA}">
      <dsp:nvSpPr>
        <dsp:cNvPr id="0" name=""/>
        <dsp:cNvSpPr/>
      </dsp:nvSpPr>
      <dsp:spPr>
        <a:xfrm>
          <a:off x="3110708" y="5678128"/>
          <a:ext cx="515335" cy="488172"/>
        </a:xfrm>
        <a:custGeom>
          <a:avLst/>
          <a:gdLst/>
          <a:ahLst/>
          <a:cxnLst/>
          <a:rect l="0" t="0" r="0" b="0"/>
          <a:pathLst>
            <a:path>
              <a:moveTo>
                <a:pt x="0" y="0"/>
              </a:moveTo>
              <a:lnTo>
                <a:pt x="257667" y="0"/>
              </a:lnTo>
              <a:lnTo>
                <a:pt x="257667" y="488172"/>
              </a:lnTo>
              <a:lnTo>
                <a:pt x="515335" y="4881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0629" y="5904468"/>
        <a:ext cx="35492" cy="35492"/>
      </dsp:txXfrm>
    </dsp:sp>
    <dsp:sp modelId="{166D622A-BB86-4327-8BCD-53EE6B21FD54}">
      <dsp:nvSpPr>
        <dsp:cNvPr id="0" name=""/>
        <dsp:cNvSpPr/>
      </dsp:nvSpPr>
      <dsp:spPr>
        <a:xfrm>
          <a:off x="3110708" y="5678128"/>
          <a:ext cx="517134" cy="260006"/>
        </a:xfrm>
        <a:custGeom>
          <a:avLst/>
          <a:gdLst/>
          <a:ahLst/>
          <a:cxnLst/>
          <a:rect l="0" t="0" r="0" b="0"/>
          <a:pathLst>
            <a:path>
              <a:moveTo>
                <a:pt x="0" y="0"/>
              </a:moveTo>
              <a:lnTo>
                <a:pt x="258567" y="0"/>
              </a:lnTo>
              <a:lnTo>
                <a:pt x="258567" y="260006"/>
              </a:lnTo>
              <a:lnTo>
                <a:pt x="517134" y="2600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805" y="5793660"/>
        <a:ext cx="28940" cy="28940"/>
      </dsp:txXfrm>
    </dsp:sp>
    <dsp:sp modelId="{03C64A9D-6103-4AFB-B154-171674D1CFEA}">
      <dsp:nvSpPr>
        <dsp:cNvPr id="0" name=""/>
        <dsp:cNvSpPr/>
      </dsp:nvSpPr>
      <dsp:spPr>
        <a:xfrm>
          <a:off x="3110708" y="5626465"/>
          <a:ext cx="517134" cy="91440"/>
        </a:xfrm>
        <a:custGeom>
          <a:avLst/>
          <a:gdLst/>
          <a:ahLst/>
          <a:cxnLst/>
          <a:rect l="0" t="0" r="0" b="0"/>
          <a:pathLst>
            <a:path>
              <a:moveTo>
                <a:pt x="0" y="51662"/>
              </a:moveTo>
              <a:lnTo>
                <a:pt x="258567" y="51662"/>
              </a:lnTo>
              <a:lnTo>
                <a:pt x="258567" y="45720"/>
              </a:lnTo>
              <a:lnTo>
                <a:pt x="51713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6346" y="5659256"/>
        <a:ext cx="25858" cy="25858"/>
      </dsp:txXfrm>
    </dsp:sp>
    <dsp:sp modelId="{027D3C1C-08B1-4CF4-AC98-DD461402BF19}">
      <dsp:nvSpPr>
        <dsp:cNvPr id="0" name=""/>
        <dsp:cNvSpPr/>
      </dsp:nvSpPr>
      <dsp:spPr>
        <a:xfrm>
          <a:off x="3110708" y="5406237"/>
          <a:ext cx="517134" cy="271890"/>
        </a:xfrm>
        <a:custGeom>
          <a:avLst/>
          <a:gdLst/>
          <a:ahLst/>
          <a:cxnLst/>
          <a:rect l="0" t="0" r="0" b="0"/>
          <a:pathLst>
            <a:path>
              <a:moveTo>
                <a:pt x="0" y="271890"/>
              </a:moveTo>
              <a:lnTo>
                <a:pt x="258567" y="271890"/>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669" y="5527576"/>
        <a:ext cx="29212" cy="29212"/>
      </dsp:txXfrm>
    </dsp:sp>
    <dsp:sp modelId="{0FCD444E-55A4-4A28-A9DE-CBBBB798DF21}">
      <dsp:nvSpPr>
        <dsp:cNvPr id="0" name=""/>
        <dsp:cNvSpPr/>
      </dsp:nvSpPr>
      <dsp:spPr>
        <a:xfrm>
          <a:off x="3110708" y="5140289"/>
          <a:ext cx="517134" cy="537838"/>
        </a:xfrm>
        <a:custGeom>
          <a:avLst/>
          <a:gdLst/>
          <a:ahLst/>
          <a:cxnLst/>
          <a:rect l="0" t="0" r="0" b="0"/>
          <a:pathLst>
            <a:path>
              <a:moveTo>
                <a:pt x="0" y="537838"/>
              </a:moveTo>
              <a:lnTo>
                <a:pt x="258567" y="537838"/>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0622" y="5390555"/>
        <a:ext cx="37306" cy="37306"/>
      </dsp:txXfrm>
    </dsp:sp>
    <dsp:sp modelId="{9F5544FC-2CD1-4AAB-81E6-8BB246494ACA}">
      <dsp:nvSpPr>
        <dsp:cNvPr id="0" name=""/>
        <dsp:cNvSpPr/>
      </dsp:nvSpPr>
      <dsp:spPr>
        <a:xfrm>
          <a:off x="1931556" y="3409062"/>
          <a:ext cx="396842" cy="2269065"/>
        </a:xfrm>
        <a:custGeom>
          <a:avLst/>
          <a:gdLst/>
          <a:ahLst/>
          <a:cxnLst/>
          <a:rect l="0" t="0" r="0" b="0"/>
          <a:pathLst>
            <a:path>
              <a:moveTo>
                <a:pt x="0" y="0"/>
              </a:moveTo>
              <a:lnTo>
                <a:pt x="198421" y="0"/>
              </a:lnTo>
              <a:lnTo>
                <a:pt x="198421" y="2269065"/>
              </a:lnTo>
              <a:lnTo>
                <a:pt x="396842" y="22690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2072390" y="4486007"/>
        <a:ext cx="115175" cy="115175"/>
      </dsp:txXfrm>
    </dsp:sp>
    <dsp:sp modelId="{728E3FC3-4D61-4814-8CEA-0C2C7FECFCCA}">
      <dsp:nvSpPr>
        <dsp:cNvPr id="0" name=""/>
        <dsp:cNvSpPr/>
      </dsp:nvSpPr>
      <dsp:spPr>
        <a:xfrm>
          <a:off x="3110708" y="4342444"/>
          <a:ext cx="517134" cy="531896"/>
        </a:xfrm>
        <a:custGeom>
          <a:avLst/>
          <a:gdLst/>
          <a:ahLst/>
          <a:cxnLst/>
          <a:rect l="0" t="0" r="0" b="0"/>
          <a:pathLst>
            <a:path>
              <a:moveTo>
                <a:pt x="0" y="0"/>
              </a:moveTo>
              <a:lnTo>
                <a:pt x="258567" y="0"/>
              </a:lnTo>
              <a:lnTo>
                <a:pt x="258567" y="531896"/>
              </a:lnTo>
              <a:lnTo>
                <a:pt x="517134" y="53189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0729" y="4589846"/>
        <a:ext cx="37092" cy="37092"/>
      </dsp:txXfrm>
    </dsp:sp>
    <dsp:sp modelId="{8EFA925E-4C53-408D-A853-131301D346EC}">
      <dsp:nvSpPr>
        <dsp:cNvPr id="0" name=""/>
        <dsp:cNvSpPr/>
      </dsp:nvSpPr>
      <dsp:spPr>
        <a:xfrm>
          <a:off x="3110708" y="4342444"/>
          <a:ext cx="517134" cy="265948"/>
        </a:xfrm>
        <a:custGeom>
          <a:avLst/>
          <a:gdLst/>
          <a:ahLst/>
          <a:cxnLst/>
          <a:rect l="0" t="0" r="0" b="0"/>
          <a:pathLst>
            <a:path>
              <a:moveTo>
                <a:pt x="0" y="0"/>
              </a:moveTo>
              <a:lnTo>
                <a:pt x="258567" y="0"/>
              </a:lnTo>
              <a:lnTo>
                <a:pt x="258567" y="265948"/>
              </a:lnTo>
              <a:lnTo>
                <a:pt x="517134" y="26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4460880"/>
        <a:ext cx="29075" cy="29075"/>
      </dsp:txXfrm>
    </dsp:sp>
    <dsp:sp modelId="{7DAF8C58-7242-4EDB-AA6F-437DE0DA9A1A}">
      <dsp:nvSpPr>
        <dsp:cNvPr id="0" name=""/>
        <dsp:cNvSpPr/>
      </dsp:nvSpPr>
      <dsp:spPr>
        <a:xfrm>
          <a:off x="3110708" y="4296724"/>
          <a:ext cx="517134" cy="91440"/>
        </a:xfrm>
        <a:custGeom>
          <a:avLst/>
          <a:gdLst/>
          <a:ahLst/>
          <a:cxnLst/>
          <a:rect l="0" t="0" r="0" b="0"/>
          <a:pathLst>
            <a:path>
              <a:moveTo>
                <a:pt x="0" y="45720"/>
              </a:moveTo>
              <a:lnTo>
                <a:pt x="51713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6347" y="4329515"/>
        <a:ext cx="25856" cy="25856"/>
      </dsp:txXfrm>
    </dsp:sp>
    <dsp:sp modelId="{698F58CE-4545-4884-BF66-DCB0B9B38A16}">
      <dsp:nvSpPr>
        <dsp:cNvPr id="0" name=""/>
        <dsp:cNvSpPr/>
      </dsp:nvSpPr>
      <dsp:spPr>
        <a:xfrm>
          <a:off x="3110708" y="4076496"/>
          <a:ext cx="517134" cy="265948"/>
        </a:xfrm>
        <a:custGeom>
          <a:avLst/>
          <a:gdLst/>
          <a:ahLst/>
          <a:cxnLst/>
          <a:rect l="0" t="0" r="0" b="0"/>
          <a:pathLst>
            <a:path>
              <a:moveTo>
                <a:pt x="0" y="265948"/>
              </a:moveTo>
              <a:lnTo>
                <a:pt x="258567" y="265948"/>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4194932"/>
        <a:ext cx="29075" cy="29075"/>
      </dsp:txXfrm>
    </dsp:sp>
    <dsp:sp modelId="{AB29ED1C-366A-46C9-81EA-1ECFEEF2AAA1}">
      <dsp:nvSpPr>
        <dsp:cNvPr id="0" name=""/>
        <dsp:cNvSpPr/>
      </dsp:nvSpPr>
      <dsp:spPr>
        <a:xfrm>
          <a:off x="3110708" y="3810547"/>
          <a:ext cx="517134" cy="531896"/>
        </a:xfrm>
        <a:custGeom>
          <a:avLst/>
          <a:gdLst/>
          <a:ahLst/>
          <a:cxnLst/>
          <a:rect l="0" t="0" r="0" b="0"/>
          <a:pathLst>
            <a:path>
              <a:moveTo>
                <a:pt x="0" y="531896"/>
              </a:moveTo>
              <a:lnTo>
                <a:pt x="258567" y="531896"/>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0729" y="4057949"/>
        <a:ext cx="37092" cy="37092"/>
      </dsp:txXfrm>
    </dsp:sp>
    <dsp:sp modelId="{1C0B09BD-12D6-4B7C-9AFB-DF6C1D52FD2A}">
      <dsp:nvSpPr>
        <dsp:cNvPr id="0" name=""/>
        <dsp:cNvSpPr/>
      </dsp:nvSpPr>
      <dsp:spPr>
        <a:xfrm>
          <a:off x="1931556" y="3409062"/>
          <a:ext cx="396842" cy="933382"/>
        </a:xfrm>
        <a:custGeom>
          <a:avLst/>
          <a:gdLst/>
          <a:ahLst/>
          <a:cxnLst/>
          <a:rect l="0" t="0" r="0" b="0"/>
          <a:pathLst>
            <a:path>
              <a:moveTo>
                <a:pt x="0" y="0"/>
              </a:moveTo>
              <a:lnTo>
                <a:pt x="198421" y="0"/>
              </a:lnTo>
              <a:lnTo>
                <a:pt x="198421" y="933382"/>
              </a:lnTo>
              <a:lnTo>
                <a:pt x="396842" y="9333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04622" y="3850397"/>
        <a:ext cx="50712" cy="50712"/>
      </dsp:txXfrm>
    </dsp:sp>
    <dsp:sp modelId="{2796618C-3629-48D6-A55B-DFA86A6F63C5}">
      <dsp:nvSpPr>
        <dsp:cNvPr id="0" name=""/>
        <dsp:cNvSpPr/>
      </dsp:nvSpPr>
      <dsp:spPr>
        <a:xfrm>
          <a:off x="3110708" y="2613174"/>
          <a:ext cx="514076" cy="930819"/>
        </a:xfrm>
        <a:custGeom>
          <a:avLst/>
          <a:gdLst/>
          <a:ahLst/>
          <a:cxnLst/>
          <a:rect l="0" t="0" r="0" b="0"/>
          <a:pathLst>
            <a:path>
              <a:moveTo>
                <a:pt x="0" y="0"/>
              </a:moveTo>
              <a:lnTo>
                <a:pt x="257038" y="0"/>
              </a:lnTo>
              <a:lnTo>
                <a:pt x="257038" y="930819"/>
              </a:lnTo>
              <a:lnTo>
                <a:pt x="514076" y="9308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41162" y="3052000"/>
        <a:ext cx="53167" cy="53167"/>
      </dsp:txXfrm>
    </dsp:sp>
    <dsp:sp modelId="{DF66DD40-5A3B-49A3-8554-DC6142B927BF}">
      <dsp:nvSpPr>
        <dsp:cNvPr id="0" name=""/>
        <dsp:cNvSpPr/>
      </dsp:nvSpPr>
      <dsp:spPr>
        <a:xfrm>
          <a:off x="3110708" y="2613174"/>
          <a:ext cx="517134" cy="664265"/>
        </a:xfrm>
        <a:custGeom>
          <a:avLst/>
          <a:gdLst/>
          <a:ahLst/>
          <a:cxnLst/>
          <a:rect l="0" t="0" r="0" b="0"/>
          <a:pathLst>
            <a:path>
              <a:moveTo>
                <a:pt x="0" y="0"/>
              </a:moveTo>
              <a:lnTo>
                <a:pt x="258567" y="0"/>
              </a:lnTo>
              <a:lnTo>
                <a:pt x="258567" y="664265"/>
              </a:lnTo>
              <a:lnTo>
                <a:pt x="517134" y="6642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48229" y="2924261"/>
        <a:ext cx="42091" cy="42091"/>
      </dsp:txXfrm>
    </dsp:sp>
    <dsp:sp modelId="{ABD2643A-F055-42E7-ADAB-176F3C49A3A6}">
      <dsp:nvSpPr>
        <dsp:cNvPr id="0" name=""/>
        <dsp:cNvSpPr/>
      </dsp:nvSpPr>
      <dsp:spPr>
        <a:xfrm>
          <a:off x="3110708" y="2613174"/>
          <a:ext cx="517134" cy="398317"/>
        </a:xfrm>
        <a:custGeom>
          <a:avLst/>
          <a:gdLst/>
          <a:ahLst/>
          <a:cxnLst/>
          <a:rect l="0" t="0" r="0" b="0"/>
          <a:pathLst>
            <a:path>
              <a:moveTo>
                <a:pt x="0" y="0"/>
              </a:moveTo>
              <a:lnTo>
                <a:pt x="258567" y="0"/>
              </a:lnTo>
              <a:lnTo>
                <a:pt x="258567" y="398317"/>
              </a:lnTo>
              <a:lnTo>
                <a:pt x="517134" y="3983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2956" y="2796014"/>
        <a:ext cx="32637" cy="32637"/>
      </dsp:txXfrm>
    </dsp:sp>
    <dsp:sp modelId="{31BD9ADA-3C34-472F-AC03-59639EEA0CF1}">
      <dsp:nvSpPr>
        <dsp:cNvPr id="0" name=""/>
        <dsp:cNvSpPr/>
      </dsp:nvSpPr>
      <dsp:spPr>
        <a:xfrm>
          <a:off x="3110708" y="2613174"/>
          <a:ext cx="517134" cy="132368"/>
        </a:xfrm>
        <a:custGeom>
          <a:avLst/>
          <a:gdLst/>
          <a:ahLst/>
          <a:cxnLst/>
          <a:rect l="0" t="0" r="0" b="0"/>
          <a:pathLst>
            <a:path>
              <a:moveTo>
                <a:pt x="0" y="0"/>
              </a:moveTo>
              <a:lnTo>
                <a:pt x="258567" y="0"/>
              </a:lnTo>
              <a:lnTo>
                <a:pt x="258567" y="132368"/>
              </a:lnTo>
              <a:lnTo>
                <a:pt x="517134" y="1323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5930" y="2666014"/>
        <a:ext cx="26690" cy="26690"/>
      </dsp:txXfrm>
    </dsp:sp>
    <dsp:sp modelId="{6F1C77EB-FC6A-4599-9C0E-27FA7864A339}">
      <dsp:nvSpPr>
        <dsp:cNvPr id="0" name=""/>
        <dsp:cNvSpPr/>
      </dsp:nvSpPr>
      <dsp:spPr>
        <a:xfrm>
          <a:off x="3110708" y="2479595"/>
          <a:ext cx="517134" cy="133579"/>
        </a:xfrm>
        <a:custGeom>
          <a:avLst/>
          <a:gdLst/>
          <a:ahLst/>
          <a:cxnLst/>
          <a:rect l="0" t="0" r="0" b="0"/>
          <a:pathLst>
            <a:path>
              <a:moveTo>
                <a:pt x="0" y="133579"/>
              </a:moveTo>
              <a:lnTo>
                <a:pt x="258567" y="133579"/>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5922" y="2533032"/>
        <a:ext cx="26705" cy="26705"/>
      </dsp:txXfrm>
    </dsp:sp>
    <dsp:sp modelId="{C652FFDF-5070-4255-ABD3-F34D4975F101}">
      <dsp:nvSpPr>
        <dsp:cNvPr id="0" name=""/>
        <dsp:cNvSpPr/>
      </dsp:nvSpPr>
      <dsp:spPr>
        <a:xfrm>
          <a:off x="3110708" y="2213647"/>
          <a:ext cx="517134" cy="399527"/>
        </a:xfrm>
        <a:custGeom>
          <a:avLst/>
          <a:gdLst/>
          <a:ahLst/>
          <a:cxnLst/>
          <a:rect l="0" t="0" r="0" b="0"/>
          <a:pathLst>
            <a:path>
              <a:moveTo>
                <a:pt x="0" y="399527"/>
              </a:moveTo>
              <a:lnTo>
                <a:pt x="258567" y="399527"/>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2938" y="2397073"/>
        <a:ext cx="32674" cy="32674"/>
      </dsp:txXfrm>
    </dsp:sp>
    <dsp:sp modelId="{0B9A2A04-5DCB-4E52-B9A7-5879AA626D84}">
      <dsp:nvSpPr>
        <dsp:cNvPr id="0" name=""/>
        <dsp:cNvSpPr/>
      </dsp:nvSpPr>
      <dsp:spPr>
        <a:xfrm>
          <a:off x="3110708" y="1947698"/>
          <a:ext cx="517134" cy="665476"/>
        </a:xfrm>
        <a:custGeom>
          <a:avLst/>
          <a:gdLst/>
          <a:ahLst/>
          <a:cxnLst/>
          <a:rect l="0" t="0" r="0" b="0"/>
          <a:pathLst>
            <a:path>
              <a:moveTo>
                <a:pt x="0" y="665476"/>
              </a:moveTo>
              <a:lnTo>
                <a:pt x="258567" y="665476"/>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48205" y="2259367"/>
        <a:ext cx="42139" cy="42139"/>
      </dsp:txXfrm>
    </dsp:sp>
    <dsp:sp modelId="{B75018B8-3496-49FD-8D33-8B67F6BC0E5B}">
      <dsp:nvSpPr>
        <dsp:cNvPr id="0" name=""/>
        <dsp:cNvSpPr/>
      </dsp:nvSpPr>
      <dsp:spPr>
        <a:xfrm>
          <a:off x="3110708" y="1681750"/>
          <a:ext cx="517134" cy="931424"/>
        </a:xfrm>
        <a:custGeom>
          <a:avLst/>
          <a:gdLst/>
          <a:ahLst/>
          <a:cxnLst/>
          <a:rect l="0" t="0" r="0" b="0"/>
          <a:pathLst>
            <a:path>
              <a:moveTo>
                <a:pt x="0" y="931424"/>
              </a:moveTo>
              <a:lnTo>
                <a:pt x="258567" y="931424"/>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42641" y="2120828"/>
        <a:ext cx="53267" cy="53267"/>
      </dsp:txXfrm>
    </dsp:sp>
    <dsp:sp modelId="{69109584-1BBD-4B9B-9E36-9B95611B37E0}">
      <dsp:nvSpPr>
        <dsp:cNvPr id="0" name=""/>
        <dsp:cNvSpPr/>
      </dsp:nvSpPr>
      <dsp:spPr>
        <a:xfrm>
          <a:off x="1931556" y="2613174"/>
          <a:ext cx="396842" cy="795887"/>
        </a:xfrm>
        <a:custGeom>
          <a:avLst/>
          <a:gdLst/>
          <a:ahLst/>
          <a:cxnLst/>
          <a:rect l="0" t="0" r="0" b="0"/>
          <a:pathLst>
            <a:path>
              <a:moveTo>
                <a:pt x="0" y="795887"/>
              </a:moveTo>
              <a:lnTo>
                <a:pt x="198421" y="795887"/>
              </a:lnTo>
              <a:lnTo>
                <a:pt x="198421" y="0"/>
              </a:lnTo>
              <a:lnTo>
                <a:pt x="39684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07744" y="2988885"/>
        <a:ext cx="44466" cy="44466"/>
      </dsp:txXfrm>
    </dsp:sp>
    <dsp:sp modelId="{3EEF4D64-9C55-48B5-8E68-0419F1C25C18}">
      <dsp:nvSpPr>
        <dsp:cNvPr id="0" name=""/>
        <dsp:cNvSpPr/>
      </dsp:nvSpPr>
      <dsp:spPr>
        <a:xfrm>
          <a:off x="3110708" y="1149853"/>
          <a:ext cx="517134" cy="265948"/>
        </a:xfrm>
        <a:custGeom>
          <a:avLst/>
          <a:gdLst/>
          <a:ahLst/>
          <a:cxnLst/>
          <a:rect l="0" t="0" r="0" b="0"/>
          <a:pathLst>
            <a:path>
              <a:moveTo>
                <a:pt x="0" y="0"/>
              </a:moveTo>
              <a:lnTo>
                <a:pt x="258567" y="0"/>
              </a:lnTo>
              <a:lnTo>
                <a:pt x="258567" y="265948"/>
              </a:lnTo>
              <a:lnTo>
                <a:pt x="517134" y="26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1268290"/>
        <a:ext cx="29075" cy="29075"/>
      </dsp:txXfrm>
    </dsp:sp>
    <dsp:sp modelId="{D5D71BDC-079C-43F6-B932-12EA59D11DD2}">
      <dsp:nvSpPr>
        <dsp:cNvPr id="0" name=""/>
        <dsp:cNvSpPr/>
      </dsp:nvSpPr>
      <dsp:spPr>
        <a:xfrm>
          <a:off x="3110708" y="1104133"/>
          <a:ext cx="517134" cy="91440"/>
        </a:xfrm>
        <a:custGeom>
          <a:avLst/>
          <a:gdLst/>
          <a:ahLst/>
          <a:cxnLst/>
          <a:rect l="0" t="0" r="0" b="0"/>
          <a:pathLst>
            <a:path>
              <a:moveTo>
                <a:pt x="0" y="45720"/>
              </a:moveTo>
              <a:lnTo>
                <a:pt x="51713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6347" y="1136925"/>
        <a:ext cx="25856" cy="25856"/>
      </dsp:txXfrm>
    </dsp:sp>
    <dsp:sp modelId="{F09B3297-198F-43BB-9B0F-D5B1E776D862}">
      <dsp:nvSpPr>
        <dsp:cNvPr id="0" name=""/>
        <dsp:cNvSpPr/>
      </dsp:nvSpPr>
      <dsp:spPr>
        <a:xfrm>
          <a:off x="3110708" y="883905"/>
          <a:ext cx="517134" cy="265948"/>
        </a:xfrm>
        <a:custGeom>
          <a:avLst/>
          <a:gdLst/>
          <a:ahLst/>
          <a:cxnLst/>
          <a:rect l="0" t="0" r="0" b="0"/>
          <a:pathLst>
            <a:path>
              <a:moveTo>
                <a:pt x="0" y="265948"/>
              </a:moveTo>
              <a:lnTo>
                <a:pt x="258567" y="265948"/>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1002341"/>
        <a:ext cx="29075" cy="29075"/>
      </dsp:txXfrm>
    </dsp:sp>
    <dsp:sp modelId="{70E50A3B-30AC-4A87-8ED2-521326AC73D4}">
      <dsp:nvSpPr>
        <dsp:cNvPr id="0" name=""/>
        <dsp:cNvSpPr/>
      </dsp:nvSpPr>
      <dsp:spPr>
        <a:xfrm>
          <a:off x="1931556" y="1149853"/>
          <a:ext cx="396842" cy="2259208"/>
        </a:xfrm>
        <a:custGeom>
          <a:avLst/>
          <a:gdLst/>
          <a:ahLst/>
          <a:cxnLst/>
          <a:rect l="0" t="0" r="0" b="0"/>
          <a:pathLst>
            <a:path>
              <a:moveTo>
                <a:pt x="0" y="2259208"/>
              </a:moveTo>
              <a:lnTo>
                <a:pt x="198421" y="2259208"/>
              </a:lnTo>
              <a:lnTo>
                <a:pt x="198421" y="0"/>
              </a:lnTo>
              <a:lnTo>
                <a:pt x="39684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2072633" y="2222113"/>
        <a:ext cx="114689" cy="114689"/>
      </dsp:txXfrm>
    </dsp:sp>
    <dsp:sp modelId="{06A4CD9E-408C-48DB-8C00-EBE7AF672FD8}">
      <dsp:nvSpPr>
        <dsp:cNvPr id="0" name=""/>
        <dsp:cNvSpPr/>
      </dsp:nvSpPr>
      <dsp:spPr>
        <a:xfrm>
          <a:off x="3110708" y="352008"/>
          <a:ext cx="517134" cy="265948"/>
        </a:xfrm>
        <a:custGeom>
          <a:avLst/>
          <a:gdLst/>
          <a:ahLst/>
          <a:cxnLst/>
          <a:rect l="0" t="0" r="0" b="0"/>
          <a:pathLst>
            <a:path>
              <a:moveTo>
                <a:pt x="0" y="0"/>
              </a:moveTo>
              <a:lnTo>
                <a:pt x="258567" y="0"/>
              </a:lnTo>
              <a:lnTo>
                <a:pt x="258567" y="265948"/>
              </a:lnTo>
              <a:lnTo>
                <a:pt x="517134" y="26594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470445"/>
        <a:ext cx="29075" cy="29075"/>
      </dsp:txXfrm>
    </dsp:sp>
    <dsp:sp modelId="{53105282-AA39-425E-BF3B-22548B2BB329}">
      <dsp:nvSpPr>
        <dsp:cNvPr id="0" name=""/>
        <dsp:cNvSpPr/>
      </dsp:nvSpPr>
      <dsp:spPr>
        <a:xfrm>
          <a:off x="3110708" y="306288"/>
          <a:ext cx="517134" cy="91440"/>
        </a:xfrm>
        <a:custGeom>
          <a:avLst/>
          <a:gdLst/>
          <a:ahLst/>
          <a:cxnLst/>
          <a:rect l="0" t="0" r="0" b="0"/>
          <a:pathLst>
            <a:path>
              <a:moveTo>
                <a:pt x="0" y="45720"/>
              </a:moveTo>
              <a:lnTo>
                <a:pt x="51713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6347" y="339080"/>
        <a:ext cx="25856" cy="25856"/>
      </dsp:txXfrm>
    </dsp:sp>
    <dsp:sp modelId="{F7D39529-69C5-4211-A511-290D78B15FE1}">
      <dsp:nvSpPr>
        <dsp:cNvPr id="0" name=""/>
        <dsp:cNvSpPr/>
      </dsp:nvSpPr>
      <dsp:spPr>
        <a:xfrm>
          <a:off x="3110708" y="86060"/>
          <a:ext cx="517134" cy="265948"/>
        </a:xfrm>
        <a:custGeom>
          <a:avLst/>
          <a:gdLst/>
          <a:ahLst/>
          <a:cxnLst/>
          <a:rect l="0" t="0" r="0" b="0"/>
          <a:pathLst>
            <a:path>
              <a:moveTo>
                <a:pt x="0" y="265948"/>
              </a:moveTo>
              <a:lnTo>
                <a:pt x="258567" y="265948"/>
              </a:lnTo>
              <a:lnTo>
                <a:pt x="258567" y="0"/>
              </a:lnTo>
              <a:lnTo>
                <a:pt x="51713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54737" y="204497"/>
        <a:ext cx="29075" cy="29075"/>
      </dsp:txXfrm>
    </dsp:sp>
    <dsp:sp modelId="{E1482F7E-33BD-4284-B87A-89A4B126807F}">
      <dsp:nvSpPr>
        <dsp:cNvPr id="0" name=""/>
        <dsp:cNvSpPr/>
      </dsp:nvSpPr>
      <dsp:spPr>
        <a:xfrm>
          <a:off x="1931556" y="352008"/>
          <a:ext cx="396842" cy="3057053"/>
        </a:xfrm>
        <a:custGeom>
          <a:avLst/>
          <a:gdLst/>
          <a:ahLst/>
          <a:cxnLst/>
          <a:rect l="0" t="0" r="0" b="0"/>
          <a:pathLst>
            <a:path>
              <a:moveTo>
                <a:pt x="0" y="3057053"/>
              </a:moveTo>
              <a:lnTo>
                <a:pt x="198421" y="3057053"/>
              </a:lnTo>
              <a:lnTo>
                <a:pt x="198421" y="0"/>
              </a:lnTo>
              <a:lnTo>
                <a:pt x="39684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2052910" y="1803468"/>
        <a:ext cx="154135" cy="154135"/>
      </dsp:txXfrm>
    </dsp:sp>
    <dsp:sp modelId="{C71B7F76-D852-4DEF-9275-9E1C7E5DAAD8}">
      <dsp:nvSpPr>
        <dsp:cNvPr id="0" name=""/>
        <dsp:cNvSpPr/>
      </dsp:nvSpPr>
      <dsp:spPr>
        <a:xfrm rot="16200000">
          <a:off x="1297280" y="2876172"/>
          <a:ext cx="202771" cy="106578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主菜单 </a:t>
          </a:r>
        </a:p>
      </dsp:txBody>
      <dsp:txXfrm>
        <a:off x="1297280" y="2876172"/>
        <a:ext cx="202771" cy="1065780"/>
      </dsp:txXfrm>
    </dsp:sp>
    <dsp:sp modelId="{AD842FF1-893E-400B-9DCB-E9D4037677EA}">
      <dsp:nvSpPr>
        <dsp:cNvPr id="0" name=""/>
        <dsp:cNvSpPr/>
      </dsp:nvSpPr>
      <dsp:spPr>
        <a:xfrm>
          <a:off x="2328399" y="271538"/>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文件</a:t>
          </a:r>
        </a:p>
      </dsp:txBody>
      <dsp:txXfrm>
        <a:off x="2328399" y="271538"/>
        <a:ext cx="782309" cy="160940"/>
      </dsp:txXfrm>
    </dsp:sp>
    <dsp:sp modelId="{736A39AF-591D-4FE2-973D-4532F9FD16E4}">
      <dsp:nvSpPr>
        <dsp:cNvPr id="0" name=""/>
        <dsp:cNvSpPr/>
      </dsp:nvSpPr>
      <dsp:spPr>
        <a:xfrm>
          <a:off x="3627842" y="5822"/>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CN" altLang="en-US" sz="1000" kern="1200">
              <a:latin typeface="微软雅黑" panose="020B0503020204020204" pitchFamily="2" charset="-122"/>
              <a:ea typeface="微软雅黑" panose="020B0503020204020204" pitchFamily="2" charset="-122"/>
              <a:cs typeface="+mn-cs"/>
            </a:rPr>
            <a:t>文件目录</a:t>
          </a:r>
        </a:p>
      </dsp:txBody>
      <dsp:txXfrm>
        <a:off x="3627842" y="5822"/>
        <a:ext cx="894257" cy="160476"/>
      </dsp:txXfrm>
    </dsp:sp>
    <dsp:sp modelId="{1F74894C-FCCB-462A-8988-93384178183C}">
      <dsp:nvSpPr>
        <dsp:cNvPr id="0" name=""/>
        <dsp:cNvSpPr/>
      </dsp:nvSpPr>
      <dsp:spPr>
        <a:xfrm>
          <a:off x="3627842" y="271770"/>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任务预览</a:t>
          </a:r>
        </a:p>
      </dsp:txBody>
      <dsp:txXfrm>
        <a:off x="3627842" y="271770"/>
        <a:ext cx="894257" cy="160476"/>
      </dsp:txXfrm>
    </dsp:sp>
    <dsp:sp modelId="{BE277BB1-FD2B-44AA-8B36-70FD7242495A}">
      <dsp:nvSpPr>
        <dsp:cNvPr id="0" name=""/>
        <dsp:cNvSpPr/>
      </dsp:nvSpPr>
      <dsp:spPr>
        <a:xfrm>
          <a:off x="3627842" y="537718"/>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任务信息</a:t>
          </a:r>
        </a:p>
      </dsp:txBody>
      <dsp:txXfrm>
        <a:off x="3627842" y="537718"/>
        <a:ext cx="894257" cy="160476"/>
      </dsp:txXfrm>
    </dsp:sp>
    <dsp:sp modelId="{96B8144A-4320-4B3F-9C8F-E57C242C3095}">
      <dsp:nvSpPr>
        <dsp:cNvPr id="0" name=""/>
        <dsp:cNvSpPr/>
      </dsp:nvSpPr>
      <dsp:spPr>
        <a:xfrm>
          <a:off x="2328399" y="1069383"/>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打印</a:t>
          </a:r>
        </a:p>
      </dsp:txBody>
      <dsp:txXfrm>
        <a:off x="2328399" y="1069383"/>
        <a:ext cx="782309" cy="160940"/>
      </dsp:txXfrm>
    </dsp:sp>
    <dsp:sp modelId="{771C25C2-1864-4C99-8B23-28B3073F8984}">
      <dsp:nvSpPr>
        <dsp:cNvPr id="0" name=""/>
        <dsp:cNvSpPr/>
      </dsp:nvSpPr>
      <dsp:spPr>
        <a:xfrm>
          <a:off x="3627842" y="803667"/>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打印任务列表 </a:t>
          </a:r>
        </a:p>
      </dsp:txBody>
      <dsp:txXfrm>
        <a:off x="3627842" y="803667"/>
        <a:ext cx="894257" cy="160476"/>
      </dsp:txXfrm>
    </dsp:sp>
    <dsp:sp modelId="{F28E6E04-5F30-4B52-A2CA-3678FCC1768F}">
      <dsp:nvSpPr>
        <dsp:cNvPr id="0" name=""/>
        <dsp:cNvSpPr/>
      </dsp:nvSpPr>
      <dsp:spPr>
        <a:xfrm>
          <a:off x="3627842" y="1069615"/>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历史任务列表</a:t>
          </a:r>
        </a:p>
      </dsp:txBody>
      <dsp:txXfrm>
        <a:off x="3627842" y="1069615"/>
        <a:ext cx="894257" cy="160476"/>
      </dsp:txXfrm>
    </dsp:sp>
    <dsp:sp modelId="{BE102996-2A0D-4709-B323-508E75CE7595}">
      <dsp:nvSpPr>
        <dsp:cNvPr id="0" name=""/>
        <dsp:cNvSpPr/>
      </dsp:nvSpPr>
      <dsp:spPr>
        <a:xfrm>
          <a:off x="3627842" y="1335563"/>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任务属性</a:t>
          </a:r>
        </a:p>
      </dsp:txBody>
      <dsp:txXfrm>
        <a:off x="3627842" y="1335563"/>
        <a:ext cx="894257" cy="160476"/>
      </dsp:txXfrm>
    </dsp:sp>
    <dsp:sp modelId="{03447E70-492A-458C-9920-F27C940927C1}">
      <dsp:nvSpPr>
        <dsp:cNvPr id="0" name=""/>
        <dsp:cNvSpPr/>
      </dsp:nvSpPr>
      <dsp:spPr>
        <a:xfrm>
          <a:off x="2328399" y="2532704"/>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设置</a:t>
          </a:r>
        </a:p>
      </dsp:txBody>
      <dsp:txXfrm>
        <a:off x="2328399" y="2532704"/>
        <a:ext cx="782309" cy="160940"/>
      </dsp:txXfrm>
    </dsp:sp>
    <dsp:sp modelId="{A80F939F-C47E-4DD0-BB0C-2B91E21F6960}">
      <dsp:nvSpPr>
        <dsp:cNvPr id="0" name=""/>
        <dsp:cNvSpPr/>
      </dsp:nvSpPr>
      <dsp:spPr>
        <a:xfrm>
          <a:off x="3627842" y="1601512"/>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喷头选择</a:t>
          </a:r>
        </a:p>
      </dsp:txBody>
      <dsp:txXfrm>
        <a:off x="3627842" y="1601512"/>
        <a:ext cx="894257" cy="160476"/>
      </dsp:txXfrm>
    </dsp:sp>
    <dsp:sp modelId="{0DA7E50F-1746-42C3-9A43-0EAC111A7ADC}">
      <dsp:nvSpPr>
        <dsp:cNvPr id="0" name=""/>
        <dsp:cNvSpPr/>
      </dsp:nvSpPr>
      <dsp:spPr>
        <a:xfrm>
          <a:off x="3627842" y="1867460"/>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白边设置</a:t>
          </a:r>
        </a:p>
      </dsp:txBody>
      <dsp:txXfrm>
        <a:off x="3627842" y="1867460"/>
        <a:ext cx="894257" cy="160476"/>
      </dsp:txXfrm>
    </dsp:sp>
    <dsp:sp modelId="{F4B11F89-9B2B-4A80-B576-B31232D5C9F9}">
      <dsp:nvSpPr>
        <dsp:cNvPr id="0" name=""/>
        <dsp:cNvSpPr/>
      </dsp:nvSpPr>
      <dsp:spPr>
        <a:xfrm>
          <a:off x="3627842" y="2133408"/>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常规设置</a:t>
          </a:r>
        </a:p>
      </dsp:txBody>
      <dsp:txXfrm>
        <a:off x="3627842" y="2133408"/>
        <a:ext cx="894257" cy="160476"/>
      </dsp:txXfrm>
    </dsp:sp>
    <dsp:sp modelId="{D53F8B3F-A28C-4A50-9404-08504BD016A6}">
      <dsp:nvSpPr>
        <dsp:cNvPr id="0" name=""/>
        <dsp:cNvSpPr/>
      </dsp:nvSpPr>
      <dsp:spPr>
        <a:xfrm>
          <a:off x="3627842" y="2399356"/>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彩条设置</a:t>
          </a:r>
        </a:p>
      </dsp:txBody>
      <dsp:txXfrm>
        <a:off x="3627842" y="2399356"/>
        <a:ext cx="894257" cy="160476"/>
      </dsp:txXfrm>
    </dsp:sp>
    <dsp:sp modelId="{D7DA0824-6E7D-4E9D-B566-470A2B3E0E9F}">
      <dsp:nvSpPr>
        <dsp:cNvPr id="0" name=""/>
        <dsp:cNvSpPr/>
      </dsp:nvSpPr>
      <dsp:spPr>
        <a:xfrm>
          <a:off x="3627842" y="2665305"/>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羽化设置</a:t>
          </a:r>
        </a:p>
      </dsp:txBody>
      <dsp:txXfrm>
        <a:off x="3627842" y="2665305"/>
        <a:ext cx="894257" cy="160476"/>
      </dsp:txXfrm>
    </dsp:sp>
    <dsp:sp modelId="{86BEFF07-FDFA-40C6-9E76-862E6E17BEB5}">
      <dsp:nvSpPr>
        <dsp:cNvPr id="0" name=""/>
        <dsp:cNvSpPr/>
      </dsp:nvSpPr>
      <dsp:spPr>
        <a:xfrm>
          <a:off x="3627842" y="2931253"/>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跳白功能</a:t>
          </a:r>
        </a:p>
      </dsp:txBody>
      <dsp:txXfrm>
        <a:off x="3627842" y="2931253"/>
        <a:ext cx="894257" cy="160476"/>
      </dsp:txXfrm>
    </dsp:sp>
    <dsp:sp modelId="{234FB6EE-E756-4AA8-A21B-C6888F7ACC00}">
      <dsp:nvSpPr>
        <dsp:cNvPr id="0" name=""/>
        <dsp:cNvSpPr/>
      </dsp:nvSpPr>
      <dsp:spPr>
        <a:xfrm>
          <a:off x="3627842" y="3197201"/>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通道功能</a:t>
          </a:r>
        </a:p>
      </dsp:txBody>
      <dsp:txXfrm>
        <a:off x="3627842" y="3197201"/>
        <a:ext cx="894257" cy="160476"/>
      </dsp:txXfrm>
    </dsp:sp>
    <dsp:sp modelId="{B929AC37-220F-4259-AB68-64127164C0C2}">
      <dsp:nvSpPr>
        <dsp:cNvPr id="0" name=""/>
        <dsp:cNvSpPr/>
      </dsp:nvSpPr>
      <dsp:spPr>
        <a:xfrm>
          <a:off x="3624784" y="3463150"/>
          <a:ext cx="895710" cy="1616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UV</a:t>
          </a:r>
          <a:r>
            <a:rPr lang="zh-CN" altLang="en-US" sz="1000" kern="1200">
              <a:latin typeface="微软雅黑" panose="020B0503020204020204" pitchFamily="2" charset="-122"/>
              <a:ea typeface="微软雅黑" panose="020B0503020204020204" pitchFamily="2" charset="-122"/>
            </a:rPr>
            <a:t>灯使能</a:t>
          </a:r>
        </a:p>
      </dsp:txBody>
      <dsp:txXfrm>
        <a:off x="3624784" y="3463150"/>
        <a:ext cx="895710" cy="161687"/>
      </dsp:txXfrm>
    </dsp:sp>
    <dsp:sp modelId="{B4789B0D-F77B-4CBB-B3BE-CB114F72E8EB}">
      <dsp:nvSpPr>
        <dsp:cNvPr id="0" name=""/>
        <dsp:cNvSpPr/>
      </dsp:nvSpPr>
      <dsp:spPr>
        <a:xfrm>
          <a:off x="2328399" y="4261973"/>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校准</a:t>
          </a:r>
        </a:p>
      </dsp:txBody>
      <dsp:txXfrm>
        <a:off x="2328399" y="4261973"/>
        <a:ext cx="782309" cy="160940"/>
      </dsp:txXfrm>
    </dsp:sp>
    <dsp:sp modelId="{BE4B24E8-D7CD-46D0-9EA4-BC1D54C891E6}">
      <dsp:nvSpPr>
        <dsp:cNvPr id="0" name=""/>
        <dsp:cNvSpPr/>
      </dsp:nvSpPr>
      <dsp:spPr>
        <a:xfrm>
          <a:off x="3627842" y="3730309"/>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喷头检测</a:t>
          </a:r>
        </a:p>
      </dsp:txBody>
      <dsp:txXfrm>
        <a:off x="3627842" y="3730309"/>
        <a:ext cx="894257" cy="160476"/>
      </dsp:txXfrm>
    </dsp:sp>
    <dsp:sp modelId="{848B0D40-0DC6-40A6-A625-87C48BA2D229}">
      <dsp:nvSpPr>
        <dsp:cNvPr id="0" name=""/>
        <dsp:cNvSpPr/>
      </dsp:nvSpPr>
      <dsp:spPr>
        <a:xfrm>
          <a:off x="3627842" y="3996257"/>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步进距离</a:t>
          </a:r>
        </a:p>
      </dsp:txBody>
      <dsp:txXfrm>
        <a:off x="3627842" y="3996257"/>
        <a:ext cx="894257" cy="160476"/>
      </dsp:txXfrm>
    </dsp:sp>
    <dsp:sp modelId="{2BD7B1FE-F7C2-4856-B90F-7BA33528006A}">
      <dsp:nvSpPr>
        <dsp:cNvPr id="0" name=""/>
        <dsp:cNvSpPr/>
      </dsp:nvSpPr>
      <dsp:spPr>
        <a:xfrm>
          <a:off x="3627842" y="4262205"/>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喷头距离</a:t>
          </a:r>
        </a:p>
      </dsp:txBody>
      <dsp:txXfrm>
        <a:off x="3627842" y="4262205"/>
        <a:ext cx="894257" cy="160476"/>
      </dsp:txXfrm>
    </dsp:sp>
    <dsp:sp modelId="{85791D31-58AC-4736-999F-271E76CBC6A5}">
      <dsp:nvSpPr>
        <dsp:cNvPr id="0" name=""/>
        <dsp:cNvSpPr/>
      </dsp:nvSpPr>
      <dsp:spPr>
        <a:xfrm>
          <a:off x="3627842" y="4528154"/>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套色校准</a:t>
          </a:r>
        </a:p>
      </dsp:txBody>
      <dsp:txXfrm>
        <a:off x="3627842" y="4528154"/>
        <a:ext cx="894257" cy="160476"/>
      </dsp:txXfrm>
    </dsp:sp>
    <dsp:sp modelId="{022E43D4-65E1-4583-8141-BBD7ECBFB0F5}">
      <dsp:nvSpPr>
        <dsp:cNvPr id="0" name=""/>
        <dsp:cNvSpPr/>
      </dsp:nvSpPr>
      <dsp:spPr>
        <a:xfrm>
          <a:off x="3627842" y="4794102"/>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双向校准</a:t>
          </a:r>
        </a:p>
      </dsp:txBody>
      <dsp:txXfrm>
        <a:off x="3627842" y="4794102"/>
        <a:ext cx="894257" cy="160476"/>
      </dsp:txXfrm>
    </dsp:sp>
    <dsp:sp modelId="{124AA448-CDA3-42F0-810B-D15CAD4501C6}">
      <dsp:nvSpPr>
        <dsp:cNvPr id="0" name=""/>
        <dsp:cNvSpPr/>
      </dsp:nvSpPr>
      <dsp:spPr>
        <a:xfrm>
          <a:off x="2328399" y="5597657"/>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高级</a:t>
          </a:r>
        </a:p>
      </dsp:txBody>
      <dsp:txXfrm>
        <a:off x="2328399" y="5597657"/>
        <a:ext cx="782309" cy="160940"/>
      </dsp:txXfrm>
    </dsp:sp>
    <dsp:sp modelId="{FDA589B4-89A8-4BA6-AD2F-0DBDAD26BF00}">
      <dsp:nvSpPr>
        <dsp:cNvPr id="0" name=""/>
        <dsp:cNvSpPr/>
      </dsp:nvSpPr>
      <dsp:spPr>
        <a:xfrm>
          <a:off x="3627842" y="5060050"/>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厂家设置</a:t>
          </a:r>
        </a:p>
      </dsp:txBody>
      <dsp:txXfrm>
        <a:off x="3627842" y="5060050"/>
        <a:ext cx="894257" cy="160476"/>
      </dsp:txXfrm>
    </dsp:sp>
    <dsp:sp modelId="{C8627697-0BE7-4A9C-A0DE-55528BA1866E}">
      <dsp:nvSpPr>
        <dsp:cNvPr id="0" name=""/>
        <dsp:cNvSpPr/>
      </dsp:nvSpPr>
      <dsp:spPr>
        <a:xfrm>
          <a:off x="3627842" y="5325999"/>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版本信息</a:t>
          </a:r>
        </a:p>
      </dsp:txBody>
      <dsp:txXfrm>
        <a:off x="3627842" y="5325999"/>
        <a:ext cx="894257" cy="160476"/>
      </dsp:txXfrm>
    </dsp:sp>
    <dsp:sp modelId="{856DE958-3CDE-4667-B5CF-A38F63C11971}">
      <dsp:nvSpPr>
        <dsp:cNvPr id="0" name=""/>
        <dsp:cNvSpPr/>
      </dsp:nvSpPr>
      <dsp:spPr>
        <a:xfrm>
          <a:off x="3627842" y="5591947"/>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边锐边打</a:t>
          </a:r>
        </a:p>
      </dsp:txBody>
      <dsp:txXfrm>
        <a:off x="3627842" y="5591947"/>
        <a:ext cx="894257" cy="160476"/>
      </dsp:txXfrm>
    </dsp:sp>
    <dsp:sp modelId="{C0A28AEA-D442-48EC-A908-9F49456ECE4B}">
      <dsp:nvSpPr>
        <dsp:cNvPr id="0" name=""/>
        <dsp:cNvSpPr/>
      </dsp:nvSpPr>
      <dsp:spPr>
        <a:xfrm>
          <a:off x="3627842" y="5857895"/>
          <a:ext cx="894257" cy="1604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断孔补偿</a:t>
          </a:r>
        </a:p>
      </dsp:txBody>
      <dsp:txXfrm>
        <a:off x="3627842" y="5857895"/>
        <a:ext cx="894257" cy="160476"/>
      </dsp:txXfrm>
    </dsp:sp>
    <dsp:sp modelId="{0095039C-02B7-4BC0-906C-FFF42B9647F5}">
      <dsp:nvSpPr>
        <dsp:cNvPr id="0" name=""/>
        <dsp:cNvSpPr/>
      </dsp:nvSpPr>
      <dsp:spPr>
        <a:xfrm>
          <a:off x="3626043" y="6080119"/>
          <a:ext cx="900982" cy="17236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solidFill>
              <a:latin typeface="微软雅黑" panose="020B0503020204020204" pitchFamily="2" charset="-122"/>
              <a:ea typeface="微软雅黑" panose="020B0503020204020204" pitchFamily="2" charset="-122"/>
            </a:rPr>
            <a:t>零件维护</a:t>
          </a:r>
        </a:p>
      </dsp:txBody>
      <dsp:txXfrm>
        <a:off x="3626043" y="6080119"/>
        <a:ext cx="900982" cy="172361"/>
      </dsp:txXfrm>
    </dsp:sp>
    <dsp:sp modelId="{75185A1D-A640-4A7F-83BB-3CCA2B956512}">
      <dsp:nvSpPr>
        <dsp:cNvPr id="0" name=""/>
        <dsp:cNvSpPr/>
      </dsp:nvSpPr>
      <dsp:spPr>
        <a:xfrm>
          <a:off x="2328399" y="6401676"/>
          <a:ext cx="782309"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1" kern="1200">
              <a:latin typeface="微软雅黑" panose="020B0503020204020204" pitchFamily="2" charset="-122"/>
              <a:ea typeface="微软雅黑" panose="020B0503020204020204" pitchFamily="2" charset="-122"/>
            </a:rPr>
            <a:t>日志</a:t>
          </a:r>
        </a:p>
      </dsp:txBody>
      <dsp:txXfrm>
        <a:off x="2328399" y="6401676"/>
        <a:ext cx="782309" cy="160940"/>
      </dsp:txXfrm>
    </dsp:sp>
    <dsp:sp modelId="{9E5CCBB3-2624-47F8-B41E-0A338C7475FE}">
      <dsp:nvSpPr>
        <dsp:cNvPr id="0" name=""/>
        <dsp:cNvSpPr/>
      </dsp:nvSpPr>
      <dsp:spPr>
        <a:xfrm>
          <a:off x="3627842" y="6402444"/>
          <a:ext cx="895544" cy="160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微软雅黑" panose="020B0503020204020204" pitchFamily="2" charset="-122"/>
              <a:ea typeface="微软雅黑" panose="020B0503020204020204" pitchFamily="2" charset="-122"/>
            </a:rPr>
            <a:t>时间、来源</a:t>
          </a:r>
          <a:r>
            <a:rPr lang="en-US" altLang="zh-CN" sz="1000" kern="1200">
              <a:latin typeface="微软雅黑" panose="020B0503020204020204" pitchFamily="2" charset="-122"/>
              <a:ea typeface="微软雅黑" panose="020B0503020204020204" pitchFamily="2" charset="-122"/>
            </a:rPr>
            <a:t>…</a:t>
          </a:r>
          <a:endParaRPr lang="zh-CN" altLang="en-US" sz="1000" kern="1200">
            <a:latin typeface="微软雅黑" panose="020B0503020204020204" pitchFamily="2" charset="-122"/>
            <a:ea typeface="微软雅黑" panose="020B0503020204020204" pitchFamily="2" charset="-122"/>
          </a:endParaRPr>
        </a:p>
      </dsp:txBody>
      <dsp:txXfrm>
        <a:off x="3627842" y="6402444"/>
        <a:ext cx="895544" cy="16094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1A4A1-53FB-4090-8492-CDB5C067780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1869</Words>
  <Characters>10654</Characters>
  <Lines>88</Lines>
  <Paragraphs>24</Paragraphs>
  <TotalTime>1</TotalTime>
  <ScaleCrop>false</ScaleCrop>
  <LinksUpToDate>false</LinksUpToDate>
  <CharactersWithSpaces>12499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2018-03-29T04:45:00Z</dcterms:created>
  <dc:creator>刘光涛</dc:creator>
  <cp:lastModifiedBy>难得</cp:lastModifiedBy>
  <cp:lastPrinted>2018-03-24T10:42:00Z</cp:lastPrinted>
  <dcterms:modified xsi:type="dcterms:W3CDTF">2022-01-22T02:37:00Z</dcterms:modified>
  <cp:revision>367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B812B3763DDD4CDFBD8A789643E0D9DF</vt:lpwstr>
  </property>
</Properties>
</file>