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40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0"/>
          <w:szCs w:val="48"/>
          <w:lang w:val="en-US" w:eastAsia="zh-CN"/>
        </w:rPr>
        <w:t>新uv灯功能调试说明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1"/>
              </w:numPr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概念（说明）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利用小车定位的方式来简易的校准UV灯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1"/>
              </w:numPr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逻辑框图（关系）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269865" cy="2426970"/>
                  <wp:effectExtent l="0" t="0" r="3175" b="11430"/>
                  <wp:docPr id="8" name="图片 8" descr="120f06d2b61fb3ef73256faa4e4c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20f06d2b61fb3ef73256faa4e4c28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流程（执行步骤）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①面板上的步骤说明：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先打印一张测试图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进入辅助功能--&gt;UV灯设置，来到移动小车界面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移动小车使UV左灯对准测试图的图起点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可按上键使UV左灯闪烁，确定位置后保存参数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移动小车使UV左灯对准测试图的图结束点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按上键使UV左灯闪烁，确定位置再保存参数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UV右灯闪烁为下键，校准流程参照图1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左右灯校准完后退出界面</w:t>
            </w:r>
          </w:p>
          <w:p>
            <w:pPr>
              <w:numPr>
                <w:ilvl w:val="0"/>
                <w:numId w:val="2"/>
              </w:numPr>
              <w:ind w:left="425" w:leftChars="0" w:hanging="425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校准完成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3"/>
              </w:numPr>
              <w:ind w:left="425" w:leftChars="0" w:hanging="425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UV灯参数设置</w:t>
            </w:r>
          </w:p>
          <w:tbl>
            <w:tblPr>
              <w:tblStyle w:val="3"/>
              <w:tblpPr w:leftFromText="180" w:rightFromText="180" w:vertAnchor="text" w:horzAnchor="page" w:tblpX="127" w:tblpY="35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53"/>
              <w:gridCol w:w="41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424430" cy="976630"/>
                        <wp:effectExtent l="0" t="0" r="13970" b="13970"/>
                        <wp:docPr id="9" name="图片 9" descr="1661417743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16614177437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430" cy="976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3" w:type="dxa"/>
                </w:tcPr>
                <w:p>
                  <w:pPr>
                    <w:jc w:val="both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jc w:val="both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jc w:val="both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说明：设置UV参数设置界面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359660" cy="1009650"/>
                        <wp:effectExtent l="0" t="0" r="2540" b="11430"/>
                        <wp:docPr id="10" name="图片 10" descr="1661417782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16614177825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66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说明：进入该界面，左右移动小车进行左右灯定位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406015" cy="1055370"/>
                        <wp:effectExtent l="0" t="0" r="1905" b="11430"/>
                        <wp:docPr id="11" name="图片 11" descr="16614178138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6614178138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015" cy="1055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说明：根据图1示意图来左右移动小车，定位左UV灯开始亮灯/结束关灯的位置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446655" cy="1000125"/>
                        <wp:effectExtent l="0" t="0" r="6985" b="5715"/>
                        <wp:docPr id="12" name="图片 12" descr="16614178325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16614178325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6655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说明：根据图1示意图来左右移动小车，定位右UV灯开始亮灯/结束关灯的位置</w:t>
                  </w:r>
                </w:p>
              </w:tc>
            </w:tr>
          </w:tbl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7" w:hRule="atLeast"/>
        </w:trPr>
        <w:tc>
          <w:tcPr>
            <w:tcW w:w="8522" w:type="dxa"/>
          </w:tcPr>
          <w:p>
            <w:pPr>
              <w:numPr>
                <w:ilvl w:val="0"/>
                <w:numId w:val="3"/>
              </w:numPr>
              <w:ind w:left="425" w:leftChars="0" w:hanging="425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UV灯参数重置</w:t>
            </w:r>
          </w:p>
          <w:tbl>
            <w:tblPr>
              <w:tblStyle w:val="3"/>
              <w:tblpPr w:leftFromText="180" w:rightFromText="180" w:vertAnchor="text" w:horzAnchor="page" w:tblpX="112" w:tblpY="150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53"/>
              <w:gridCol w:w="41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3" w:type="dxa"/>
                </w:tcPr>
                <w:p>
                  <w:pPr>
                    <w:rPr>
                      <w:rFonts w:hint="eastAsia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eastAsiaTheme="minorEastAsia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2463165" cy="1128395"/>
                        <wp:effectExtent l="0" t="0" r="5715" b="14605"/>
                        <wp:docPr id="1" name="图片 1" descr="16614190950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1661419095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165" cy="112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default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说明：把UV灯参数重置为0</w:t>
                  </w:r>
                </w:p>
              </w:tc>
            </w:tr>
          </w:tbl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5" w:hRule="atLeast"/>
        </w:trPr>
        <w:tc>
          <w:tcPr>
            <w:tcW w:w="8522" w:type="dxa"/>
          </w:tcPr>
          <w:p>
            <w:pPr>
              <w:numPr>
                <w:ilvl w:val="0"/>
                <w:numId w:val="3"/>
              </w:numPr>
              <w:ind w:left="425" w:leftChars="0" w:hanging="425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UV灯模式：选择通用/模式1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53"/>
              <w:gridCol w:w="41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4153" w:type="dxa"/>
                </w:tcPr>
                <w:p>
                  <w:pPr>
                    <w:numPr>
                      <w:ilvl w:val="0"/>
                      <w:numId w:val="0"/>
                    </w:numPr>
                    <w:jc w:val="both"/>
                    <w:rPr>
                      <w:rFonts w:hint="eastAsia"/>
                      <w:b/>
                      <w:bCs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446020" cy="1090295"/>
                        <wp:effectExtent l="0" t="0" r="7620" b="6985"/>
                        <wp:docPr id="13" name="图片 13" descr="16614179387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16614179387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6020" cy="1090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53" w:type="dxa"/>
                </w:tcPr>
                <w:p>
                  <w:pPr>
                    <w:numPr>
                      <w:ilvl w:val="0"/>
                      <w:numId w:val="0"/>
                    </w:numPr>
                    <w:jc w:val="both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numPr>
                      <w:ilvl w:val="0"/>
                      <w:numId w:val="0"/>
                    </w:numPr>
                    <w:jc w:val="both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numPr>
                      <w:ilvl w:val="0"/>
                      <w:numId w:val="0"/>
                    </w:numPr>
                    <w:jc w:val="both"/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说明：选择通用（两个灯工作）</w:t>
                  </w:r>
                </w:p>
                <w:p>
                  <w:pPr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      选择模式1（只有一个灯工作）</w:t>
                  </w:r>
                </w:p>
              </w:tc>
            </w:tr>
          </w:tbl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8522" w:type="dxa"/>
          </w:tcPr>
          <w:p>
            <w:pPr>
              <w:numPr>
                <w:ilvl w:val="0"/>
                <w:numId w:val="3"/>
              </w:numPr>
              <w:ind w:left="425" w:leftChars="0" w:hanging="425" w:firstLineChars="0"/>
              <w:jc w:val="both"/>
              <w:rPr>
                <w:rFonts w:hint="default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36"/>
                <w:vertAlign w:val="baseline"/>
                <w:lang w:val="en-US" w:eastAsia="zh-CN"/>
              </w:rPr>
              <w:t>UV灯延时补偿：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76"/>
              <w:gridCol w:w="412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4153" w:type="dxa"/>
                </w:tcPr>
                <w:p>
                  <w:pPr>
                    <w:rPr>
                      <w:vertAlign w:val="baseline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512060" cy="1278890"/>
                        <wp:effectExtent l="0" t="0" r="2540" b="1270"/>
                        <wp:docPr id="14" name="图片 14" descr="16614179740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16614179740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060" cy="1278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5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  <w:p>
                  <w:pPr>
                    <w:rPr>
                      <w:rFonts w:hint="eastAsia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说明：补偿值距离</w:t>
                  </w:r>
                </w:p>
              </w:tc>
            </w:tr>
          </w:tbl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8522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②校准工具上的说明步骤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先打印一张测试图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左/右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移动小车使UV左灯对准测试图的图起点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点击左灯闪烁，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确定位置后保存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左灯开始位置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参数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左/右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移动小车使UV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灯对准测试图的图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结束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点击左灯闪烁，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确定位置后保存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左灯结束位置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参数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左/右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移动小车使UV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右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灯对准测试图的图起点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点击右灯闪烁，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确定位置后保存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右灯开始位置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参数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左/右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移动小车使UV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右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灯对准测试图的图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结束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点击右灯闪烁，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确定位置后保存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右灯结束位置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参数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点击读取灯的位置，可以读取UV灯保存后的参数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校准完成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280"/>
              <w:gridCol w:w="30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3" w:type="dxa"/>
                </w:tcPr>
                <w:p>
                  <w:pPr>
                    <w:rPr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3204845" cy="2810510"/>
                        <wp:effectExtent l="0" t="0" r="10795" b="8890"/>
                        <wp:docPr id="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845" cy="281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53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说明：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左/右移：小车左右移动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回仓：小车回到墨站位置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保存左灯的开始/结束位置：根据小车移动到图的开始/结束位置，保存该位置的参数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保存右灯的开始/结束位置：根据小车移动到图的开始/结束位置，保存该位置的参数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左/右灯闪烁：移动图的开始/结束位置，点击灯的闪烁，再次确定位置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参数重置：把UV灯参数重置为0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读取灯的位置：位置校准后，可以读取灯的位置参数</w:t>
                  </w:r>
                </w:p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</w:tbl>
          <w:p/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E5907D"/>
    <w:multiLevelType w:val="singleLevel"/>
    <w:tmpl w:val="B9E590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EF1065A4"/>
    <w:multiLevelType w:val="singleLevel"/>
    <w:tmpl w:val="EF1065A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1253F40B"/>
    <w:multiLevelType w:val="singleLevel"/>
    <w:tmpl w:val="1253F40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176EC3A"/>
    <w:multiLevelType w:val="singleLevel"/>
    <w:tmpl w:val="3176EC3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yYjI2MmNlNGZkNmVhNGViM2IzYWJjOTBiYzI2M2YifQ=="/>
  </w:docVars>
  <w:rsids>
    <w:rsidRoot w:val="00000000"/>
    <w:rsid w:val="044F0DDF"/>
    <w:rsid w:val="2F4760D5"/>
    <w:rsid w:val="2FDF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761</Words>
  <Characters>786</Characters>
  <Lines>0</Lines>
  <Paragraphs>0</Paragraphs>
  <TotalTime>128</TotalTime>
  <ScaleCrop>false</ScaleCrop>
  <LinksUpToDate>false</LinksUpToDate>
  <CharactersWithSpaces>793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2022-08-25T09:00:00Z</dcterms:created>
  <dc:creator>SenYang</dc:creator>
  <cp:lastModifiedBy>J.C小马哥ÖÖ</cp:lastModifiedBy>
  <dcterms:modified xsi:type="dcterms:W3CDTF">2022-08-29T05:33:45Z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51858C33EBF74D0F80DF74E8E960ED59</vt:lpwstr>
  </property>
</Properties>
</file>